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64D8C"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sz w:val="24"/>
          <w:szCs w:val="24"/>
        </w:rPr>
        <w:t>ФЕДЕРАЛЬНОЕ АГЕНТСТВО ЖЕЛЕЗНОДОРОЖНОГО ТРАНСПОРТА</w:t>
      </w:r>
    </w:p>
    <w:p w14:paraId="1839BA38" w14:textId="77777777" w:rsidR="001C5E73" w:rsidRPr="004E69AB" w:rsidRDefault="001C5E73" w:rsidP="004E69AB">
      <w:pPr>
        <w:spacing w:after="0" w:line="240" w:lineRule="auto"/>
        <w:jc w:val="center"/>
        <w:rPr>
          <w:rFonts w:ascii="Times New Roman" w:hAnsi="Times New Roman"/>
          <w:sz w:val="24"/>
          <w:szCs w:val="24"/>
        </w:rPr>
      </w:pPr>
    </w:p>
    <w:p w14:paraId="79A9BF52"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sz w:val="24"/>
          <w:szCs w:val="24"/>
        </w:rPr>
        <w:t xml:space="preserve">Федеральное государственное бюджетное образовательное учреждение </w:t>
      </w:r>
    </w:p>
    <w:p w14:paraId="001DA9D9"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sz w:val="24"/>
          <w:szCs w:val="24"/>
        </w:rPr>
        <w:t>высшего образования</w:t>
      </w:r>
    </w:p>
    <w:p w14:paraId="0D09A375"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bCs/>
          <w:sz w:val="24"/>
          <w:szCs w:val="24"/>
        </w:rPr>
        <w:t xml:space="preserve">«Иркутский государственный университет путей сообщения» </w:t>
      </w:r>
    </w:p>
    <w:p w14:paraId="45D066C5" w14:textId="77777777" w:rsidR="001C5E73" w:rsidRPr="004E69AB" w:rsidRDefault="001C5E73" w:rsidP="004E69AB">
      <w:pPr>
        <w:spacing w:after="0" w:line="240" w:lineRule="auto"/>
        <w:jc w:val="center"/>
        <w:rPr>
          <w:rFonts w:ascii="Times New Roman" w:hAnsi="Times New Roman"/>
          <w:b/>
          <w:sz w:val="24"/>
          <w:szCs w:val="24"/>
        </w:rPr>
      </w:pPr>
      <w:r w:rsidRPr="004E69AB">
        <w:rPr>
          <w:rFonts w:ascii="Times New Roman" w:hAnsi="Times New Roman"/>
          <w:b/>
          <w:sz w:val="24"/>
          <w:szCs w:val="24"/>
        </w:rPr>
        <w:t>Красноярский институт железнодорожного транспорта</w:t>
      </w:r>
    </w:p>
    <w:p w14:paraId="67035C4F"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sz w:val="24"/>
          <w:szCs w:val="24"/>
        </w:rPr>
        <w:t xml:space="preserve"> - филиал Федерального государственного бюджетного образовательного учреждения </w:t>
      </w:r>
    </w:p>
    <w:p w14:paraId="06F941EE"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sz w:val="24"/>
          <w:szCs w:val="24"/>
        </w:rPr>
        <w:t xml:space="preserve">высшего образования «Иркутский государственный университет путей сообщения» </w:t>
      </w:r>
    </w:p>
    <w:p w14:paraId="23630B46" w14:textId="77777777" w:rsidR="001C5E73" w:rsidRPr="004E69AB" w:rsidRDefault="001C5E73" w:rsidP="004E69AB">
      <w:pPr>
        <w:pStyle w:val="21"/>
        <w:jc w:val="center"/>
        <w:rPr>
          <w:rFonts w:ascii="Times New Roman" w:hAnsi="Times New Roman" w:cs="Times New Roman"/>
          <w:sz w:val="24"/>
        </w:rPr>
      </w:pPr>
      <w:r w:rsidRPr="004E69AB">
        <w:rPr>
          <w:rFonts w:ascii="Times New Roman" w:hAnsi="Times New Roman" w:cs="Times New Roman"/>
          <w:sz w:val="24"/>
        </w:rPr>
        <w:t>(</w:t>
      </w:r>
      <w:proofErr w:type="spellStart"/>
      <w:r w:rsidRPr="004E69AB">
        <w:rPr>
          <w:rFonts w:ascii="Times New Roman" w:hAnsi="Times New Roman" w:cs="Times New Roman"/>
          <w:sz w:val="24"/>
        </w:rPr>
        <w:t>КрИЖТ</w:t>
      </w:r>
      <w:proofErr w:type="spellEnd"/>
      <w:r w:rsidRPr="004E69AB">
        <w:rPr>
          <w:rFonts w:ascii="Times New Roman" w:hAnsi="Times New Roman" w:cs="Times New Roman"/>
          <w:sz w:val="24"/>
        </w:rPr>
        <w:t xml:space="preserve"> </w:t>
      </w:r>
      <w:proofErr w:type="spellStart"/>
      <w:r w:rsidRPr="004E69AB">
        <w:rPr>
          <w:rFonts w:ascii="Times New Roman" w:hAnsi="Times New Roman" w:cs="Times New Roman"/>
          <w:sz w:val="24"/>
        </w:rPr>
        <w:t>ИрГУПС</w:t>
      </w:r>
      <w:proofErr w:type="spellEnd"/>
      <w:r w:rsidRPr="004E69AB">
        <w:rPr>
          <w:rFonts w:ascii="Times New Roman" w:hAnsi="Times New Roman" w:cs="Times New Roman"/>
          <w:sz w:val="24"/>
        </w:rPr>
        <w:t>)</w:t>
      </w:r>
    </w:p>
    <w:p w14:paraId="29B43EAB" w14:textId="77777777" w:rsidR="001C5E73" w:rsidRPr="004E69AB" w:rsidRDefault="001C5E73" w:rsidP="004E69AB">
      <w:pPr>
        <w:widowControl w:val="0"/>
        <w:tabs>
          <w:tab w:val="left" w:pos="5846"/>
          <w:tab w:val="left" w:pos="9686"/>
          <w:tab w:val="left" w:pos="10255"/>
        </w:tabs>
        <w:autoSpaceDE w:val="0"/>
        <w:autoSpaceDN w:val="0"/>
        <w:adjustRightInd w:val="0"/>
        <w:spacing w:after="0" w:line="240" w:lineRule="auto"/>
        <w:ind w:left="15" w:firstLine="6222"/>
        <w:rPr>
          <w:rFonts w:ascii="Times New Roman" w:hAnsi="Times New Roman"/>
          <w:color w:val="000000"/>
          <w:sz w:val="24"/>
          <w:szCs w:val="24"/>
        </w:rPr>
      </w:pPr>
    </w:p>
    <w:p w14:paraId="2FC281AA" w14:textId="77777777" w:rsidR="00BF587D" w:rsidRPr="00BF587D" w:rsidRDefault="00BF587D" w:rsidP="00BF587D">
      <w:pPr>
        <w:widowControl w:val="0"/>
        <w:autoSpaceDE w:val="0"/>
        <w:autoSpaceDN w:val="0"/>
        <w:adjustRightInd w:val="0"/>
        <w:spacing w:after="0" w:line="240" w:lineRule="auto"/>
        <w:ind w:left="6804" w:right="-715"/>
        <w:rPr>
          <w:rFonts w:ascii="Times New Roman" w:hAnsi="Times New Roman"/>
          <w:sz w:val="24"/>
          <w:szCs w:val="24"/>
        </w:rPr>
      </w:pPr>
      <w:r w:rsidRPr="00BF587D">
        <w:rPr>
          <w:rFonts w:ascii="Times New Roman" w:hAnsi="Times New Roman"/>
          <w:sz w:val="24"/>
          <w:szCs w:val="24"/>
        </w:rPr>
        <w:t>УТВЕРЖДЕНА</w:t>
      </w:r>
    </w:p>
    <w:p w14:paraId="53F51AF1" w14:textId="77777777" w:rsidR="00BF587D" w:rsidRPr="00BF587D" w:rsidRDefault="00BF587D" w:rsidP="00BF587D">
      <w:pPr>
        <w:widowControl w:val="0"/>
        <w:autoSpaceDE w:val="0"/>
        <w:autoSpaceDN w:val="0"/>
        <w:adjustRightInd w:val="0"/>
        <w:spacing w:after="0" w:line="240" w:lineRule="auto"/>
        <w:ind w:left="6804" w:right="-715"/>
        <w:rPr>
          <w:rFonts w:ascii="Times New Roman" w:hAnsi="Times New Roman"/>
          <w:sz w:val="24"/>
          <w:szCs w:val="24"/>
        </w:rPr>
      </w:pPr>
      <w:r w:rsidRPr="00BF587D">
        <w:rPr>
          <w:rFonts w:ascii="Times New Roman" w:hAnsi="Times New Roman"/>
          <w:sz w:val="24"/>
          <w:szCs w:val="24"/>
        </w:rPr>
        <w:t>приказ ректора</w:t>
      </w:r>
    </w:p>
    <w:p w14:paraId="7F5F756F" w14:textId="1105ED01" w:rsidR="00E321AF" w:rsidRDefault="00416E2B" w:rsidP="00BF587D">
      <w:pPr>
        <w:widowControl w:val="0"/>
        <w:autoSpaceDE w:val="0"/>
        <w:autoSpaceDN w:val="0"/>
        <w:adjustRightInd w:val="0"/>
        <w:spacing w:after="0" w:line="240" w:lineRule="auto"/>
        <w:ind w:left="6804" w:right="-715"/>
        <w:rPr>
          <w:rFonts w:ascii="Times New Roman" w:hAnsi="Times New Roman"/>
          <w:sz w:val="24"/>
          <w:szCs w:val="24"/>
        </w:rPr>
      </w:pPr>
      <w:r w:rsidRPr="00416E2B">
        <w:rPr>
          <w:rFonts w:ascii="Times New Roman" w:hAnsi="Times New Roman"/>
          <w:sz w:val="24"/>
          <w:szCs w:val="24"/>
        </w:rPr>
        <w:t>от «31» мая 2019 г. № 379-1</w:t>
      </w:r>
    </w:p>
    <w:p w14:paraId="08E32BFE" w14:textId="77777777" w:rsidR="00BF587D" w:rsidRPr="004E69AB" w:rsidRDefault="00BF587D" w:rsidP="00BF587D">
      <w:pPr>
        <w:widowControl w:val="0"/>
        <w:autoSpaceDE w:val="0"/>
        <w:autoSpaceDN w:val="0"/>
        <w:adjustRightInd w:val="0"/>
        <w:spacing w:after="0" w:line="240" w:lineRule="auto"/>
        <w:ind w:right="-715"/>
        <w:jc w:val="center"/>
        <w:rPr>
          <w:rFonts w:ascii="Times New Roman" w:hAnsi="Times New Roman"/>
          <w:b/>
          <w:bCs/>
          <w:color w:val="000000"/>
          <w:sz w:val="40"/>
          <w:szCs w:val="40"/>
        </w:rPr>
      </w:pPr>
    </w:p>
    <w:p w14:paraId="0C291931" w14:textId="77777777" w:rsidR="00E321AF" w:rsidRPr="004E69AB" w:rsidRDefault="00E321AF" w:rsidP="004E69AB">
      <w:pPr>
        <w:widowControl w:val="0"/>
        <w:autoSpaceDE w:val="0"/>
        <w:autoSpaceDN w:val="0"/>
        <w:adjustRightInd w:val="0"/>
        <w:spacing w:after="0" w:line="240" w:lineRule="auto"/>
        <w:ind w:right="-715"/>
        <w:jc w:val="center"/>
        <w:rPr>
          <w:rFonts w:ascii="Times New Roman" w:hAnsi="Times New Roman"/>
          <w:b/>
          <w:bCs/>
          <w:color w:val="000000"/>
          <w:sz w:val="40"/>
          <w:szCs w:val="40"/>
        </w:rPr>
      </w:pPr>
      <w:r w:rsidRPr="004E69AB">
        <w:rPr>
          <w:rFonts w:ascii="Times New Roman" w:hAnsi="Times New Roman"/>
          <w:b/>
          <w:bCs/>
          <w:color w:val="000000"/>
          <w:sz w:val="40"/>
          <w:szCs w:val="40"/>
        </w:rPr>
        <w:t xml:space="preserve">Б1.В.13 Проектирование </w:t>
      </w:r>
      <w:r w:rsidR="00171E7C" w:rsidRPr="004E69AB">
        <w:rPr>
          <w:rFonts w:ascii="Times New Roman" w:hAnsi="Times New Roman"/>
          <w:b/>
          <w:bCs/>
          <w:color w:val="000000"/>
          <w:sz w:val="40"/>
          <w:szCs w:val="40"/>
        </w:rPr>
        <w:t>систем обеспечения кадровой безопасности</w:t>
      </w:r>
    </w:p>
    <w:p w14:paraId="1FB815A4" w14:textId="77777777" w:rsidR="00E321AF" w:rsidRPr="004E69AB" w:rsidRDefault="00E321AF" w:rsidP="004E69AB">
      <w:pPr>
        <w:widowControl w:val="0"/>
        <w:autoSpaceDE w:val="0"/>
        <w:autoSpaceDN w:val="0"/>
        <w:adjustRightInd w:val="0"/>
        <w:spacing w:after="0" w:line="240" w:lineRule="auto"/>
        <w:ind w:right="-715"/>
        <w:jc w:val="center"/>
        <w:rPr>
          <w:rFonts w:ascii="Times New Roman" w:hAnsi="Times New Roman"/>
          <w:color w:val="000000"/>
          <w:sz w:val="36"/>
          <w:szCs w:val="36"/>
        </w:rPr>
      </w:pPr>
      <w:r w:rsidRPr="004E69AB">
        <w:rPr>
          <w:rFonts w:ascii="Times New Roman" w:hAnsi="Times New Roman"/>
          <w:color w:val="000000"/>
          <w:sz w:val="36"/>
          <w:szCs w:val="36"/>
        </w:rPr>
        <w:t>рабочая программа дисциплины</w:t>
      </w:r>
    </w:p>
    <w:p w14:paraId="7422E7D4" w14:textId="77777777" w:rsidR="00E321AF" w:rsidRPr="004E69AB" w:rsidRDefault="00E321AF" w:rsidP="004E69AB">
      <w:pPr>
        <w:widowControl w:val="0"/>
        <w:autoSpaceDE w:val="0"/>
        <w:autoSpaceDN w:val="0"/>
        <w:adjustRightInd w:val="0"/>
        <w:spacing w:after="0" w:line="240" w:lineRule="auto"/>
        <w:ind w:right="-715"/>
        <w:jc w:val="center"/>
        <w:rPr>
          <w:rFonts w:ascii="Times New Roman" w:hAnsi="Times New Roman"/>
          <w:color w:val="000000"/>
          <w:sz w:val="36"/>
          <w:szCs w:val="36"/>
        </w:rPr>
      </w:pPr>
    </w:p>
    <w:p w14:paraId="7A249324"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 xml:space="preserve">Направление подготовки – </w:t>
      </w:r>
      <w:r w:rsidRPr="004E69AB">
        <w:rPr>
          <w:rFonts w:ascii="Times New Roman" w:hAnsi="Times New Roman"/>
          <w:sz w:val="24"/>
          <w:szCs w:val="24"/>
          <w:u w:val="single"/>
        </w:rPr>
        <w:t>38.03.03 Управление персоналом</w:t>
      </w:r>
    </w:p>
    <w:p w14:paraId="682DD844"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u w:val="single"/>
        </w:rPr>
      </w:pPr>
      <w:r w:rsidRPr="004E69AB">
        <w:rPr>
          <w:rFonts w:ascii="Times New Roman" w:hAnsi="Times New Roman"/>
          <w:sz w:val="24"/>
          <w:szCs w:val="24"/>
        </w:rPr>
        <w:t xml:space="preserve">Профиль </w:t>
      </w:r>
      <w:r w:rsidR="001C5E73" w:rsidRPr="004E69AB">
        <w:rPr>
          <w:rFonts w:ascii="Times New Roman" w:hAnsi="Times New Roman"/>
          <w:sz w:val="24"/>
          <w:szCs w:val="24"/>
        </w:rPr>
        <w:t>–</w:t>
      </w:r>
      <w:r w:rsidR="00171E7C" w:rsidRPr="004E69AB">
        <w:rPr>
          <w:rFonts w:ascii="Times New Roman" w:hAnsi="Times New Roman"/>
          <w:sz w:val="24"/>
          <w:szCs w:val="24"/>
          <w:u w:val="single"/>
        </w:rPr>
        <w:t xml:space="preserve"> Кадровая безопасность организации и государственной службы</w:t>
      </w:r>
    </w:p>
    <w:p w14:paraId="41CEA336" w14:textId="77777777" w:rsidR="00A33321" w:rsidRPr="004E69AB" w:rsidRDefault="00A33321" w:rsidP="004E69AB">
      <w:pPr>
        <w:spacing w:after="0" w:line="240" w:lineRule="auto"/>
        <w:rPr>
          <w:rFonts w:ascii="Times New Roman" w:hAnsi="Times New Roman"/>
          <w:color w:val="000000"/>
          <w:sz w:val="24"/>
          <w:szCs w:val="24"/>
          <w:u w:val="single"/>
        </w:rPr>
      </w:pPr>
      <w:r w:rsidRPr="004E69AB">
        <w:rPr>
          <w:rFonts w:ascii="Times New Roman" w:hAnsi="Times New Roman"/>
          <w:color w:val="000000"/>
          <w:sz w:val="24"/>
          <w:szCs w:val="24"/>
        </w:rPr>
        <w:t>Программа подготовки -</w:t>
      </w:r>
      <w:r w:rsidRPr="004E69AB">
        <w:rPr>
          <w:rFonts w:ascii="Times New Roman" w:hAnsi="Times New Roman"/>
          <w:color w:val="000000"/>
          <w:sz w:val="24"/>
          <w:szCs w:val="24"/>
          <w:u w:val="single"/>
        </w:rPr>
        <w:t xml:space="preserve"> </w:t>
      </w:r>
      <w:r w:rsidR="00E321AF" w:rsidRPr="004E69AB">
        <w:rPr>
          <w:rFonts w:ascii="Times New Roman" w:hAnsi="Times New Roman"/>
          <w:color w:val="000000"/>
          <w:sz w:val="24"/>
          <w:szCs w:val="24"/>
          <w:u w:val="single"/>
        </w:rPr>
        <w:t xml:space="preserve">прикладной </w:t>
      </w:r>
      <w:r w:rsidRPr="004E69AB">
        <w:rPr>
          <w:rFonts w:ascii="Times New Roman" w:hAnsi="Times New Roman"/>
          <w:color w:val="000000"/>
          <w:sz w:val="24"/>
          <w:szCs w:val="24"/>
          <w:u w:val="single"/>
        </w:rPr>
        <w:t>бакалавриат</w:t>
      </w:r>
    </w:p>
    <w:p w14:paraId="2F5827C8"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 xml:space="preserve">Квалификация выпускника – </w:t>
      </w:r>
      <w:r w:rsidRPr="004E69AB">
        <w:rPr>
          <w:rFonts w:ascii="Times New Roman" w:hAnsi="Times New Roman"/>
          <w:iCs/>
          <w:sz w:val="24"/>
          <w:szCs w:val="24"/>
          <w:u w:val="single"/>
        </w:rPr>
        <w:t>бакалавр</w:t>
      </w:r>
    </w:p>
    <w:p w14:paraId="63FB0356"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 xml:space="preserve">Форма обучения – </w:t>
      </w:r>
      <w:r w:rsidRPr="004E69AB">
        <w:rPr>
          <w:rFonts w:ascii="Times New Roman" w:hAnsi="Times New Roman"/>
          <w:iCs/>
          <w:sz w:val="24"/>
          <w:szCs w:val="24"/>
          <w:u w:val="single"/>
        </w:rPr>
        <w:t>очная</w:t>
      </w:r>
    </w:p>
    <w:p w14:paraId="2FBBF8B9"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u w:val="single"/>
        </w:rPr>
      </w:pPr>
      <w:r w:rsidRPr="004E69AB">
        <w:rPr>
          <w:rFonts w:ascii="Times New Roman" w:hAnsi="Times New Roman"/>
          <w:sz w:val="24"/>
          <w:szCs w:val="24"/>
        </w:rPr>
        <w:t xml:space="preserve">Нормативный срок обучения – </w:t>
      </w:r>
      <w:r w:rsidRPr="004E69AB">
        <w:rPr>
          <w:rFonts w:ascii="Times New Roman" w:hAnsi="Times New Roman"/>
          <w:sz w:val="24"/>
          <w:szCs w:val="24"/>
          <w:u w:val="single"/>
        </w:rPr>
        <w:t>4 года</w:t>
      </w:r>
    </w:p>
    <w:p w14:paraId="59419C0F"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 xml:space="preserve">Кафедра-разработчик программы – </w:t>
      </w:r>
      <w:r w:rsidRPr="004E69AB">
        <w:rPr>
          <w:rFonts w:ascii="Times New Roman" w:hAnsi="Times New Roman"/>
          <w:sz w:val="24"/>
          <w:szCs w:val="24"/>
          <w:u w:val="single"/>
        </w:rPr>
        <w:t>Управление персоналом</w:t>
      </w:r>
    </w:p>
    <w:p w14:paraId="450CD6E5" w14:textId="77777777" w:rsidR="00AF6268" w:rsidRPr="004E69AB" w:rsidRDefault="00AF6268" w:rsidP="004E69AB">
      <w:pPr>
        <w:widowControl w:val="0"/>
        <w:autoSpaceDE w:val="0"/>
        <w:autoSpaceDN w:val="0"/>
        <w:adjustRightInd w:val="0"/>
        <w:spacing w:after="0" w:line="240" w:lineRule="auto"/>
        <w:ind w:right="-715"/>
        <w:jc w:val="both"/>
        <w:rPr>
          <w:rFonts w:ascii="Times New Roman" w:hAnsi="Times New Roman"/>
          <w:sz w:val="24"/>
          <w:szCs w:val="24"/>
        </w:rPr>
      </w:pPr>
    </w:p>
    <w:p w14:paraId="189CFB2A" w14:textId="77777777" w:rsidR="00AF6268" w:rsidRPr="004E69AB" w:rsidRDefault="00AF6268"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 xml:space="preserve">Общая трудоемкость в </w:t>
      </w:r>
      <w:proofErr w:type="spellStart"/>
      <w:r w:rsidRPr="004E69AB">
        <w:rPr>
          <w:rFonts w:ascii="Times New Roman" w:hAnsi="Times New Roman"/>
          <w:sz w:val="24"/>
          <w:szCs w:val="24"/>
        </w:rPr>
        <w:t>з.е</w:t>
      </w:r>
      <w:proofErr w:type="spellEnd"/>
      <w:r w:rsidRPr="004E69AB">
        <w:rPr>
          <w:rFonts w:ascii="Times New Roman" w:hAnsi="Times New Roman"/>
          <w:sz w:val="24"/>
          <w:szCs w:val="24"/>
        </w:rPr>
        <w:t>. – 6</w:t>
      </w:r>
      <w:r w:rsidR="001C5E73" w:rsidRPr="004E69AB">
        <w:rPr>
          <w:rFonts w:ascii="Times New Roman" w:hAnsi="Times New Roman"/>
          <w:sz w:val="24"/>
          <w:szCs w:val="24"/>
        </w:rPr>
        <w:t xml:space="preserve">      </w:t>
      </w:r>
      <w:r w:rsidRPr="004E69AB">
        <w:rPr>
          <w:rFonts w:ascii="Times New Roman" w:hAnsi="Times New Roman"/>
          <w:sz w:val="24"/>
          <w:szCs w:val="24"/>
        </w:rPr>
        <w:t xml:space="preserve">                  Формы промежуточной аттестации в семестрах:</w:t>
      </w:r>
    </w:p>
    <w:p w14:paraId="595C4A48" w14:textId="77777777" w:rsidR="00AF6268" w:rsidRPr="004E69AB" w:rsidRDefault="00AF6268" w:rsidP="004E69AB">
      <w:pPr>
        <w:widowControl w:val="0"/>
        <w:autoSpaceDE w:val="0"/>
        <w:autoSpaceDN w:val="0"/>
        <w:adjustRightInd w:val="0"/>
        <w:spacing w:after="0" w:line="240" w:lineRule="auto"/>
        <w:ind w:right="-715"/>
        <w:jc w:val="both"/>
        <w:rPr>
          <w:rFonts w:ascii="Times New Roman" w:hAnsi="Times New Roman"/>
          <w:i/>
          <w:sz w:val="24"/>
          <w:szCs w:val="24"/>
        </w:rPr>
      </w:pPr>
      <w:r w:rsidRPr="004E69AB">
        <w:rPr>
          <w:rFonts w:ascii="Times New Roman" w:hAnsi="Times New Roman"/>
          <w:sz w:val="24"/>
          <w:szCs w:val="24"/>
        </w:rPr>
        <w:t xml:space="preserve">Часов по учебному плану –  216                     </w:t>
      </w:r>
      <w:r w:rsidRPr="004E69AB">
        <w:rPr>
          <w:rFonts w:ascii="Times New Roman" w:hAnsi="Times New Roman"/>
          <w:iCs/>
          <w:sz w:val="24"/>
          <w:szCs w:val="24"/>
        </w:rPr>
        <w:t>зачет</w:t>
      </w:r>
      <w:r w:rsidRPr="004E69AB">
        <w:rPr>
          <w:rFonts w:ascii="Times New Roman" w:hAnsi="Times New Roman"/>
          <w:sz w:val="24"/>
          <w:szCs w:val="24"/>
        </w:rPr>
        <w:t xml:space="preserve"> </w:t>
      </w:r>
      <w:r w:rsidR="001C5E73" w:rsidRPr="004E69AB">
        <w:rPr>
          <w:rFonts w:ascii="Times New Roman" w:hAnsi="Times New Roman"/>
          <w:sz w:val="24"/>
          <w:szCs w:val="24"/>
        </w:rPr>
        <w:t>7</w:t>
      </w:r>
      <w:r w:rsidRPr="004E69AB">
        <w:rPr>
          <w:rFonts w:ascii="Times New Roman" w:hAnsi="Times New Roman"/>
          <w:sz w:val="24"/>
          <w:szCs w:val="24"/>
        </w:rPr>
        <w:t xml:space="preserve">, </w:t>
      </w:r>
      <w:r w:rsidRPr="004E69AB">
        <w:rPr>
          <w:rFonts w:ascii="Times New Roman" w:hAnsi="Times New Roman"/>
          <w:iCs/>
          <w:sz w:val="24"/>
          <w:szCs w:val="24"/>
        </w:rPr>
        <w:t>курсовой проект</w:t>
      </w:r>
      <w:r w:rsidRPr="004E69AB">
        <w:rPr>
          <w:rFonts w:ascii="Times New Roman" w:hAnsi="Times New Roman"/>
          <w:sz w:val="24"/>
          <w:szCs w:val="24"/>
        </w:rPr>
        <w:t xml:space="preserve"> </w:t>
      </w:r>
      <w:r w:rsidR="001C5E73" w:rsidRPr="004E69AB">
        <w:rPr>
          <w:rFonts w:ascii="Times New Roman" w:hAnsi="Times New Roman"/>
          <w:sz w:val="24"/>
          <w:szCs w:val="24"/>
        </w:rPr>
        <w:t>7</w:t>
      </w:r>
      <w:r w:rsidRPr="004E69AB">
        <w:rPr>
          <w:rFonts w:ascii="Times New Roman" w:hAnsi="Times New Roman"/>
          <w:sz w:val="24"/>
          <w:szCs w:val="24"/>
        </w:rPr>
        <w:t>,</w:t>
      </w:r>
      <w:r w:rsidR="001C5E73" w:rsidRPr="004E69AB">
        <w:rPr>
          <w:rFonts w:ascii="Times New Roman" w:hAnsi="Times New Roman"/>
          <w:sz w:val="24"/>
          <w:szCs w:val="24"/>
        </w:rPr>
        <w:t xml:space="preserve"> </w:t>
      </w:r>
      <w:r w:rsidRPr="004E69AB">
        <w:rPr>
          <w:rFonts w:ascii="Times New Roman" w:hAnsi="Times New Roman"/>
          <w:iCs/>
          <w:sz w:val="24"/>
          <w:szCs w:val="24"/>
        </w:rPr>
        <w:t xml:space="preserve"> экзамен 8</w:t>
      </w:r>
    </w:p>
    <w:p w14:paraId="449A85B2" w14:textId="77777777" w:rsidR="00E57281" w:rsidRPr="004E69AB" w:rsidRDefault="00E57281" w:rsidP="004E69AB">
      <w:pPr>
        <w:spacing w:after="0" w:line="240" w:lineRule="auto"/>
        <w:jc w:val="center"/>
        <w:rPr>
          <w:rFonts w:ascii="Times New Roman" w:hAnsi="Times New Roman"/>
          <w:b/>
          <w:bCs/>
          <w:color w:val="000000"/>
          <w:sz w:val="24"/>
          <w:szCs w:val="24"/>
        </w:rPr>
      </w:pPr>
    </w:p>
    <w:p w14:paraId="7707D9D3" w14:textId="77777777" w:rsidR="00AF6268" w:rsidRPr="004E69AB" w:rsidRDefault="00AF6268" w:rsidP="004E69AB">
      <w:pPr>
        <w:spacing w:after="0" w:line="240" w:lineRule="auto"/>
        <w:jc w:val="center"/>
        <w:rPr>
          <w:rFonts w:ascii="Times New Roman" w:hAnsi="Times New Roman"/>
          <w:b/>
          <w:bCs/>
          <w:color w:val="000000"/>
          <w:sz w:val="24"/>
          <w:szCs w:val="24"/>
        </w:rPr>
      </w:pPr>
      <w:r w:rsidRPr="004E69AB">
        <w:rPr>
          <w:rFonts w:ascii="Times New Roman" w:hAnsi="Times New Roman"/>
          <w:b/>
          <w:bCs/>
          <w:color w:val="000000"/>
          <w:sz w:val="24"/>
          <w:szCs w:val="24"/>
        </w:rPr>
        <w:t>Распределение часов дисциплины по семестрам</w:t>
      </w:r>
    </w:p>
    <w:p w14:paraId="033C5D88" w14:textId="77777777" w:rsidR="00E57281" w:rsidRPr="004E69AB" w:rsidRDefault="00E57281" w:rsidP="004E69AB">
      <w:pPr>
        <w:spacing w:after="0" w:line="240" w:lineRule="auto"/>
        <w:jc w:val="center"/>
        <w:rPr>
          <w:rFonts w:ascii="Times New Roman" w:hAnsi="Times New Roman"/>
          <w:b/>
          <w:bCs/>
          <w:color w:val="000000"/>
          <w:sz w:val="24"/>
          <w:szCs w:val="24"/>
        </w:rPr>
      </w:pPr>
    </w:p>
    <w:tbl>
      <w:tblPr>
        <w:tblW w:w="7470" w:type="dxa"/>
        <w:tblInd w:w="15" w:type="dxa"/>
        <w:tblLayout w:type="fixed"/>
        <w:tblCellMar>
          <w:left w:w="15" w:type="dxa"/>
          <w:right w:w="15" w:type="dxa"/>
        </w:tblCellMar>
        <w:tblLook w:val="0000" w:firstRow="0" w:lastRow="0" w:firstColumn="0" w:lastColumn="0" w:noHBand="0" w:noVBand="0"/>
      </w:tblPr>
      <w:tblGrid>
        <w:gridCol w:w="2073"/>
        <w:gridCol w:w="1905"/>
        <w:gridCol w:w="1426"/>
        <w:gridCol w:w="2066"/>
      </w:tblGrid>
      <w:tr w:rsidR="00B61B70" w:rsidRPr="008E3EB0" w14:paraId="1949FC83" w14:textId="77777777" w:rsidTr="00416E2B">
        <w:trPr>
          <w:trHeight w:hRule="exact" w:val="405"/>
        </w:trPr>
        <w:tc>
          <w:tcPr>
            <w:tcW w:w="2073" w:type="dxa"/>
            <w:tcBorders>
              <w:top w:val="single" w:sz="4" w:space="0" w:color="auto"/>
              <w:left w:val="single" w:sz="8" w:space="0" w:color="000000"/>
              <w:bottom w:val="single" w:sz="4" w:space="0" w:color="auto"/>
              <w:right w:val="single" w:sz="8" w:space="0" w:color="000000"/>
            </w:tcBorders>
            <w:shd w:val="clear" w:color="auto" w:fill="FFFFFF"/>
            <w:vAlign w:val="center"/>
          </w:tcPr>
          <w:p w14:paraId="3DDCD0D8"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Семестр</w:t>
            </w:r>
          </w:p>
        </w:tc>
        <w:tc>
          <w:tcPr>
            <w:tcW w:w="1905" w:type="dxa"/>
            <w:tcBorders>
              <w:top w:val="single" w:sz="4" w:space="0" w:color="auto"/>
              <w:left w:val="single" w:sz="8" w:space="0" w:color="000000"/>
              <w:bottom w:val="single" w:sz="8" w:space="0" w:color="000000"/>
              <w:right w:val="single" w:sz="8" w:space="0" w:color="000000"/>
            </w:tcBorders>
            <w:shd w:val="clear" w:color="auto" w:fill="FFFFFF"/>
          </w:tcPr>
          <w:p w14:paraId="5B44CF47"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Cs/>
                <w:color w:val="000000"/>
                <w:sz w:val="20"/>
                <w:szCs w:val="20"/>
              </w:rPr>
            </w:pPr>
            <w:r w:rsidRPr="008E3EB0">
              <w:rPr>
                <w:rFonts w:ascii="Times New Roman" w:hAnsi="Times New Roman"/>
                <w:bCs/>
                <w:color w:val="000000"/>
                <w:sz w:val="20"/>
                <w:szCs w:val="20"/>
              </w:rPr>
              <w:t>7</w:t>
            </w:r>
          </w:p>
        </w:tc>
        <w:tc>
          <w:tcPr>
            <w:tcW w:w="1426" w:type="dxa"/>
            <w:tcBorders>
              <w:top w:val="single" w:sz="4" w:space="0" w:color="auto"/>
              <w:left w:val="single" w:sz="8" w:space="0" w:color="000000"/>
              <w:bottom w:val="single" w:sz="8" w:space="0" w:color="000000"/>
              <w:right w:val="single" w:sz="8" w:space="0" w:color="000000"/>
            </w:tcBorders>
            <w:shd w:val="clear" w:color="auto" w:fill="FFFFFF"/>
          </w:tcPr>
          <w:p w14:paraId="79D0BB58"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Cs/>
                <w:color w:val="000000"/>
                <w:sz w:val="20"/>
                <w:szCs w:val="20"/>
              </w:rPr>
            </w:pPr>
            <w:r w:rsidRPr="008E3EB0">
              <w:rPr>
                <w:rFonts w:ascii="Times New Roman" w:hAnsi="Times New Roman"/>
                <w:bCs/>
                <w:color w:val="000000"/>
                <w:sz w:val="20"/>
                <w:szCs w:val="20"/>
              </w:rPr>
              <w:t>8</w:t>
            </w:r>
          </w:p>
        </w:tc>
        <w:tc>
          <w:tcPr>
            <w:tcW w:w="2066" w:type="dxa"/>
            <w:vMerge w:val="restart"/>
            <w:tcBorders>
              <w:top w:val="single" w:sz="4" w:space="0" w:color="auto"/>
              <w:left w:val="single" w:sz="8" w:space="0" w:color="000000"/>
              <w:right w:val="single" w:sz="8" w:space="0" w:color="000000"/>
            </w:tcBorders>
            <w:shd w:val="clear" w:color="auto" w:fill="FFFFFF"/>
          </w:tcPr>
          <w:p w14:paraId="57B01607"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Cs/>
                <w:color w:val="000000"/>
                <w:sz w:val="20"/>
                <w:szCs w:val="20"/>
              </w:rPr>
            </w:pPr>
            <w:r w:rsidRPr="008E3EB0">
              <w:rPr>
                <w:rFonts w:ascii="Times New Roman" w:hAnsi="Times New Roman"/>
                <w:bCs/>
                <w:color w:val="000000"/>
                <w:sz w:val="20"/>
                <w:szCs w:val="20"/>
              </w:rPr>
              <w:t>Итого</w:t>
            </w:r>
          </w:p>
        </w:tc>
      </w:tr>
      <w:tr w:rsidR="00B61B70" w:rsidRPr="008E3EB0" w14:paraId="37B8839B" w14:textId="77777777" w:rsidTr="008E3EB0">
        <w:trPr>
          <w:trHeight w:hRule="exact" w:val="319"/>
        </w:trPr>
        <w:tc>
          <w:tcPr>
            <w:tcW w:w="2073" w:type="dxa"/>
            <w:tcBorders>
              <w:top w:val="single" w:sz="4" w:space="0" w:color="auto"/>
              <w:left w:val="single" w:sz="8" w:space="0" w:color="000000"/>
              <w:bottom w:val="single" w:sz="4" w:space="0" w:color="auto"/>
              <w:right w:val="single" w:sz="8" w:space="0" w:color="000000"/>
            </w:tcBorders>
            <w:vAlign w:val="center"/>
          </w:tcPr>
          <w:p w14:paraId="4668EBA1" w14:textId="77777777" w:rsidR="00B61B70" w:rsidRPr="008E3EB0" w:rsidRDefault="00B61B70" w:rsidP="004E69AB">
            <w:pPr>
              <w:widowControl w:val="0"/>
              <w:autoSpaceDE w:val="0"/>
              <w:autoSpaceDN w:val="0"/>
              <w:adjustRightInd w:val="0"/>
              <w:spacing w:after="0" w:line="240" w:lineRule="auto"/>
              <w:rPr>
                <w:rFonts w:ascii="Times New Roman" w:hAnsi="Times New Roman"/>
                <w:color w:val="000000"/>
                <w:sz w:val="20"/>
                <w:szCs w:val="20"/>
              </w:rPr>
            </w:pPr>
            <w:r w:rsidRPr="008E3EB0">
              <w:rPr>
                <w:rFonts w:ascii="Times New Roman" w:hAnsi="Times New Roman"/>
                <w:color w:val="000000"/>
                <w:sz w:val="20"/>
                <w:szCs w:val="20"/>
              </w:rPr>
              <w:t>Число недель в семестре</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24689D"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15</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CE22CF"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Cs/>
                <w:color w:val="000000"/>
                <w:sz w:val="20"/>
                <w:szCs w:val="20"/>
              </w:rPr>
            </w:pPr>
            <w:r w:rsidRPr="008E3EB0">
              <w:rPr>
                <w:rFonts w:ascii="Times New Roman" w:hAnsi="Times New Roman"/>
                <w:bCs/>
                <w:color w:val="000000"/>
                <w:sz w:val="20"/>
                <w:szCs w:val="20"/>
              </w:rPr>
              <w:t>12</w:t>
            </w:r>
          </w:p>
        </w:tc>
        <w:tc>
          <w:tcPr>
            <w:tcW w:w="2066" w:type="dxa"/>
            <w:vMerge/>
            <w:tcBorders>
              <w:left w:val="single" w:sz="8" w:space="0" w:color="000000"/>
              <w:bottom w:val="single" w:sz="8" w:space="0" w:color="000000"/>
              <w:right w:val="single" w:sz="8" w:space="0" w:color="000000"/>
            </w:tcBorders>
            <w:shd w:val="clear" w:color="auto" w:fill="FFFFFF"/>
            <w:vAlign w:val="center"/>
          </w:tcPr>
          <w:p w14:paraId="441A1586"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p>
        </w:tc>
      </w:tr>
      <w:tr w:rsidR="00B61B70" w:rsidRPr="008E3EB0" w14:paraId="5680F102" w14:textId="77777777" w:rsidTr="00416E2B">
        <w:trPr>
          <w:trHeight w:hRule="exact" w:val="777"/>
        </w:trPr>
        <w:tc>
          <w:tcPr>
            <w:tcW w:w="2073" w:type="dxa"/>
            <w:tcBorders>
              <w:top w:val="single" w:sz="4" w:space="0" w:color="auto"/>
              <w:left w:val="single" w:sz="8" w:space="0" w:color="000000"/>
              <w:bottom w:val="single" w:sz="8" w:space="0" w:color="000000"/>
              <w:right w:val="single" w:sz="8" w:space="0" w:color="000000"/>
            </w:tcBorders>
            <w:vAlign w:val="center"/>
          </w:tcPr>
          <w:p w14:paraId="3C9DA78D" w14:textId="77777777" w:rsidR="00B61B70" w:rsidRPr="008E3EB0" w:rsidRDefault="00B61B70" w:rsidP="004E69AB">
            <w:pPr>
              <w:widowControl w:val="0"/>
              <w:autoSpaceDE w:val="0"/>
              <w:autoSpaceDN w:val="0"/>
              <w:adjustRightInd w:val="0"/>
              <w:spacing w:after="0" w:line="240" w:lineRule="auto"/>
              <w:rPr>
                <w:rFonts w:ascii="Times New Roman" w:hAnsi="Times New Roman"/>
                <w:color w:val="000000"/>
                <w:sz w:val="20"/>
                <w:szCs w:val="20"/>
              </w:rPr>
            </w:pPr>
            <w:r w:rsidRPr="008E3EB0">
              <w:rPr>
                <w:rFonts w:ascii="Times New Roman" w:hAnsi="Times New Roman"/>
                <w:color w:val="000000"/>
                <w:sz w:val="20"/>
                <w:szCs w:val="20"/>
              </w:rPr>
              <w:t>Вид занятий</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731A8B0"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Часов по учебному плану</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2120F6"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Часов по учебному плану</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CFA399B"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Часов по учебному плану</w:t>
            </w:r>
          </w:p>
        </w:tc>
      </w:tr>
      <w:tr w:rsidR="00B61B70" w:rsidRPr="008E3EB0" w14:paraId="1A192209" w14:textId="77777777" w:rsidTr="008E3EB0">
        <w:trPr>
          <w:trHeight w:hRule="exact" w:val="518"/>
        </w:trPr>
        <w:tc>
          <w:tcPr>
            <w:tcW w:w="2073" w:type="dxa"/>
            <w:tcBorders>
              <w:top w:val="single" w:sz="4" w:space="0" w:color="auto"/>
              <w:left w:val="single" w:sz="8" w:space="0" w:color="000000"/>
              <w:bottom w:val="single" w:sz="8" w:space="0" w:color="000000"/>
              <w:right w:val="single" w:sz="8" w:space="0" w:color="000000"/>
            </w:tcBorders>
            <w:vAlign w:val="center"/>
          </w:tcPr>
          <w:p w14:paraId="2BAAC3C0" w14:textId="77777777" w:rsidR="00B61B70" w:rsidRPr="008E3EB0" w:rsidRDefault="00B61B70" w:rsidP="004E69AB">
            <w:pPr>
              <w:widowControl w:val="0"/>
              <w:autoSpaceDE w:val="0"/>
              <w:autoSpaceDN w:val="0"/>
              <w:adjustRightInd w:val="0"/>
              <w:spacing w:after="0" w:line="240" w:lineRule="auto"/>
              <w:ind w:right="-715"/>
              <w:rPr>
                <w:rFonts w:ascii="Times New Roman" w:hAnsi="Times New Roman"/>
                <w:b/>
                <w:color w:val="000000"/>
                <w:sz w:val="20"/>
                <w:szCs w:val="20"/>
              </w:rPr>
            </w:pPr>
            <w:r w:rsidRPr="008E3EB0">
              <w:rPr>
                <w:rFonts w:ascii="Times New Roman" w:hAnsi="Times New Roman"/>
                <w:b/>
                <w:color w:val="000000"/>
                <w:sz w:val="20"/>
                <w:szCs w:val="20"/>
              </w:rPr>
              <w:t>Аудиторная контактная работа</w:t>
            </w:r>
          </w:p>
          <w:p w14:paraId="5124776A" w14:textId="77777777" w:rsidR="00B61B70" w:rsidRPr="008E3EB0" w:rsidRDefault="00B61B70" w:rsidP="004E69AB">
            <w:pPr>
              <w:widowControl w:val="0"/>
              <w:autoSpaceDE w:val="0"/>
              <w:autoSpaceDN w:val="0"/>
              <w:adjustRightInd w:val="0"/>
              <w:spacing w:after="0" w:line="240" w:lineRule="auto"/>
              <w:rPr>
                <w:rFonts w:ascii="Times New Roman" w:hAnsi="Times New Roman"/>
                <w:b/>
                <w:color w:val="000000"/>
                <w:sz w:val="20"/>
                <w:szCs w:val="20"/>
              </w:rPr>
            </w:pPr>
            <w:r w:rsidRPr="008E3EB0">
              <w:rPr>
                <w:rFonts w:ascii="Times New Roman" w:hAnsi="Times New Roman"/>
                <w:b/>
                <w:color w:val="000000"/>
                <w:sz w:val="20"/>
                <w:szCs w:val="20"/>
              </w:rPr>
              <w:t>по видам учебных занятий</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05EF1A"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60</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1B2B13B"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24</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F45F6C7" w14:textId="77777777" w:rsidR="00B61B70" w:rsidRPr="008E3EB0" w:rsidRDefault="00AE54D9"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84</w:t>
            </w:r>
          </w:p>
        </w:tc>
      </w:tr>
      <w:tr w:rsidR="00B61B70" w:rsidRPr="008E3EB0" w14:paraId="26878D95" w14:textId="77777777" w:rsidTr="00BF587D">
        <w:trPr>
          <w:trHeight w:hRule="exact" w:val="436"/>
        </w:trPr>
        <w:tc>
          <w:tcPr>
            <w:tcW w:w="207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3B82C5" w14:textId="77777777" w:rsidR="00B61B70" w:rsidRPr="008E3EB0" w:rsidRDefault="00B61B70" w:rsidP="004E69AB">
            <w:pPr>
              <w:widowControl w:val="0"/>
              <w:autoSpaceDE w:val="0"/>
              <w:autoSpaceDN w:val="0"/>
              <w:adjustRightInd w:val="0"/>
              <w:spacing w:after="0" w:line="240" w:lineRule="auto"/>
              <w:ind w:right="15"/>
              <w:rPr>
                <w:rFonts w:ascii="Times New Roman" w:hAnsi="Times New Roman"/>
                <w:color w:val="000000"/>
                <w:sz w:val="20"/>
                <w:szCs w:val="20"/>
              </w:rPr>
            </w:pPr>
            <w:r w:rsidRPr="008E3EB0">
              <w:rPr>
                <w:rFonts w:ascii="Times New Roman" w:hAnsi="Times New Roman"/>
                <w:color w:val="000000"/>
                <w:sz w:val="20"/>
                <w:szCs w:val="20"/>
              </w:rPr>
              <w:t>- лекции</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148EB0"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30</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B2EEF2"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12</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985A13D" w14:textId="77777777" w:rsidR="00B61B70" w:rsidRPr="008E3EB0" w:rsidRDefault="00AE54D9"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42</w:t>
            </w:r>
          </w:p>
        </w:tc>
      </w:tr>
      <w:tr w:rsidR="00B61B70" w:rsidRPr="008E3EB0" w14:paraId="442DA4CE" w14:textId="77777777" w:rsidTr="00BF587D">
        <w:trPr>
          <w:trHeight w:hRule="exact" w:val="427"/>
        </w:trPr>
        <w:tc>
          <w:tcPr>
            <w:tcW w:w="207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94F609A" w14:textId="77777777" w:rsidR="00B61B70" w:rsidRPr="008E3EB0" w:rsidRDefault="00B61B70" w:rsidP="004E69AB">
            <w:pPr>
              <w:widowControl w:val="0"/>
              <w:autoSpaceDE w:val="0"/>
              <w:autoSpaceDN w:val="0"/>
              <w:adjustRightInd w:val="0"/>
              <w:spacing w:after="0" w:line="240" w:lineRule="auto"/>
              <w:ind w:right="15"/>
              <w:rPr>
                <w:rFonts w:ascii="Times New Roman" w:hAnsi="Times New Roman"/>
                <w:color w:val="000000"/>
                <w:sz w:val="20"/>
                <w:szCs w:val="20"/>
              </w:rPr>
            </w:pPr>
            <w:r w:rsidRPr="008E3EB0">
              <w:rPr>
                <w:rFonts w:ascii="Times New Roman" w:hAnsi="Times New Roman"/>
                <w:color w:val="000000"/>
                <w:sz w:val="20"/>
                <w:szCs w:val="20"/>
              </w:rPr>
              <w:t>- практические</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39B4C2"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30</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1D854E4"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12</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3D5D35" w14:textId="77777777" w:rsidR="00B61B70" w:rsidRPr="008E3EB0" w:rsidRDefault="00AE54D9"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42</w:t>
            </w:r>
          </w:p>
        </w:tc>
      </w:tr>
      <w:tr w:rsidR="00B61B70" w:rsidRPr="008E3EB0" w14:paraId="38963DA4" w14:textId="77777777" w:rsidTr="00BF587D">
        <w:trPr>
          <w:trHeight w:hRule="exact" w:val="547"/>
        </w:trPr>
        <w:tc>
          <w:tcPr>
            <w:tcW w:w="207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618488E" w14:textId="77777777" w:rsidR="00B61B70" w:rsidRPr="008E3EB0" w:rsidRDefault="00B61B70" w:rsidP="004E69AB">
            <w:pPr>
              <w:widowControl w:val="0"/>
              <w:autoSpaceDE w:val="0"/>
              <w:autoSpaceDN w:val="0"/>
              <w:adjustRightInd w:val="0"/>
              <w:spacing w:after="0" w:line="240" w:lineRule="auto"/>
              <w:ind w:right="15"/>
              <w:rPr>
                <w:rFonts w:ascii="Times New Roman" w:hAnsi="Times New Roman"/>
                <w:b/>
                <w:color w:val="000000"/>
                <w:sz w:val="20"/>
                <w:szCs w:val="20"/>
              </w:rPr>
            </w:pPr>
            <w:r w:rsidRPr="008E3EB0">
              <w:rPr>
                <w:rFonts w:ascii="Times New Roman" w:hAnsi="Times New Roman"/>
                <w:b/>
                <w:color w:val="000000"/>
                <w:sz w:val="20"/>
                <w:szCs w:val="20"/>
              </w:rPr>
              <w:t>Самостоятельная работа</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CA441A3"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48</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476B9B9"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48</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9BFA7D4" w14:textId="77777777" w:rsidR="00B61B70" w:rsidRPr="008E3EB0" w:rsidRDefault="00AE54D9"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96</w:t>
            </w:r>
          </w:p>
        </w:tc>
      </w:tr>
      <w:tr w:rsidR="00BF587D" w:rsidRPr="008E3EB0" w14:paraId="5271B661" w14:textId="77777777" w:rsidTr="008E3EB0">
        <w:trPr>
          <w:trHeight w:hRule="exact" w:val="393"/>
        </w:trPr>
        <w:tc>
          <w:tcPr>
            <w:tcW w:w="207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478B01" w14:textId="505FA113" w:rsidR="00BF587D" w:rsidRPr="008E3EB0" w:rsidRDefault="00BF587D" w:rsidP="004E69AB">
            <w:pPr>
              <w:widowControl w:val="0"/>
              <w:autoSpaceDE w:val="0"/>
              <w:autoSpaceDN w:val="0"/>
              <w:adjustRightInd w:val="0"/>
              <w:spacing w:after="0" w:line="240" w:lineRule="auto"/>
              <w:ind w:right="15"/>
              <w:rPr>
                <w:rFonts w:ascii="Times New Roman" w:hAnsi="Times New Roman"/>
                <w:b/>
                <w:color w:val="000000"/>
                <w:sz w:val="20"/>
                <w:szCs w:val="20"/>
              </w:rPr>
            </w:pPr>
            <w:r>
              <w:rPr>
                <w:rFonts w:ascii="Times New Roman" w:hAnsi="Times New Roman"/>
                <w:b/>
                <w:color w:val="000000"/>
                <w:sz w:val="20"/>
                <w:szCs w:val="20"/>
              </w:rPr>
              <w:t>Зачет</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AC78D5" w14:textId="77777777" w:rsidR="00BF587D" w:rsidRPr="008E3EB0" w:rsidRDefault="00BF587D"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9A46A8E" w14:textId="7FB326BF" w:rsidR="00BF587D" w:rsidRPr="008E3EB0" w:rsidRDefault="00BF587D"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Pr>
                <w:rFonts w:ascii="Times New Roman" w:hAnsi="Times New Roman"/>
                <w:b/>
                <w:color w:val="000000"/>
                <w:sz w:val="20"/>
                <w:szCs w:val="20"/>
              </w:rPr>
              <w:t>-</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98A7FF" w14:textId="77777777" w:rsidR="00BF587D" w:rsidRPr="008E3EB0" w:rsidRDefault="00BF587D"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p>
        </w:tc>
      </w:tr>
      <w:tr w:rsidR="00B61B70" w:rsidRPr="008E3EB0" w14:paraId="300562C9" w14:textId="77777777" w:rsidTr="008E3EB0">
        <w:trPr>
          <w:trHeight w:hRule="exact" w:val="393"/>
        </w:trPr>
        <w:tc>
          <w:tcPr>
            <w:tcW w:w="207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C79D4F" w14:textId="77777777" w:rsidR="00B61B70" w:rsidRPr="008E3EB0" w:rsidRDefault="00B61B70" w:rsidP="004E69AB">
            <w:pPr>
              <w:widowControl w:val="0"/>
              <w:autoSpaceDE w:val="0"/>
              <w:autoSpaceDN w:val="0"/>
              <w:adjustRightInd w:val="0"/>
              <w:spacing w:after="0" w:line="240" w:lineRule="auto"/>
              <w:ind w:right="15"/>
              <w:rPr>
                <w:rFonts w:ascii="Times New Roman" w:hAnsi="Times New Roman"/>
                <w:b/>
                <w:color w:val="000000"/>
                <w:sz w:val="20"/>
                <w:szCs w:val="20"/>
              </w:rPr>
            </w:pPr>
            <w:r w:rsidRPr="008E3EB0">
              <w:rPr>
                <w:rFonts w:ascii="Times New Roman" w:hAnsi="Times New Roman"/>
                <w:b/>
                <w:color w:val="000000"/>
                <w:sz w:val="20"/>
                <w:szCs w:val="20"/>
              </w:rPr>
              <w:t>Экзамен</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2EACCA5" w14:textId="16E26D38" w:rsidR="00B61B70" w:rsidRPr="008E3EB0" w:rsidRDefault="00BF587D"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Pr>
                <w:rFonts w:ascii="Times New Roman" w:hAnsi="Times New Roman"/>
                <w:b/>
                <w:color w:val="000000"/>
                <w:sz w:val="20"/>
                <w:szCs w:val="20"/>
              </w:rPr>
              <w:t>-</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B9B3F9"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36</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3A5616"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36</w:t>
            </w:r>
          </w:p>
        </w:tc>
      </w:tr>
      <w:tr w:rsidR="00B61B70" w:rsidRPr="008E3EB0" w14:paraId="41D82482" w14:textId="77777777" w:rsidTr="008E3EB0">
        <w:trPr>
          <w:trHeight w:hRule="exact" w:val="226"/>
        </w:trPr>
        <w:tc>
          <w:tcPr>
            <w:tcW w:w="2073" w:type="dxa"/>
            <w:tcBorders>
              <w:top w:val="single" w:sz="4" w:space="0" w:color="auto"/>
              <w:left w:val="single" w:sz="4" w:space="0" w:color="auto"/>
              <w:bottom w:val="single" w:sz="4" w:space="0" w:color="auto"/>
              <w:right w:val="single" w:sz="4" w:space="0" w:color="auto"/>
            </w:tcBorders>
            <w:shd w:val="clear" w:color="auto" w:fill="FFFFFF"/>
            <w:vAlign w:val="center"/>
          </w:tcPr>
          <w:p w14:paraId="59AB75DC" w14:textId="77777777" w:rsidR="00B61B70" w:rsidRPr="008E3EB0" w:rsidRDefault="00B61B70" w:rsidP="004E69AB">
            <w:pPr>
              <w:widowControl w:val="0"/>
              <w:autoSpaceDE w:val="0"/>
              <w:autoSpaceDN w:val="0"/>
              <w:adjustRightInd w:val="0"/>
              <w:spacing w:after="0" w:line="240" w:lineRule="auto"/>
              <w:ind w:right="15"/>
              <w:rPr>
                <w:rFonts w:ascii="Times New Roman" w:hAnsi="Times New Roman"/>
                <w:b/>
                <w:color w:val="000000"/>
                <w:sz w:val="20"/>
                <w:szCs w:val="20"/>
              </w:rPr>
            </w:pPr>
            <w:r w:rsidRPr="008E3EB0">
              <w:rPr>
                <w:rFonts w:ascii="Times New Roman" w:hAnsi="Times New Roman"/>
                <w:b/>
                <w:color w:val="000000"/>
                <w:sz w:val="20"/>
                <w:szCs w:val="20"/>
              </w:rPr>
              <w:t>Итого</w:t>
            </w:r>
          </w:p>
        </w:tc>
        <w:tc>
          <w:tcPr>
            <w:tcW w:w="1905" w:type="dxa"/>
            <w:tcBorders>
              <w:top w:val="single" w:sz="4" w:space="0" w:color="auto"/>
              <w:left w:val="single" w:sz="4" w:space="0" w:color="auto"/>
              <w:bottom w:val="single" w:sz="4" w:space="0" w:color="auto"/>
              <w:right w:val="single" w:sz="4" w:space="0" w:color="auto"/>
            </w:tcBorders>
            <w:shd w:val="clear" w:color="auto" w:fill="FFFFFF"/>
            <w:vAlign w:val="center"/>
          </w:tcPr>
          <w:p w14:paraId="21D565A5"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108</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tcPr>
          <w:p w14:paraId="12A933ED"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108</w:t>
            </w:r>
          </w:p>
        </w:tc>
        <w:tc>
          <w:tcPr>
            <w:tcW w:w="2066" w:type="dxa"/>
            <w:tcBorders>
              <w:top w:val="single" w:sz="4" w:space="0" w:color="auto"/>
              <w:left w:val="single" w:sz="4" w:space="0" w:color="auto"/>
              <w:bottom w:val="single" w:sz="4" w:space="0" w:color="auto"/>
              <w:right w:val="single" w:sz="4" w:space="0" w:color="auto"/>
            </w:tcBorders>
            <w:shd w:val="clear" w:color="auto" w:fill="FFFFFF"/>
            <w:vAlign w:val="center"/>
          </w:tcPr>
          <w:p w14:paraId="0039BB6E"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216</w:t>
            </w:r>
          </w:p>
        </w:tc>
      </w:tr>
    </w:tbl>
    <w:p w14:paraId="1BFD55E3" w14:textId="77777777" w:rsidR="00AE54D9" w:rsidRPr="004E69AB" w:rsidRDefault="00AE54D9" w:rsidP="004E69AB">
      <w:pPr>
        <w:spacing w:after="0" w:line="240" w:lineRule="auto"/>
        <w:jc w:val="center"/>
        <w:rPr>
          <w:rFonts w:ascii="Times New Roman" w:hAnsi="Times New Roman"/>
          <w:sz w:val="24"/>
          <w:szCs w:val="24"/>
        </w:rPr>
      </w:pPr>
    </w:p>
    <w:p w14:paraId="07D3C1B9" w14:textId="77777777" w:rsidR="00BF587D" w:rsidRDefault="00BF587D" w:rsidP="004E69AB">
      <w:pPr>
        <w:spacing w:after="0" w:line="240" w:lineRule="auto"/>
        <w:jc w:val="center"/>
        <w:rPr>
          <w:rFonts w:ascii="Times New Roman" w:hAnsi="Times New Roman"/>
          <w:sz w:val="24"/>
          <w:szCs w:val="24"/>
        </w:rPr>
      </w:pPr>
    </w:p>
    <w:p w14:paraId="60D4B257" w14:textId="0784AC54" w:rsidR="00AE54D9" w:rsidRPr="004E69AB" w:rsidRDefault="00AE54D9" w:rsidP="004E69AB">
      <w:pPr>
        <w:spacing w:after="0" w:line="240" w:lineRule="auto"/>
        <w:jc w:val="center"/>
        <w:rPr>
          <w:rFonts w:ascii="Times New Roman" w:hAnsi="Times New Roman"/>
          <w:sz w:val="24"/>
          <w:szCs w:val="24"/>
        </w:rPr>
      </w:pPr>
      <w:r w:rsidRPr="004E69AB">
        <w:rPr>
          <w:rFonts w:ascii="Times New Roman" w:hAnsi="Times New Roman"/>
          <w:sz w:val="24"/>
          <w:szCs w:val="24"/>
        </w:rPr>
        <w:t>КРАСНОЯРСК</w:t>
      </w:r>
      <w:r w:rsidR="00E321AF" w:rsidRPr="004E69AB">
        <w:rPr>
          <w:rFonts w:ascii="Times New Roman" w:hAnsi="Times New Roman"/>
          <w:sz w:val="24"/>
          <w:szCs w:val="24"/>
        </w:rPr>
        <w:t xml:space="preserve"> </w:t>
      </w:r>
    </w:p>
    <w:p w14:paraId="29B7C808" w14:textId="593289D6" w:rsidR="00B07863" w:rsidRDefault="00AE54D9" w:rsidP="004E69AB">
      <w:pPr>
        <w:tabs>
          <w:tab w:val="left" w:pos="5245"/>
        </w:tabs>
        <w:spacing w:after="0" w:line="240" w:lineRule="auto"/>
        <w:jc w:val="both"/>
        <w:rPr>
          <w:rFonts w:ascii="Times New Roman" w:hAnsi="Times New Roman"/>
          <w:color w:val="000000"/>
          <w:sz w:val="24"/>
          <w:szCs w:val="24"/>
        </w:rPr>
      </w:pPr>
      <w:r w:rsidRPr="004E69AB">
        <w:rPr>
          <w:rFonts w:ascii="Times New Roman" w:hAnsi="Times New Roman"/>
        </w:rPr>
        <w:br w:type="page"/>
      </w:r>
      <w:r w:rsidR="00BF587D" w:rsidRPr="00BF587D">
        <w:rPr>
          <w:rFonts w:ascii="Times New Roman" w:hAnsi="Times New Roman"/>
          <w:color w:val="000000"/>
          <w:sz w:val="24"/>
          <w:szCs w:val="24"/>
        </w:rPr>
        <w:lastRenderedPageBreak/>
        <w:t>Рабочая программа дисциплины разработана в соответствии с ФГОС ВО по направлению подготовки  38.03.03 Управление персоналом (уровень бакалавриата), утвержденным Приказом Министерства образования и науки Российской Федерации от 14.12.2015 №1461.</w:t>
      </w:r>
    </w:p>
    <w:p w14:paraId="02DECAA9" w14:textId="381168CC" w:rsidR="00BF587D" w:rsidRDefault="00BF587D" w:rsidP="004E69AB">
      <w:pPr>
        <w:tabs>
          <w:tab w:val="left" w:pos="5245"/>
        </w:tabs>
        <w:spacing w:after="0" w:line="240" w:lineRule="auto"/>
        <w:jc w:val="both"/>
        <w:rPr>
          <w:rFonts w:ascii="Times New Roman" w:hAnsi="Times New Roman"/>
          <w:color w:val="000000"/>
          <w:sz w:val="24"/>
          <w:szCs w:val="24"/>
        </w:rPr>
      </w:pPr>
    </w:p>
    <w:p w14:paraId="0EEE24D2" w14:textId="77777777" w:rsidR="00BF587D" w:rsidRPr="004E69AB" w:rsidRDefault="00BF587D" w:rsidP="004E69AB">
      <w:pPr>
        <w:tabs>
          <w:tab w:val="left" w:pos="5245"/>
        </w:tabs>
        <w:spacing w:after="0" w:line="240" w:lineRule="auto"/>
        <w:jc w:val="both"/>
        <w:rPr>
          <w:rFonts w:ascii="Times New Roman" w:hAnsi="Times New Roman"/>
        </w:rPr>
      </w:pPr>
    </w:p>
    <w:p w14:paraId="743615C3" w14:textId="77777777" w:rsidR="00BF587D" w:rsidRPr="00BF587D" w:rsidRDefault="00BF587D" w:rsidP="00BF587D">
      <w:pPr>
        <w:widowControl w:val="0"/>
        <w:autoSpaceDE w:val="0"/>
        <w:autoSpaceDN w:val="0"/>
        <w:adjustRightInd w:val="0"/>
        <w:spacing w:after="0" w:line="240" w:lineRule="auto"/>
        <w:ind w:right="-715"/>
        <w:rPr>
          <w:rFonts w:ascii="Times New Roman" w:eastAsia="MS ??" w:hAnsi="Times New Roman"/>
          <w:sz w:val="24"/>
          <w:szCs w:val="24"/>
        </w:rPr>
      </w:pPr>
      <w:r w:rsidRPr="00BF587D">
        <w:rPr>
          <w:rFonts w:ascii="Times New Roman" w:eastAsia="MS ??" w:hAnsi="Times New Roman"/>
          <w:sz w:val="24"/>
          <w:szCs w:val="24"/>
        </w:rPr>
        <w:t>Программу составил:</w:t>
      </w:r>
    </w:p>
    <w:p w14:paraId="59EDC942" w14:textId="77777777" w:rsidR="00BF587D" w:rsidRPr="00BF587D" w:rsidRDefault="00BF587D" w:rsidP="00BF587D">
      <w:pPr>
        <w:widowControl w:val="0"/>
        <w:autoSpaceDE w:val="0"/>
        <w:autoSpaceDN w:val="0"/>
        <w:adjustRightInd w:val="0"/>
        <w:spacing w:after="0" w:line="240" w:lineRule="auto"/>
        <w:ind w:right="-715"/>
        <w:jc w:val="both"/>
        <w:rPr>
          <w:rFonts w:ascii="Times New Roman" w:eastAsia="MS ??" w:hAnsi="Times New Roman"/>
          <w:iCs/>
          <w:sz w:val="16"/>
          <w:szCs w:val="16"/>
        </w:rPr>
      </w:pPr>
      <w:r w:rsidRPr="00BF587D">
        <w:rPr>
          <w:rFonts w:ascii="Times New Roman" w:eastAsia="MS ??" w:hAnsi="Times New Roman"/>
          <w:iCs/>
          <w:sz w:val="24"/>
          <w:szCs w:val="24"/>
        </w:rPr>
        <w:t xml:space="preserve">канд. тех. наук, доцент, доцент                                          </w:t>
      </w:r>
      <w:r w:rsidRPr="00BF587D">
        <w:rPr>
          <w:rFonts w:ascii="Times New Roman" w:eastAsia="MS ??" w:hAnsi="Times New Roman"/>
          <w:color w:val="000000"/>
          <w:sz w:val="24"/>
          <w:szCs w:val="24"/>
        </w:rPr>
        <w:t>С.А. Яркова</w:t>
      </w:r>
    </w:p>
    <w:p w14:paraId="124EC6B7" w14:textId="77777777" w:rsidR="00BF587D" w:rsidRPr="00BF587D" w:rsidRDefault="00BF587D" w:rsidP="00BF587D">
      <w:pPr>
        <w:widowControl w:val="0"/>
        <w:autoSpaceDE w:val="0"/>
        <w:autoSpaceDN w:val="0"/>
        <w:adjustRightInd w:val="0"/>
        <w:spacing w:after="0" w:line="240" w:lineRule="auto"/>
        <w:ind w:right="-715"/>
        <w:rPr>
          <w:rFonts w:ascii="Times New Roman" w:eastAsia="MS ??" w:hAnsi="Times New Roman"/>
          <w:sz w:val="24"/>
          <w:szCs w:val="24"/>
        </w:rPr>
      </w:pPr>
    </w:p>
    <w:p w14:paraId="732A16DF" w14:textId="77777777" w:rsidR="00BF587D" w:rsidRPr="00BF587D" w:rsidRDefault="00BF587D" w:rsidP="00BF587D">
      <w:pPr>
        <w:widowControl w:val="0"/>
        <w:autoSpaceDE w:val="0"/>
        <w:autoSpaceDN w:val="0"/>
        <w:adjustRightInd w:val="0"/>
        <w:spacing w:after="0" w:line="240" w:lineRule="auto"/>
        <w:ind w:right="-715"/>
        <w:rPr>
          <w:rFonts w:ascii="Times New Roman" w:eastAsia="MS ??" w:hAnsi="Times New Roman"/>
          <w:sz w:val="24"/>
          <w:szCs w:val="24"/>
        </w:rPr>
      </w:pPr>
    </w:p>
    <w:p w14:paraId="30BC524A" w14:textId="77777777" w:rsidR="00BF587D" w:rsidRPr="00BF587D" w:rsidRDefault="00BF587D" w:rsidP="00BF587D">
      <w:pPr>
        <w:widowControl w:val="0"/>
        <w:autoSpaceDE w:val="0"/>
        <w:autoSpaceDN w:val="0"/>
        <w:adjustRightInd w:val="0"/>
        <w:spacing w:after="0" w:line="240" w:lineRule="auto"/>
        <w:ind w:right="-715"/>
        <w:rPr>
          <w:rFonts w:ascii="Times New Roman" w:eastAsia="MS ??" w:hAnsi="Times New Roman"/>
          <w:sz w:val="24"/>
          <w:szCs w:val="24"/>
        </w:rPr>
      </w:pPr>
    </w:p>
    <w:p w14:paraId="43AD9C4D" w14:textId="77777777" w:rsidR="00BF587D" w:rsidRPr="00BF587D" w:rsidRDefault="00BF587D" w:rsidP="00BF587D">
      <w:pPr>
        <w:spacing w:after="0" w:line="240" w:lineRule="auto"/>
        <w:jc w:val="both"/>
        <w:rPr>
          <w:rFonts w:ascii="Times New Roman" w:hAnsi="Times New Roman"/>
          <w:color w:val="000000"/>
          <w:sz w:val="24"/>
          <w:szCs w:val="24"/>
        </w:rPr>
      </w:pPr>
      <w:r w:rsidRPr="00BF587D">
        <w:rPr>
          <w:rFonts w:ascii="Times New Roman" w:hAnsi="Times New Roman"/>
          <w:color w:val="000000"/>
          <w:sz w:val="24"/>
          <w:szCs w:val="24"/>
        </w:rPr>
        <w:t>Рабочая программа дисциплины обсуждена и рекомендована к применению в образовательном процессе для обучения обучающихся по направлению подготовки 38.03.03 Управление персоналом на заседании кафедры «Управление персоналом».</w:t>
      </w:r>
    </w:p>
    <w:p w14:paraId="76521162" w14:textId="360AFAAE" w:rsidR="00BF587D" w:rsidRPr="00BF587D" w:rsidRDefault="00BF587D" w:rsidP="00BF587D">
      <w:pPr>
        <w:widowControl w:val="0"/>
        <w:shd w:val="clear" w:color="auto" w:fill="FFFFFF"/>
        <w:autoSpaceDE w:val="0"/>
        <w:autoSpaceDN w:val="0"/>
        <w:adjustRightInd w:val="0"/>
        <w:spacing w:after="0" w:line="240" w:lineRule="auto"/>
        <w:ind w:right="-715"/>
        <w:rPr>
          <w:rFonts w:ascii="Times New Roman" w:hAnsi="Times New Roman"/>
          <w:sz w:val="24"/>
          <w:szCs w:val="24"/>
        </w:rPr>
      </w:pPr>
      <w:bookmarkStart w:id="0" w:name="_Hlk128946188"/>
      <w:r w:rsidRPr="00BF587D">
        <w:rPr>
          <w:rFonts w:ascii="Times New Roman" w:hAnsi="Times New Roman"/>
          <w:sz w:val="24"/>
          <w:szCs w:val="24"/>
        </w:rPr>
        <w:t xml:space="preserve">Протокол </w:t>
      </w:r>
      <w:r w:rsidR="00206573" w:rsidRPr="00206573">
        <w:rPr>
          <w:rFonts w:ascii="Times New Roman" w:eastAsia="Calibri" w:hAnsi="Times New Roman"/>
          <w:sz w:val="24"/>
          <w:szCs w:val="24"/>
          <w:lang w:eastAsia="en-US"/>
        </w:rPr>
        <w:t>от «12» мая 2019 г № 10</w:t>
      </w:r>
    </w:p>
    <w:bookmarkEnd w:id="0"/>
    <w:p w14:paraId="4571CD85" w14:textId="066AC947" w:rsidR="00BF587D" w:rsidRPr="00BF587D" w:rsidRDefault="00BF587D" w:rsidP="00BF587D">
      <w:pPr>
        <w:widowControl w:val="0"/>
        <w:autoSpaceDE w:val="0"/>
        <w:autoSpaceDN w:val="0"/>
        <w:adjustRightInd w:val="0"/>
        <w:spacing w:after="0" w:line="240" w:lineRule="auto"/>
        <w:rPr>
          <w:rFonts w:ascii="Times New Roman" w:hAnsi="Times New Roman"/>
          <w:color w:val="000000"/>
          <w:sz w:val="24"/>
          <w:szCs w:val="24"/>
        </w:rPr>
      </w:pPr>
      <w:r w:rsidRPr="00BF587D">
        <w:rPr>
          <w:rFonts w:ascii="Times New Roman" w:hAnsi="Times New Roman"/>
          <w:color w:val="000000"/>
          <w:sz w:val="24"/>
          <w:szCs w:val="24"/>
        </w:rPr>
        <w:t>Срок действия программы: 20</w:t>
      </w:r>
      <w:r w:rsidR="00206573">
        <w:rPr>
          <w:rFonts w:ascii="Times New Roman" w:hAnsi="Times New Roman"/>
          <w:color w:val="000000"/>
          <w:sz w:val="24"/>
          <w:szCs w:val="24"/>
        </w:rPr>
        <w:t>19</w:t>
      </w:r>
      <w:r w:rsidRPr="00BF587D">
        <w:rPr>
          <w:rFonts w:ascii="Times New Roman" w:hAnsi="Times New Roman"/>
          <w:color w:val="000000"/>
          <w:sz w:val="24"/>
          <w:szCs w:val="24"/>
        </w:rPr>
        <w:t>-202</w:t>
      </w:r>
      <w:r w:rsidR="00206573">
        <w:rPr>
          <w:rFonts w:ascii="Times New Roman" w:hAnsi="Times New Roman"/>
          <w:color w:val="000000"/>
          <w:sz w:val="24"/>
          <w:szCs w:val="24"/>
        </w:rPr>
        <w:t xml:space="preserve">3 </w:t>
      </w:r>
      <w:r w:rsidRPr="00BF587D">
        <w:rPr>
          <w:rFonts w:ascii="Times New Roman" w:hAnsi="Times New Roman"/>
          <w:color w:val="000000"/>
          <w:sz w:val="24"/>
          <w:szCs w:val="24"/>
        </w:rPr>
        <w:t>гг.</w:t>
      </w:r>
    </w:p>
    <w:p w14:paraId="39E636F7" w14:textId="77777777" w:rsidR="00BF587D" w:rsidRPr="00BF587D" w:rsidRDefault="00BF587D" w:rsidP="00BF587D">
      <w:pPr>
        <w:widowControl w:val="0"/>
        <w:autoSpaceDE w:val="0"/>
        <w:autoSpaceDN w:val="0"/>
        <w:adjustRightInd w:val="0"/>
        <w:spacing w:after="0" w:line="240" w:lineRule="auto"/>
        <w:rPr>
          <w:rFonts w:ascii="Times New Roman" w:hAnsi="Times New Roman"/>
          <w:color w:val="000000"/>
          <w:sz w:val="24"/>
          <w:szCs w:val="24"/>
        </w:rPr>
      </w:pPr>
    </w:p>
    <w:p w14:paraId="4FD77ECA" w14:textId="051E52E3" w:rsidR="00BF587D" w:rsidRPr="00BF587D" w:rsidRDefault="00206573" w:rsidP="00BF587D">
      <w:pPr>
        <w:widowControl w:val="0"/>
        <w:autoSpaceDE w:val="0"/>
        <w:autoSpaceDN w:val="0"/>
        <w:adjustRightInd w:val="0"/>
        <w:spacing w:after="0" w:line="240" w:lineRule="auto"/>
        <w:rPr>
          <w:rFonts w:ascii="Times New Roman" w:hAnsi="Times New Roman"/>
          <w:sz w:val="24"/>
          <w:szCs w:val="24"/>
        </w:rPr>
      </w:pPr>
      <w:proofErr w:type="spellStart"/>
      <w:r>
        <w:rPr>
          <w:rFonts w:ascii="Times New Roman" w:hAnsi="Times New Roman"/>
          <w:color w:val="000000"/>
          <w:sz w:val="24"/>
          <w:szCs w:val="24"/>
        </w:rPr>
        <w:t>И.о</w:t>
      </w:r>
      <w:proofErr w:type="spellEnd"/>
      <w:r>
        <w:rPr>
          <w:rFonts w:ascii="Times New Roman" w:hAnsi="Times New Roman"/>
          <w:color w:val="000000"/>
          <w:sz w:val="24"/>
          <w:szCs w:val="24"/>
        </w:rPr>
        <w:t>. з</w:t>
      </w:r>
      <w:r w:rsidR="00BF587D" w:rsidRPr="00BF587D">
        <w:rPr>
          <w:rFonts w:ascii="Times New Roman" w:hAnsi="Times New Roman"/>
          <w:color w:val="000000"/>
          <w:sz w:val="24"/>
          <w:szCs w:val="24"/>
        </w:rPr>
        <w:t>ав. кафедрой,</w:t>
      </w:r>
      <w:r w:rsidR="00BF587D" w:rsidRPr="00BF587D">
        <w:rPr>
          <w:rFonts w:ascii="Times New Roman" w:hAnsi="Times New Roman"/>
          <w:i/>
          <w:color w:val="000000"/>
          <w:sz w:val="24"/>
          <w:szCs w:val="24"/>
        </w:rPr>
        <w:t xml:space="preserve"> </w:t>
      </w:r>
      <w:r w:rsidR="00BF587D" w:rsidRPr="00BF587D">
        <w:rPr>
          <w:rFonts w:ascii="Times New Roman" w:hAnsi="Times New Roman"/>
          <w:color w:val="000000"/>
          <w:sz w:val="24"/>
          <w:szCs w:val="24"/>
        </w:rPr>
        <w:t xml:space="preserve">канд. техн. наук, доцент </w:t>
      </w:r>
      <w:r w:rsidR="00BF587D" w:rsidRPr="00BF587D">
        <w:rPr>
          <w:rFonts w:ascii="Times New Roman" w:hAnsi="Times New Roman"/>
          <w:color w:val="000000"/>
          <w:sz w:val="24"/>
          <w:szCs w:val="24"/>
        </w:rPr>
        <w:tab/>
      </w:r>
      <w:r w:rsidR="00BF587D" w:rsidRPr="00BF587D">
        <w:rPr>
          <w:rFonts w:ascii="Times New Roman" w:hAnsi="Times New Roman"/>
          <w:color w:val="000000"/>
          <w:sz w:val="24"/>
          <w:szCs w:val="24"/>
        </w:rPr>
        <w:tab/>
      </w:r>
      <w:r w:rsidR="00BF587D" w:rsidRPr="00BF587D">
        <w:rPr>
          <w:rFonts w:ascii="Times New Roman" w:hAnsi="Times New Roman"/>
          <w:color w:val="000000"/>
          <w:sz w:val="24"/>
          <w:szCs w:val="24"/>
        </w:rPr>
        <w:tab/>
      </w:r>
      <w:r w:rsidR="00BF587D" w:rsidRPr="00BF587D">
        <w:rPr>
          <w:rFonts w:ascii="Times New Roman" w:hAnsi="Times New Roman"/>
          <w:color w:val="000000"/>
          <w:sz w:val="24"/>
          <w:szCs w:val="24"/>
        </w:rPr>
        <w:tab/>
      </w:r>
      <w:r w:rsidR="00BF587D" w:rsidRPr="00BF587D">
        <w:rPr>
          <w:rFonts w:ascii="Times New Roman" w:hAnsi="Times New Roman"/>
          <w:color w:val="000000"/>
          <w:sz w:val="24"/>
          <w:szCs w:val="24"/>
        </w:rPr>
        <w:tab/>
      </w:r>
      <w:r w:rsidR="00BF587D" w:rsidRPr="00BF587D">
        <w:rPr>
          <w:rFonts w:ascii="Times New Roman" w:hAnsi="Times New Roman"/>
          <w:color w:val="000000"/>
          <w:sz w:val="24"/>
          <w:szCs w:val="24"/>
        </w:rPr>
        <w:tab/>
      </w:r>
      <w:r w:rsidRPr="00206573">
        <w:rPr>
          <w:rFonts w:ascii="Times New Roman" w:eastAsia="Calibri" w:hAnsi="Times New Roman"/>
          <w:sz w:val="24"/>
          <w:szCs w:val="24"/>
          <w:lang w:eastAsia="en-US"/>
        </w:rPr>
        <w:t xml:space="preserve">Т.А. </w:t>
      </w:r>
      <w:proofErr w:type="spellStart"/>
      <w:r w:rsidRPr="00206573">
        <w:rPr>
          <w:rFonts w:ascii="Times New Roman" w:eastAsia="Calibri" w:hAnsi="Times New Roman"/>
          <w:sz w:val="24"/>
          <w:szCs w:val="24"/>
          <w:lang w:eastAsia="en-US"/>
        </w:rPr>
        <w:t>Вашко</w:t>
      </w:r>
      <w:proofErr w:type="spellEnd"/>
    </w:p>
    <w:p w14:paraId="3CA92FD7" w14:textId="77777777" w:rsidR="001C5E73" w:rsidRPr="004E69AB" w:rsidRDefault="001C5E73" w:rsidP="004E69AB">
      <w:pPr>
        <w:widowControl w:val="0"/>
        <w:autoSpaceDE w:val="0"/>
        <w:autoSpaceDN w:val="0"/>
        <w:adjustRightInd w:val="0"/>
        <w:spacing w:after="0" w:line="240" w:lineRule="auto"/>
        <w:rPr>
          <w:rFonts w:ascii="Times New Roman" w:hAnsi="Times New Roman"/>
          <w:i/>
          <w:iCs/>
          <w:sz w:val="24"/>
          <w:szCs w:val="24"/>
        </w:rPr>
      </w:pPr>
    </w:p>
    <w:p w14:paraId="419D1E34" w14:textId="77777777" w:rsidR="001C5E73" w:rsidRPr="004E69AB" w:rsidRDefault="001C5E73" w:rsidP="004E69AB">
      <w:pPr>
        <w:widowControl w:val="0"/>
        <w:autoSpaceDE w:val="0"/>
        <w:autoSpaceDN w:val="0"/>
        <w:adjustRightInd w:val="0"/>
        <w:spacing w:after="0" w:line="240" w:lineRule="auto"/>
        <w:rPr>
          <w:rFonts w:ascii="Times New Roman" w:hAnsi="Times New Roman"/>
          <w:i/>
          <w:iCs/>
          <w:sz w:val="24"/>
          <w:szCs w:val="24"/>
        </w:rPr>
      </w:pPr>
    </w:p>
    <w:p w14:paraId="439C753A" w14:textId="77777777" w:rsidR="001C5E73" w:rsidRPr="004E69AB" w:rsidRDefault="001C5E73" w:rsidP="004E69AB">
      <w:pPr>
        <w:widowControl w:val="0"/>
        <w:autoSpaceDE w:val="0"/>
        <w:autoSpaceDN w:val="0"/>
        <w:adjustRightInd w:val="0"/>
        <w:spacing w:after="0" w:line="240" w:lineRule="auto"/>
        <w:rPr>
          <w:rFonts w:ascii="Times New Roman" w:hAnsi="Times New Roman"/>
          <w:i/>
          <w:iCs/>
          <w:sz w:val="24"/>
          <w:szCs w:val="24"/>
        </w:rPr>
      </w:pPr>
    </w:p>
    <w:p w14:paraId="6449FEB8" w14:textId="77777777" w:rsidR="001C5E73" w:rsidRPr="004E69AB" w:rsidRDefault="001C5E73" w:rsidP="004E69AB">
      <w:pPr>
        <w:widowControl w:val="0"/>
        <w:autoSpaceDE w:val="0"/>
        <w:autoSpaceDN w:val="0"/>
        <w:adjustRightInd w:val="0"/>
        <w:spacing w:after="0" w:line="240" w:lineRule="auto"/>
        <w:rPr>
          <w:rFonts w:ascii="Times New Roman" w:hAnsi="Times New Roman"/>
          <w:i/>
          <w:iCs/>
          <w:sz w:val="24"/>
          <w:szCs w:val="24"/>
        </w:rPr>
      </w:pPr>
    </w:p>
    <w:p w14:paraId="05BDD215" w14:textId="77777777" w:rsidR="001C5E73" w:rsidRPr="004E69AB" w:rsidRDefault="001C5E73" w:rsidP="004E69AB">
      <w:pPr>
        <w:widowControl w:val="0"/>
        <w:autoSpaceDE w:val="0"/>
        <w:autoSpaceDN w:val="0"/>
        <w:adjustRightInd w:val="0"/>
        <w:spacing w:after="0" w:line="240" w:lineRule="auto"/>
        <w:ind w:right="-715"/>
        <w:jc w:val="both"/>
        <w:rPr>
          <w:rFonts w:ascii="Times New Roman" w:hAnsi="Times New Roman"/>
          <w:color w:val="FF0000"/>
          <w:sz w:val="24"/>
          <w:szCs w:val="24"/>
        </w:rPr>
      </w:pPr>
      <w:r w:rsidRPr="004E69AB">
        <w:rPr>
          <w:rFonts w:ascii="Times New Roman" w:hAnsi="Times New Roman"/>
          <w:sz w:val="24"/>
          <w:szCs w:val="24"/>
        </w:rPr>
        <w:t xml:space="preserve">Согласовано </w:t>
      </w:r>
    </w:p>
    <w:p w14:paraId="5E311F0F" w14:textId="77777777" w:rsidR="001C5E73" w:rsidRPr="004E69AB" w:rsidRDefault="001C5E73" w:rsidP="004E69AB">
      <w:pPr>
        <w:widowControl w:val="0"/>
        <w:autoSpaceDE w:val="0"/>
        <w:autoSpaceDN w:val="0"/>
        <w:adjustRightInd w:val="0"/>
        <w:spacing w:after="0" w:line="240" w:lineRule="auto"/>
        <w:ind w:right="-715"/>
        <w:jc w:val="both"/>
        <w:rPr>
          <w:rFonts w:ascii="Times New Roman" w:hAnsi="Times New Roman"/>
          <w:color w:val="000000"/>
        </w:rPr>
      </w:pPr>
    </w:p>
    <w:p w14:paraId="1D815B77" w14:textId="77777777" w:rsidR="001C5E73" w:rsidRPr="004E69AB" w:rsidRDefault="001C5E73" w:rsidP="004E69AB">
      <w:pPr>
        <w:widowControl w:val="0"/>
        <w:autoSpaceDE w:val="0"/>
        <w:autoSpaceDN w:val="0"/>
        <w:adjustRightInd w:val="0"/>
        <w:spacing w:after="0" w:line="240" w:lineRule="auto"/>
        <w:ind w:right="-715"/>
        <w:rPr>
          <w:rFonts w:ascii="Times New Roman" w:hAnsi="Times New Roman"/>
          <w:sz w:val="24"/>
          <w:szCs w:val="24"/>
        </w:rPr>
      </w:pPr>
    </w:p>
    <w:p w14:paraId="069EB5FB" w14:textId="77777777" w:rsidR="001C5E73" w:rsidRPr="004E69AB" w:rsidRDefault="001C5E73" w:rsidP="004E69AB">
      <w:pPr>
        <w:widowControl w:val="0"/>
        <w:autoSpaceDE w:val="0"/>
        <w:autoSpaceDN w:val="0"/>
        <w:adjustRightInd w:val="0"/>
        <w:spacing w:after="0" w:line="240" w:lineRule="auto"/>
        <w:rPr>
          <w:rFonts w:ascii="Times New Roman" w:hAnsi="Times New Roman"/>
          <w:iCs/>
          <w:color w:val="000000"/>
          <w:sz w:val="24"/>
          <w:szCs w:val="24"/>
        </w:rPr>
      </w:pPr>
      <w:r w:rsidRPr="004E69AB">
        <w:rPr>
          <w:rFonts w:ascii="Times New Roman" w:hAnsi="Times New Roman"/>
          <w:sz w:val="24"/>
          <w:szCs w:val="24"/>
        </w:rPr>
        <w:t>Заведующий библиотекой</w:t>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iCs/>
          <w:color w:val="000000"/>
          <w:sz w:val="24"/>
          <w:szCs w:val="24"/>
        </w:rPr>
        <w:t>Е.А. Евдокимова</w:t>
      </w:r>
    </w:p>
    <w:p w14:paraId="11B8182E"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sz w:val="24"/>
          <w:szCs w:val="24"/>
        </w:rPr>
      </w:pPr>
    </w:p>
    <w:p w14:paraId="5E8466D0"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sz w:val="24"/>
          <w:szCs w:val="24"/>
        </w:rPr>
      </w:pPr>
    </w:p>
    <w:p w14:paraId="18692C0E"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sz w:val="24"/>
          <w:szCs w:val="24"/>
        </w:rPr>
      </w:pPr>
    </w:p>
    <w:p w14:paraId="15CBDD8B"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sz w:val="24"/>
          <w:szCs w:val="24"/>
        </w:rPr>
      </w:pPr>
    </w:p>
    <w:p w14:paraId="48FEE9C6" w14:textId="7D142E2B"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Рецензент из числа основных работодателей</w:t>
      </w:r>
    </w:p>
    <w:p w14:paraId="765B2752" w14:textId="77777777" w:rsidR="00A33321" w:rsidRPr="004E69AB" w:rsidRDefault="00A33321" w:rsidP="004E69AB">
      <w:pPr>
        <w:widowControl w:val="0"/>
        <w:autoSpaceDE w:val="0"/>
        <w:autoSpaceDN w:val="0"/>
        <w:adjustRightInd w:val="0"/>
        <w:spacing w:after="0" w:line="240" w:lineRule="auto"/>
        <w:ind w:right="-715" w:firstLine="1134"/>
        <w:jc w:val="both"/>
        <w:rPr>
          <w:rFonts w:ascii="Times New Roman" w:hAnsi="Times New Roman"/>
          <w:i/>
          <w:iCs/>
          <w:sz w:val="24"/>
          <w:szCs w:val="24"/>
        </w:rPr>
      </w:pPr>
    </w:p>
    <w:p w14:paraId="22005F30" w14:textId="77777777" w:rsidR="00E321AF" w:rsidRPr="004E69AB" w:rsidRDefault="00E321AF" w:rsidP="004E69AB">
      <w:pPr>
        <w:widowControl w:val="0"/>
        <w:autoSpaceDE w:val="0"/>
        <w:autoSpaceDN w:val="0"/>
        <w:adjustRightInd w:val="0"/>
        <w:spacing w:after="0" w:line="240" w:lineRule="auto"/>
        <w:ind w:right="-715"/>
        <w:jc w:val="both"/>
        <w:rPr>
          <w:rFonts w:ascii="Times New Roman" w:hAnsi="Times New Roman"/>
          <w:iCs/>
          <w:color w:val="000000"/>
          <w:sz w:val="24"/>
          <w:szCs w:val="24"/>
        </w:rPr>
      </w:pPr>
    </w:p>
    <w:p w14:paraId="03508B95"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iCs/>
          <w:color w:val="000000"/>
          <w:sz w:val="24"/>
          <w:szCs w:val="24"/>
        </w:rPr>
      </w:pPr>
      <w:r w:rsidRPr="004E69AB">
        <w:rPr>
          <w:rFonts w:ascii="Times New Roman" w:hAnsi="Times New Roman"/>
          <w:iCs/>
          <w:color w:val="000000"/>
          <w:sz w:val="24"/>
          <w:szCs w:val="24"/>
        </w:rPr>
        <w:t xml:space="preserve">ОАО «РЖД» Красноярская железная дорога </w:t>
      </w:r>
    </w:p>
    <w:p w14:paraId="4407901F"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iCs/>
          <w:color w:val="000000"/>
          <w:sz w:val="24"/>
          <w:szCs w:val="24"/>
        </w:rPr>
      </w:pPr>
      <w:r w:rsidRPr="004E69AB">
        <w:rPr>
          <w:rFonts w:ascii="Times New Roman" w:hAnsi="Times New Roman"/>
          <w:iCs/>
          <w:color w:val="000000"/>
          <w:sz w:val="24"/>
          <w:szCs w:val="24"/>
        </w:rPr>
        <w:t>Заместитель начальника дороги по кадрам и социальным вопросам</w:t>
      </w:r>
    </w:p>
    <w:p w14:paraId="7130C98E"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iCs/>
          <w:sz w:val="24"/>
          <w:szCs w:val="24"/>
        </w:rPr>
      </w:pPr>
      <w:r w:rsidRPr="004E69AB">
        <w:rPr>
          <w:rFonts w:ascii="Times New Roman" w:hAnsi="Times New Roman"/>
          <w:iCs/>
          <w:color w:val="000000"/>
          <w:sz w:val="24"/>
          <w:szCs w:val="24"/>
        </w:rPr>
        <w:t xml:space="preserve">Красноярской железной дороги - филиала ОАО «РЖД»  </w:t>
      </w:r>
      <w:r w:rsidRPr="004E69AB">
        <w:rPr>
          <w:rFonts w:ascii="Times New Roman" w:hAnsi="Times New Roman"/>
          <w:iCs/>
          <w:color w:val="000000"/>
          <w:sz w:val="24"/>
          <w:szCs w:val="24"/>
        </w:rPr>
        <w:tab/>
      </w:r>
      <w:r w:rsidRPr="004E69AB">
        <w:rPr>
          <w:rFonts w:ascii="Times New Roman" w:hAnsi="Times New Roman"/>
          <w:iCs/>
          <w:color w:val="000000"/>
          <w:sz w:val="24"/>
          <w:szCs w:val="24"/>
        </w:rPr>
        <w:tab/>
      </w:r>
      <w:r w:rsidR="001C5E73" w:rsidRPr="004E69AB">
        <w:rPr>
          <w:rFonts w:ascii="Times New Roman" w:hAnsi="Times New Roman"/>
          <w:iCs/>
          <w:color w:val="000000"/>
          <w:sz w:val="24"/>
          <w:szCs w:val="24"/>
        </w:rPr>
        <w:tab/>
      </w:r>
      <w:r w:rsidR="001C5E73" w:rsidRPr="004E69AB">
        <w:rPr>
          <w:rFonts w:ascii="Times New Roman" w:hAnsi="Times New Roman"/>
          <w:iCs/>
          <w:color w:val="000000"/>
          <w:sz w:val="24"/>
          <w:szCs w:val="24"/>
        </w:rPr>
        <w:tab/>
      </w:r>
      <w:r w:rsidRPr="004E69AB">
        <w:rPr>
          <w:rFonts w:ascii="Times New Roman" w:hAnsi="Times New Roman"/>
          <w:iCs/>
          <w:color w:val="000000"/>
          <w:sz w:val="24"/>
          <w:szCs w:val="24"/>
        </w:rPr>
        <w:t xml:space="preserve"> О.В. Злотников</w:t>
      </w:r>
    </w:p>
    <w:p w14:paraId="77B14AB0" w14:textId="77777777" w:rsidR="000D6AEF" w:rsidRPr="004E69AB" w:rsidRDefault="000D6AEF" w:rsidP="004E69AB">
      <w:pPr>
        <w:widowControl w:val="0"/>
        <w:autoSpaceDE w:val="0"/>
        <w:autoSpaceDN w:val="0"/>
        <w:adjustRightInd w:val="0"/>
        <w:spacing w:after="0" w:line="240" w:lineRule="auto"/>
        <w:rPr>
          <w:rFonts w:ascii="Times New Roman" w:hAnsi="Times New Roman"/>
          <w:sz w:val="24"/>
          <w:szCs w:val="24"/>
        </w:rPr>
      </w:pPr>
    </w:p>
    <w:p w14:paraId="678B36C0" w14:textId="77777777" w:rsidR="00A33321" w:rsidRPr="004E69AB" w:rsidRDefault="00A33321" w:rsidP="004E69AB">
      <w:pPr>
        <w:widowControl w:val="0"/>
        <w:autoSpaceDE w:val="0"/>
        <w:autoSpaceDN w:val="0"/>
        <w:adjustRightInd w:val="0"/>
        <w:spacing w:after="0" w:line="240" w:lineRule="auto"/>
        <w:rPr>
          <w:rFonts w:ascii="Times New Roman" w:hAnsi="Times New Roman"/>
          <w:sz w:val="24"/>
          <w:szCs w:val="24"/>
        </w:rPr>
        <w:sectPr w:rsidR="00A33321" w:rsidRPr="004E69AB">
          <w:pgSz w:w="11906" w:h="16838"/>
          <w:pgMar w:top="567" w:right="567" w:bottom="567" w:left="567" w:header="720" w:footer="720" w:gutter="0"/>
          <w:cols w:space="720"/>
          <w:noEndnote/>
        </w:sectPr>
      </w:pPr>
    </w:p>
    <w:tbl>
      <w:tblPr>
        <w:tblW w:w="10296" w:type="dxa"/>
        <w:tblInd w:w="15" w:type="dxa"/>
        <w:tblLayout w:type="fixed"/>
        <w:tblCellMar>
          <w:left w:w="15" w:type="dxa"/>
          <w:right w:w="15" w:type="dxa"/>
        </w:tblCellMar>
        <w:tblLook w:val="0000" w:firstRow="0" w:lastRow="0" w:firstColumn="0" w:lastColumn="0" w:noHBand="0" w:noVBand="0"/>
      </w:tblPr>
      <w:tblGrid>
        <w:gridCol w:w="10"/>
        <w:gridCol w:w="758"/>
        <w:gridCol w:w="83"/>
        <w:gridCol w:w="283"/>
        <w:gridCol w:w="5245"/>
        <w:gridCol w:w="1134"/>
        <w:gridCol w:w="709"/>
        <w:gridCol w:w="1030"/>
        <w:gridCol w:w="1004"/>
        <w:gridCol w:w="15"/>
        <w:gridCol w:w="25"/>
      </w:tblGrid>
      <w:tr w:rsidR="00C56797" w:rsidRPr="004E69AB" w14:paraId="05100FA2"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62C0447B" w14:textId="77777777" w:rsidR="00C56797" w:rsidRPr="004E69AB" w:rsidRDefault="00C56797"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lastRenderedPageBreak/>
              <w:t xml:space="preserve">1 ЦЕЛИ ОСВОЕНИЯ ДИСЦИПЛИНЫ </w:t>
            </w:r>
          </w:p>
        </w:tc>
      </w:tr>
      <w:tr w:rsidR="00C56797" w:rsidRPr="004E69AB" w14:paraId="7AEE3A33"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5434715F" w14:textId="77777777" w:rsidR="00C56797" w:rsidRPr="004E69AB" w:rsidRDefault="00C56797"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1.1 Цели освоения дисциплины </w:t>
            </w:r>
          </w:p>
        </w:tc>
      </w:tr>
      <w:tr w:rsidR="00C56797" w:rsidRPr="004E69AB" w14:paraId="118EAA13" w14:textId="77777777" w:rsidTr="00BF587D">
        <w:trPr>
          <w:gridAfter w:val="1"/>
          <w:wAfter w:w="25" w:type="dxa"/>
          <w:trHeight w:val="276"/>
        </w:trPr>
        <w:tc>
          <w:tcPr>
            <w:tcW w:w="768" w:type="dxa"/>
            <w:gridSpan w:val="2"/>
            <w:vMerge w:val="restart"/>
            <w:tcBorders>
              <w:top w:val="single" w:sz="8" w:space="0" w:color="000000"/>
              <w:left w:val="single" w:sz="8" w:space="0" w:color="000000"/>
              <w:bottom w:val="single" w:sz="8" w:space="0" w:color="000000"/>
              <w:right w:val="single" w:sz="8" w:space="0" w:color="000000"/>
            </w:tcBorders>
            <w:shd w:val="clear" w:color="auto" w:fill="FFFFFF"/>
          </w:tcPr>
          <w:p w14:paraId="203BBDED" w14:textId="77777777" w:rsidR="00C56797" w:rsidRPr="004E69AB" w:rsidRDefault="00C56797"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w:t>
            </w:r>
          </w:p>
        </w:tc>
        <w:tc>
          <w:tcPr>
            <w:tcW w:w="9503" w:type="dxa"/>
            <w:gridSpan w:val="8"/>
            <w:vMerge w:val="restart"/>
            <w:tcBorders>
              <w:top w:val="single" w:sz="8" w:space="0" w:color="000000"/>
              <w:left w:val="single" w:sz="8" w:space="0" w:color="000000"/>
              <w:bottom w:val="single" w:sz="8" w:space="0" w:color="000000"/>
              <w:right w:val="single" w:sz="8" w:space="0" w:color="000000"/>
            </w:tcBorders>
            <w:shd w:val="clear" w:color="auto" w:fill="FFFFFF"/>
          </w:tcPr>
          <w:p w14:paraId="2EF1E944" w14:textId="77777777" w:rsidR="00C56797" w:rsidRPr="004E69AB" w:rsidRDefault="00171E7C"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формирование комплекса теоретических знаний и практических навыков применения методов проектирования управленческих технологий для решения задач управления персоналом и принятия решений в сфере кадрового менеджмента, а также обеспечения кадровой безопасности организации, повышения эффективности управления и формирование конкурентоспособности в сфере менеджмента организации</w:t>
            </w:r>
            <w:r w:rsidR="000F5AF5" w:rsidRPr="004E69AB">
              <w:rPr>
                <w:rFonts w:ascii="Times New Roman" w:hAnsi="Times New Roman"/>
                <w:color w:val="000000"/>
                <w:sz w:val="20"/>
                <w:szCs w:val="20"/>
              </w:rPr>
              <w:t>.</w:t>
            </w:r>
          </w:p>
        </w:tc>
      </w:tr>
      <w:tr w:rsidR="00C56797" w:rsidRPr="004E69AB" w14:paraId="69E96283" w14:textId="77777777" w:rsidTr="00BF587D">
        <w:trPr>
          <w:gridAfter w:val="1"/>
          <w:wAfter w:w="25" w:type="dxa"/>
          <w:trHeight w:hRule="exact" w:val="1144"/>
        </w:trPr>
        <w:tc>
          <w:tcPr>
            <w:tcW w:w="768" w:type="dxa"/>
            <w:gridSpan w:val="2"/>
            <w:vMerge/>
            <w:tcBorders>
              <w:top w:val="single" w:sz="8" w:space="0" w:color="000000"/>
              <w:left w:val="single" w:sz="8" w:space="0" w:color="000000"/>
              <w:bottom w:val="single" w:sz="8" w:space="0" w:color="000000"/>
              <w:right w:val="single" w:sz="8" w:space="0" w:color="000000"/>
            </w:tcBorders>
          </w:tcPr>
          <w:p w14:paraId="291F629C" w14:textId="77777777" w:rsidR="00C56797" w:rsidRPr="004E69AB" w:rsidRDefault="00C56797" w:rsidP="004E69AB">
            <w:pPr>
              <w:widowControl w:val="0"/>
              <w:autoSpaceDE w:val="0"/>
              <w:autoSpaceDN w:val="0"/>
              <w:adjustRightInd w:val="0"/>
              <w:spacing w:after="0" w:line="240" w:lineRule="auto"/>
              <w:jc w:val="center"/>
              <w:rPr>
                <w:rFonts w:ascii="Times New Roman" w:hAnsi="Times New Roman"/>
                <w:sz w:val="20"/>
                <w:szCs w:val="20"/>
              </w:rPr>
            </w:pPr>
          </w:p>
        </w:tc>
        <w:tc>
          <w:tcPr>
            <w:tcW w:w="9503" w:type="dxa"/>
            <w:gridSpan w:val="8"/>
            <w:vMerge/>
            <w:tcBorders>
              <w:top w:val="single" w:sz="8" w:space="0" w:color="000000"/>
              <w:left w:val="single" w:sz="8" w:space="0" w:color="000000"/>
              <w:bottom w:val="single" w:sz="8" w:space="0" w:color="000000"/>
              <w:right w:val="single" w:sz="8" w:space="0" w:color="000000"/>
            </w:tcBorders>
          </w:tcPr>
          <w:p w14:paraId="3416CDFE" w14:textId="77777777" w:rsidR="00C56797" w:rsidRPr="004E69AB" w:rsidRDefault="00C56797" w:rsidP="004E69AB">
            <w:pPr>
              <w:widowControl w:val="0"/>
              <w:autoSpaceDE w:val="0"/>
              <w:autoSpaceDN w:val="0"/>
              <w:adjustRightInd w:val="0"/>
              <w:spacing w:after="0" w:line="240" w:lineRule="auto"/>
              <w:rPr>
                <w:rFonts w:ascii="Times New Roman" w:hAnsi="Times New Roman"/>
                <w:sz w:val="20"/>
                <w:szCs w:val="20"/>
              </w:rPr>
            </w:pPr>
          </w:p>
        </w:tc>
      </w:tr>
      <w:tr w:rsidR="00C56797" w:rsidRPr="004E69AB" w14:paraId="5DAF7884"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3975223E" w14:textId="77777777" w:rsidR="00C56797" w:rsidRPr="004E69AB" w:rsidRDefault="00C56797"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1.2 Задачи освоения дисциплины </w:t>
            </w:r>
          </w:p>
        </w:tc>
      </w:tr>
      <w:tr w:rsidR="00AD51AA" w:rsidRPr="004E69AB" w14:paraId="46B9EB9A" w14:textId="77777777" w:rsidTr="00BF587D">
        <w:trPr>
          <w:gridAfter w:val="1"/>
          <w:wAfter w:w="25" w:type="dxa"/>
          <w:trHeight w:hRule="exact" w:val="286"/>
        </w:trPr>
        <w:tc>
          <w:tcPr>
            <w:tcW w:w="768" w:type="dxa"/>
            <w:gridSpan w:val="2"/>
            <w:tcBorders>
              <w:top w:val="single" w:sz="8" w:space="0" w:color="000000"/>
              <w:left w:val="single" w:sz="8" w:space="0" w:color="000000"/>
              <w:bottom w:val="single" w:sz="8" w:space="0" w:color="000000"/>
              <w:right w:val="single" w:sz="8" w:space="0" w:color="000000"/>
            </w:tcBorders>
            <w:shd w:val="clear" w:color="auto" w:fill="FFFFFF"/>
          </w:tcPr>
          <w:p w14:paraId="2FAF518C" w14:textId="77777777" w:rsidR="00AD51AA" w:rsidRPr="004E69AB" w:rsidRDefault="00AD51AA"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w:t>
            </w:r>
          </w:p>
        </w:tc>
        <w:tc>
          <w:tcPr>
            <w:tcW w:w="9503" w:type="dxa"/>
            <w:gridSpan w:val="8"/>
            <w:tcBorders>
              <w:top w:val="single" w:sz="8" w:space="0" w:color="000000"/>
              <w:left w:val="single" w:sz="8" w:space="0" w:color="000000"/>
              <w:bottom w:val="single" w:sz="8" w:space="0" w:color="000000"/>
              <w:right w:val="single" w:sz="8" w:space="0" w:color="000000"/>
            </w:tcBorders>
            <w:shd w:val="clear" w:color="auto" w:fill="FFFFFF"/>
          </w:tcPr>
          <w:p w14:paraId="73D8296B" w14:textId="77777777" w:rsidR="00AD51AA" w:rsidRPr="004E69AB" w:rsidRDefault="00AD51AA"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формирование целостного, системного знания о проектной</w:t>
            </w:r>
            <w:r w:rsidR="00171E7C" w:rsidRPr="004E69AB">
              <w:rPr>
                <w:rFonts w:ascii="Times New Roman" w:hAnsi="Times New Roman"/>
                <w:color w:val="000000"/>
                <w:sz w:val="20"/>
                <w:szCs w:val="20"/>
              </w:rPr>
              <w:t xml:space="preserve"> работе</w:t>
            </w:r>
            <w:r w:rsidRPr="004E69AB">
              <w:rPr>
                <w:rFonts w:ascii="Times New Roman" w:hAnsi="Times New Roman"/>
                <w:color w:val="000000"/>
                <w:sz w:val="20"/>
                <w:szCs w:val="20"/>
              </w:rPr>
              <w:t xml:space="preserve"> в сфере управления персоналом организации; </w:t>
            </w:r>
          </w:p>
        </w:tc>
      </w:tr>
      <w:tr w:rsidR="00AD51AA" w:rsidRPr="004E69AB" w14:paraId="072D3711" w14:textId="77777777" w:rsidTr="00BF587D">
        <w:trPr>
          <w:gridAfter w:val="1"/>
          <w:wAfter w:w="25" w:type="dxa"/>
          <w:trHeight w:hRule="exact" w:val="855"/>
        </w:trPr>
        <w:tc>
          <w:tcPr>
            <w:tcW w:w="768" w:type="dxa"/>
            <w:gridSpan w:val="2"/>
            <w:tcBorders>
              <w:top w:val="single" w:sz="8" w:space="0" w:color="000000"/>
              <w:left w:val="single" w:sz="8" w:space="0" w:color="000000"/>
              <w:bottom w:val="single" w:sz="8" w:space="0" w:color="000000"/>
              <w:right w:val="single" w:sz="8" w:space="0" w:color="000000"/>
            </w:tcBorders>
            <w:shd w:val="clear" w:color="auto" w:fill="FFFFFF"/>
          </w:tcPr>
          <w:p w14:paraId="659044FD" w14:textId="77777777" w:rsidR="00AD51AA" w:rsidRPr="004E69AB" w:rsidRDefault="00AD51AA"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9503" w:type="dxa"/>
            <w:gridSpan w:val="8"/>
            <w:tcBorders>
              <w:top w:val="single" w:sz="8" w:space="0" w:color="000000"/>
              <w:left w:val="single" w:sz="8" w:space="0" w:color="000000"/>
              <w:bottom w:val="single" w:sz="8" w:space="0" w:color="000000"/>
              <w:right w:val="single" w:sz="8" w:space="0" w:color="000000"/>
            </w:tcBorders>
            <w:shd w:val="clear" w:color="auto" w:fill="FFFFFF"/>
          </w:tcPr>
          <w:p w14:paraId="6AB39A24" w14:textId="77777777" w:rsidR="00AD51AA" w:rsidRPr="004E69AB" w:rsidRDefault="00AD51AA"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обучение современным методам и приемам, используемым для эффективной реализации инновационных кадровых проектов в системе управления персоналом (технологии отбора, оценки и аттестации персонала, деятельности по обеспечению персоналом, по развитию, организации труда и оплаты труда персонала и т.д.)</w:t>
            </w:r>
          </w:p>
        </w:tc>
      </w:tr>
      <w:tr w:rsidR="00AD51AA" w:rsidRPr="004E69AB" w14:paraId="2C6978E5" w14:textId="77777777" w:rsidTr="00BF587D">
        <w:trPr>
          <w:gridAfter w:val="1"/>
          <w:wAfter w:w="25" w:type="dxa"/>
          <w:trHeight w:hRule="exact" w:val="555"/>
        </w:trPr>
        <w:tc>
          <w:tcPr>
            <w:tcW w:w="768" w:type="dxa"/>
            <w:gridSpan w:val="2"/>
            <w:tcBorders>
              <w:top w:val="single" w:sz="8" w:space="0" w:color="000000"/>
              <w:left w:val="single" w:sz="8" w:space="0" w:color="000000"/>
              <w:bottom w:val="single" w:sz="8" w:space="0" w:color="000000"/>
              <w:right w:val="single" w:sz="8" w:space="0" w:color="000000"/>
            </w:tcBorders>
            <w:shd w:val="clear" w:color="auto" w:fill="FFFFFF"/>
          </w:tcPr>
          <w:p w14:paraId="6CA62E70" w14:textId="77777777" w:rsidR="00AD51AA" w:rsidRPr="004E69AB" w:rsidRDefault="00AD51AA"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3</w:t>
            </w:r>
          </w:p>
        </w:tc>
        <w:tc>
          <w:tcPr>
            <w:tcW w:w="9503" w:type="dxa"/>
            <w:gridSpan w:val="8"/>
            <w:tcBorders>
              <w:top w:val="single" w:sz="8" w:space="0" w:color="000000"/>
              <w:left w:val="single" w:sz="8" w:space="0" w:color="000000"/>
              <w:bottom w:val="single" w:sz="8" w:space="0" w:color="000000"/>
              <w:right w:val="single" w:sz="8" w:space="0" w:color="000000"/>
            </w:tcBorders>
            <w:shd w:val="clear" w:color="auto" w:fill="FFFFFF"/>
          </w:tcPr>
          <w:p w14:paraId="3E505F6C" w14:textId="77777777" w:rsidR="00AD51AA" w:rsidRPr="004E69AB" w:rsidRDefault="00AD51AA"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обеспечение обучающихся овладением компетенциями, необходимыми для успешной профессиональной карьеры.</w:t>
            </w:r>
          </w:p>
        </w:tc>
      </w:tr>
      <w:tr w:rsidR="000617F9" w:rsidRPr="004E69AB" w14:paraId="3BE0AAC8" w14:textId="77777777" w:rsidTr="00BF587D">
        <w:trPr>
          <w:gridAfter w:val="1"/>
          <w:wAfter w:w="25" w:type="dxa"/>
          <w:trHeight w:hRule="exact" w:val="280"/>
        </w:trPr>
        <w:tc>
          <w:tcPr>
            <w:tcW w:w="10271" w:type="dxa"/>
            <w:gridSpan w:val="10"/>
            <w:tcBorders>
              <w:top w:val="nil"/>
              <w:left w:val="nil"/>
              <w:bottom w:val="nil"/>
              <w:right w:val="nil"/>
            </w:tcBorders>
            <w:shd w:val="clear" w:color="auto" w:fill="FFFFFF"/>
          </w:tcPr>
          <w:p w14:paraId="654FA7AE" w14:textId="77777777" w:rsidR="000617F9" w:rsidRPr="004E69AB" w:rsidRDefault="000617F9" w:rsidP="004E69AB">
            <w:pPr>
              <w:widowControl w:val="0"/>
              <w:autoSpaceDE w:val="0"/>
              <w:autoSpaceDN w:val="0"/>
              <w:adjustRightInd w:val="0"/>
              <w:spacing w:after="0" w:line="240" w:lineRule="auto"/>
              <w:rPr>
                <w:rFonts w:ascii="Times New Roman" w:hAnsi="Times New Roman"/>
                <w:sz w:val="20"/>
                <w:szCs w:val="20"/>
              </w:rPr>
            </w:pPr>
          </w:p>
        </w:tc>
      </w:tr>
      <w:tr w:rsidR="00BF587D" w:rsidRPr="00BF587D" w14:paraId="45F6D816" w14:textId="77777777" w:rsidTr="00BF587D">
        <w:trPr>
          <w:gridBefore w:val="1"/>
          <w:wBefore w:w="10" w:type="dxa"/>
          <w:trHeight w:hRule="exact" w:val="275"/>
        </w:trPr>
        <w:tc>
          <w:tcPr>
            <w:tcW w:w="10286" w:type="dxa"/>
            <w:gridSpan w:val="10"/>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6271FAC" w14:textId="77777777" w:rsidR="00BF587D" w:rsidRPr="00BF587D" w:rsidRDefault="00BF587D" w:rsidP="00BF587D">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BF587D">
              <w:rPr>
                <w:rFonts w:ascii="Times New Roman" w:hAnsi="Times New Roman"/>
                <w:b/>
                <w:bCs/>
                <w:color w:val="000000"/>
                <w:sz w:val="20"/>
                <w:szCs w:val="20"/>
              </w:rPr>
              <w:t>1.3 Цель воспитания и задачи воспитательной работы в рамках дисциплины</w:t>
            </w:r>
          </w:p>
        </w:tc>
      </w:tr>
      <w:tr w:rsidR="00BF587D" w:rsidRPr="00FB0004" w14:paraId="272C4472" w14:textId="77777777" w:rsidTr="00BF587D">
        <w:trPr>
          <w:gridBefore w:val="1"/>
          <w:wBefore w:w="10" w:type="dxa"/>
          <w:trHeight w:hRule="exact" w:val="275"/>
        </w:trPr>
        <w:tc>
          <w:tcPr>
            <w:tcW w:w="10286" w:type="dxa"/>
            <w:gridSpan w:val="10"/>
            <w:tcBorders>
              <w:top w:val="single" w:sz="8" w:space="0" w:color="000000"/>
              <w:left w:val="single" w:sz="8" w:space="0" w:color="000000"/>
              <w:bottom w:val="single" w:sz="8" w:space="0" w:color="000000"/>
              <w:right w:val="single" w:sz="8" w:space="0" w:color="000000"/>
            </w:tcBorders>
          </w:tcPr>
          <w:p w14:paraId="29CC8C3A" w14:textId="77777777" w:rsidR="00BF587D" w:rsidRPr="00BF587D" w:rsidRDefault="00BF587D" w:rsidP="00BF587D">
            <w:pPr>
              <w:spacing w:after="0" w:line="240" w:lineRule="auto"/>
              <w:jc w:val="center"/>
              <w:rPr>
                <w:rFonts w:ascii="Times New Roman" w:hAnsi="Times New Roman"/>
                <w:sz w:val="20"/>
                <w:szCs w:val="20"/>
              </w:rPr>
            </w:pPr>
            <w:r w:rsidRPr="00BF587D">
              <w:rPr>
                <w:rFonts w:ascii="Times New Roman" w:hAnsi="Times New Roman"/>
                <w:sz w:val="20"/>
                <w:szCs w:val="20"/>
              </w:rPr>
              <w:t>Научно-образовательное воспитание обучающихся</w:t>
            </w:r>
          </w:p>
        </w:tc>
      </w:tr>
      <w:tr w:rsidR="00BF587D" w:rsidRPr="00FB0004" w14:paraId="38B681C2" w14:textId="77777777" w:rsidTr="00BF587D">
        <w:trPr>
          <w:gridBefore w:val="1"/>
          <w:wBefore w:w="10" w:type="dxa"/>
          <w:trHeight w:hRule="exact" w:val="3440"/>
        </w:trPr>
        <w:tc>
          <w:tcPr>
            <w:tcW w:w="10286" w:type="dxa"/>
            <w:gridSpan w:val="10"/>
            <w:tcBorders>
              <w:top w:val="single" w:sz="8" w:space="0" w:color="000000"/>
              <w:left w:val="single" w:sz="8" w:space="0" w:color="000000"/>
              <w:bottom w:val="single" w:sz="8" w:space="0" w:color="000000"/>
              <w:right w:val="single" w:sz="8" w:space="0" w:color="000000"/>
            </w:tcBorders>
            <w:shd w:val="clear" w:color="auto" w:fill="FFFFFF"/>
          </w:tcPr>
          <w:p w14:paraId="684A85CE"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xml:space="preserve">Цель научно-образовательного воспитания – создание условий для реализации научно-образовательного потенциала обучающихся в форме наставничества, </w:t>
            </w:r>
            <w:proofErr w:type="spellStart"/>
            <w:r w:rsidRPr="00BF587D">
              <w:rPr>
                <w:rFonts w:ascii="Times New Roman" w:hAnsi="Times New Roman"/>
                <w:sz w:val="20"/>
                <w:szCs w:val="20"/>
              </w:rPr>
              <w:t>тьюторства</w:t>
            </w:r>
            <w:proofErr w:type="spellEnd"/>
            <w:r w:rsidRPr="00BF587D">
              <w:rPr>
                <w:rFonts w:ascii="Times New Roman" w:hAnsi="Times New Roman"/>
                <w:sz w:val="20"/>
                <w:szCs w:val="20"/>
              </w:rPr>
              <w:t>, научного творчества.</w:t>
            </w:r>
          </w:p>
          <w:p w14:paraId="0DFC191D"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Цель достигается по мере решения в единстве следующих задач:</w:t>
            </w:r>
          </w:p>
          <w:p w14:paraId="1B5C28E2"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формирование системного и критического мышления, мотивации к обучению, развитие интереса к творческой научной деятельности;</w:t>
            </w:r>
          </w:p>
          <w:p w14:paraId="3999142F"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создание в студенческой среде атмосферы взаимной требовательности к овладению знаниями, умениями и навыками;</w:t>
            </w:r>
          </w:p>
          <w:p w14:paraId="40A81DC0"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xml:space="preserve">– популяризация научных знаний среди обучающихся; </w:t>
            </w:r>
          </w:p>
          <w:p w14:paraId="0C8A1DF4"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xml:space="preserve">– содействие повышению привлекательности науки, поддержка научно-технического творчества; </w:t>
            </w:r>
          </w:p>
          <w:p w14:paraId="29ABCCE5"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создание условий для получения обучающимися достоверной информации о передовых достижениях и открытиях мировой и отечественной науки, повышения заинтересованности в научных познаниях об устройстве мира и общества;</w:t>
            </w:r>
          </w:p>
          <w:p w14:paraId="3EE029F5" w14:textId="77777777" w:rsidR="00BF587D" w:rsidRPr="00BF587D" w:rsidRDefault="00BF587D" w:rsidP="00BF587D">
            <w:pPr>
              <w:spacing w:after="0" w:line="240" w:lineRule="auto"/>
              <w:ind w:left="142" w:right="121"/>
              <w:jc w:val="both"/>
              <w:rPr>
                <w:rFonts w:ascii="Times New Roman" w:hAnsi="Times New Roman"/>
                <w:sz w:val="20"/>
                <w:szCs w:val="20"/>
                <w:highlight w:val="yellow"/>
              </w:rPr>
            </w:pPr>
            <w:r w:rsidRPr="00BF587D">
              <w:rPr>
                <w:rFonts w:ascii="Times New Roman" w:hAnsi="Times New Roman"/>
                <w:sz w:val="20"/>
                <w:szCs w:val="20"/>
              </w:rPr>
              <w:t>– совершенствование организации и планирования самостоятельной работы обучающихся как образовательной технологии формирования будущего специалиста путем индивидуальной познавательной и исследовательской деятельности</w:t>
            </w:r>
          </w:p>
        </w:tc>
      </w:tr>
      <w:tr w:rsidR="00BF587D" w:rsidRPr="00FB0004" w14:paraId="33FB5016" w14:textId="77777777" w:rsidTr="00BF587D">
        <w:trPr>
          <w:gridBefore w:val="1"/>
          <w:wBefore w:w="10" w:type="dxa"/>
          <w:trHeight w:hRule="exact" w:val="275"/>
        </w:trPr>
        <w:tc>
          <w:tcPr>
            <w:tcW w:w="10286" w:type="dxa"/>
            <w:gridSpan w:val="10"/>
            <w:tcBorders>
              <w:top w:val="single" w:sz="8" w:space="0" w:color="000000"/>
              <w:left w:val="single" w:sz="8" w:space="0" w:color="000000"/>
              <w:bottom w:val="single" w:sz="8" w:space="0" w:color="000000"/>
              <w:right w:val="single" w:sz="8" w:space="0" w:color="000000"/>
            </w:tcBorders>
            <w:shd w:val="clear" w:color="auto" w:fill="FFFFFF"/>
          </w:tcPr>
          <w:p w14:paraId="4C9CBC94" w14:textId="77777777" w:rsidR="00BF587D" w:rsidRPr="00BF587D" w:rsidRDefault="00BF587D" w:rsidP="00BF587D">
            <w:pPr>
              <w:spacing w:after="0" w:line="240" w:lineRule="auto"/>
              <w:jc w:val="center"/>
              <w:rPr>
                <w:rFonts w:ascii="Times New Roman" w:hAnsi="Times New Roman"/>
                <w:sz w:val="20"/>
                <w:szCs w:val="20"/>
              </w:rPr>
            </w:pPr>
            <w:r w:rsidRPr="00BF587D">
              <w:rPr>
                <w:rFonts w:ascii="Times New Roman" w:hAnsi="Times New Roman"/>
                <w:sz w:val="20"/>
                <w:szCs w:val="20"/>
              </w:rPr>
              <w:t>Профессионально-трудовое воспитание обучающихся</w:t>
            </w:r>
          </w:p>
        </w:tc>
      </w:tr>
      <w:tr w:rsidR="00BF587D" w:rsidRPr="00FB0004" w14:paraId="0A7FB027" w14:textId="77777777" w:rsidTr="00BF587D">
        <w:trPr>
          <w:gridBefore w:val="1"/>
          <w:wBefore w:w="10" w:type="dxa"/>
          <w:trHeight w:hRule="exact" w:val="3115"/>
        </w:trPr>
        <w:tc>
          <w:tcPr>
            <w:tcW w:w="10286" w:type="dxa"/>
            <w:gridSpan w:val="10"/>
            <w:tcBorders>
              <w:top w:val="single" w:sz="8" w:space="0" w:color="000000"/>
              <w:left w:val="single" w:sz="8" w:space="0" w:color="000000"/>
              <w:bottom w:val="single" w:sz="8" w:space="0" w:color="000000"/>
              <w:right w:val="single" w:sz="8" w:space="0" w:color="000000"/>
            </w:tcBorders>
            <w:shd w:val="clear" w:color="auto" w:fill="FFFFFF"/>
          </w:tcPr>
          <w:p w14:paraId="4B3C190F"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Цель профессионально-трудового воспитания – формирование у обучающихся осознанной профессиональной ориентации, понимания общественного смысла труда и значимости его для себя лично, ответственного, сознательного и творческого отношения к будущей деятельности, профессиональной этики, способности предвидеть изменения, которые могут возникнуть в профессиональной деятельности, и умению работать в изменённых, вновь созданных условиях труда.</w:t>
            </w:r>
          </w:p>
          <w:p w14:paraId="5B9A2FB6"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Цель достигается по мере решения в единстве следующих задач:</w:t>
            </w:r>
          </w:p>
          <w:p w14:paraId="45253C19"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формирование сознательного отношения к выбранной профессии;</w:t>
            </w:r>
          </w:p>
          <w:p w14:paraId="407F62E6"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xml:space="preserve">– воспитание чести, гордости, любви к профессии, сознательного отношения к профессиональному долгу, понимаемому как личная ответственность и обязанность; </w:t>
            </w:r>
          </w:p>
          <w:p w14:paraId="7201E6E5"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формирование психологи профессионала;</w:t>
            </w:r>
          </w:p>
          <w:p w14:paraId="4E03DB1F"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формирование профессиональной культуры, этики профессионального общения;</w:t>
            </w:r>
          </w:p>
          <w:p w14:paraId="04FA1EE3" w14:textId="77777777" w:rsidR="00BF587D" w:rsidRPr="00BF587D" w:rsidRDefault="00BF587D" w:rsidP="00BF587D">
            <w:pPr>
              <w:spacing w:after="0" w:line="240" w:lineRule="auto"/>
              <w:ind w:left="142" w:right="121"/>
              <w:jc w:val="both"/>
              <w:rPr>
                <w:rFonts w:ascii="Times New Roman" w:hAnsi="Times New Roman"/>
                <w:sz w:val="20"/>
                <w:szCs w:val="20"/>
              </w:rPr>
            </w:pPr>
            <w:r w:rsidRPr="00BF587D">
              <w:rPr>
                <w:rFonts w:ascii="Times New Roman" w:hAnsi="Times New Roman"/>
                <w:sz w:val="20"/>
                <w:szCs w:val="20"/>
              </w:rPr>
              <w:t>– формирование социальной компетентности и другие задачи, связанные с имиджем профессии и авторитетом транспортной отрасли</w:t>
            </w:r>
          </w:p>
        </w:tc>
      </w:tr>
      <w:tr w:rsidR="000617F9" w:rsidRPr="004E69AB" w14:paraId="0CE3F0C0"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35049C10" w14:textId="77777777" w:rsidR="000617F9" w:rsidRPr="004E69AB" w:rsidRDefault="0056722C"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2. МЕСТО ДИСЦИПЛИНЫ </w:t>
            </w:r>
            <w:r w:rsidR="000617F9" w:rsidRPr="004E69AB">
              <w:rPr>
                <w:rFonts w:ascii="Times New Roman" w:hAnsi="Times New Roman"/>
                <w:b/>
                <w:bCs/>
                <w:color w:val="000000"/>
                <w:sz w:val="20"/>
                <w:szCs w:val="20"/>
              </w:rPr>
              <w:t>В СТРУКТУРЕ ОПОП</w:t>
            </w:r>
          </w:p>
        </w:tc>
      </w:tr>
      <w:tr w:rsidR="009E78B0" w:rsidRPr="004E69AB" w14:paraId="190FFE90"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F97AE8C" w14:textId="77777777" w:rsidR="009E78B0" w:rsidRPr="004E69AB" w:rsidRDefault="009E78B0"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2.1 Требования к предварительной подготовке обучающегося:</w:t>
            </w:r>
          </w:p>
        </w:tc>
      </w:tr>
      <w:tr w:rsidR="00171E7C" w:rsidRPr="004E69AB" w14:paraId="7B17883F" w14:textId="77777777" w:rsidTr="00BF587D">
        <w:trPr>
          <w:gridAfter w:val="1"/>
          <w:wAfter w:w="25" w:type="dxa"/>
          <w:trHeight w:hRule="exact" w:val="28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15A59BA7"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0D511822"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Б1.Б.06 Математика</w:t>
            </w:r>
          </w:p>
        </w:tc>
      </w:tr>
      <w:tr w:rsidR="00171E7C" w:rsidRPr="004E69AB" w14:paraId="76F5CA92" w14:textId="77777777" w:rsidTr="00BF587D">
        <w:trPr>
          <w:gridAfter w:val="1"/>
          <w:wAfter w:w="25" w:type="dxa"/>
          <w:trHeight w:hRule="exact" w:val="30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50D2C60E"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104F9F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Б1.В.ДВ.09.01 Социология и психология управления</w:t>
            </w:r>
          </w:p>
        </w:tc>
      </w:tr>
      <w:tr w:rsidR="00171E7C" w:rsidRPr="004E69AB" w14:paraId="1DCB284E"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4E694770"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37E66C07"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Б1.В.ДВ.09.02 </w:t>
            </w:r>
            <w:proofErr w:type="spellStart"/>
            <w:r w:rsidRPr="004E69AB">
              <w:rPr>
                <w:rFonts w:ascii="Times New Roman" w:hAnsi="Times New Roman"/>
                <w:color w:val="000000"/>
                <w:sz w:val="20"/>
                <w:szCs w:val="20"/>
              </w:rPr>
              <w:t>Социопсихологический</w:t>
            </w:r>
            <w:proofErr w:type="spellEnd"/>
            <w:r w:rsidRPr="004E69AB">
              <w:rPr>
                <w:rFonts w:ascii="Times New Roman" w:hAnsi="Times New Roman"/>
                <w:color w:val="000000"/>
                <w:sz w:val="20"/>
                <w:szCs w:val="20"/>
              </w:rPr>
              <w:t xml:space="preserve"> менеджмент</w:t>
            </w:r>
          </w:p>
        </w:tc>
      </w:tr>
      <w:tr w:rsidR="00171E7C" w:rsidRPr="004E69AB" w14:paraId="11543789"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15D5F10F"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4</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B8D932E"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Б1.Б.20 Экономика и социология труда</w:t>
            </w:r>
          </w:p>
        </w:tc>
      </w:tr>
      <w:tr w:rsidR="00171E7C" w:rsidRPr="004E69AB" w14:paraId="10EA5005"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66E344DB"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5</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37D56757"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Б1.В.ДВ.06.01 Исследование систем управления</w:t>
            </w:r>
          </w:p>
        </w:tc>
      </w:tr>
      <w:tr w:rsidR="00171E7C" w:rsidRPr="004E69AB" w14:paraId="7D426815"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080C9A60"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6</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668AFE15"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Б1.В.ДВ.06.02 Системный анализ в менеджменте</w:t>
            </w:r>
          </w:p>
        </w:tc>
      </w:tr>
      <w:tr w:rsidR="00171E7C" w:rsidRPr="004E69AB" w14:paraId="645F14B2"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779FE28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7</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BC1C99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Б1.В.09 Управление проектами с основами предпринимательства</w:t>
            </w:r>
          </w:p>
        </w:tc>
      </w:tr>
      <w:tr w:rsidR="00171E7C" w:rsidRPr="004E69AB" w14:paraId="19D46887"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2EA9DA0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8</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51D8DC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Б1.В.03 Методы принятия управленческих решений</w:t>
            </w:r>
          </w:p>
        </w:tc>
      </w:tr>
      <w:tr w:rsidR="00171E7C" w:rsidRPr="004E69AB" w14:paraId="30A14411"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04BAD219"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9</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0E1AAE66"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Б1.В.01 Регламентация, нормирование и оплата труда</w:t>
            </w:r>
          </w:p>
        </w:tc>
      </w:tr>
      <w:tr w:rsidR="00171E7C" w:rsidRPr="004E69AB" w14:paraId="42A6C7B4"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35BCFED1"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10</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2E886C12"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Б1.В.06 Производственный менеджмент</w:t>
            </w:r>
          </w:p>
        </w:tc>
      </w:tr>
      <w:tr w:rsidR="00171E7C" w:rsidRPr="004E69AB" w14:paraId="063F1BAC"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1348241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519CC50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Б2.В.02(У) Учебная - по получению первичных профессиональных умений и навыков  (практико-ориентированная)</w:t>
            </w:r>
          </w:p>
        </w:tc>
      </w:tr>
      <w:tr w:rsidR="00171E7C" w:rsidRPr="004E69AB" w14:paraId="4395A854"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3E155A92"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12</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544058A6"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Б1.В.14 Основы государственного муниципального управления</w:t>
            </w:r>
          </w:p>
        </w:tc>
      </w:tr>
      <w:tr w:rsidR="00171E7C" w:rsidRPr="004E69AB" w14:paraId="7BB893C2"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5F67780E"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lastRenderedPageBreak/>
              <w:t>13</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1F758D40"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Б1.Б.13 Основы кадровой политики и кадрового планирования</w:t>
            </w:r>
          </w:p>
        </w:tc>
      </w:tr>
      <w:tr w:rsidR="00171E7C" w:rsidRPr="004E69AB" w14:paraId="73CA29B2"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73096C90"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14</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B96D08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Б2.В.03(П) Производственная - по получению профессиональных умений и опыта профессиональной деятельности</w:t>
            </w:r>
          </w:p>
        </w:tc>
      </w:tr>
      <w:tr w:rsidR="00171E7C" w:rsidRPr="004E69AB" w14:paraId="3A2BB669"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2DAE9863"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15</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1E18D839" w14:textId="77777777" w:rsidR="00171E7C"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Б1.В.19 Управленческий учёт и учёт персонала</w:t>
            </w:r>
          </w:p>
        </w:tc>
      </w:tr>
      <w:tr w:rsidR="00CF2093" w:rsidRPr="004E69AB" w14:paraId="05FE7321"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3A019A5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16</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6A8B887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Б1.В.10 Рынок труда</w:t>
            </w:r>
          </w:p>
        </w:tc>
      </w:tr>
      <w:tr w:rsidR="00CF2093" w:rsidRPr="004E69AB" w14:paraId="69C7434C"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0D937A2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17</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6DC2EB3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Б1.В.ДВ.03.01 Экономика организации</w:t>
            </w:r>
          </w:p>
        </w:tc>
      </w:tr>
      <w:tr w:rsidR="00CF2093" w:rsidRPr="004E69AB" w14:paraId="637A970D"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1C6DA70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18</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35ADB16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Б1.В.ДВ.03.02 Экономика фирмы</w:t>
            </w:r>
          </w:p>
        </w:tc>
      </w:tr>
      <w:tr w:rsidR="00CF2093" w:rsidRPr="004E69AB" w14:paraId="68356918" w14:textId="77777777" w:rsidTr="00BF587D">
        <w:trPr>
          <w:gridAfter w:val="1"/>
          <w:wAfter w:w="25" w:type="dxa"/>
          <w:trHeight w:hRule="exact" w:val="465"/>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101AC21"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2.2 Дисциплины и практики, для которых освоение данной дисциплины необходимо как предшествующее:</w:t>
            </w:r>
          </w:p>
        </w:tc>
      </w:tr>
      <w:tr w:rsidR="00CF2093" w:rsidRPr="004E69AB" w14:paraId="49B2C6A9" w14:textId="77777777" w:rsidTr="00BF587D">
        <w:trPr>
          <w:gridAfter w:val="1"/>
          <w:wAfter w:w="25" w:type="dxa"/>
          <w:trHeight w:hRule="exact" w:val="39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640DA857"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7AFFFDA6"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Б1.В.12 Анализ трудовых показателей</w:t>
            </w:r>
          </w:p>
        </w:tc>
      </w:tr>
      <w:tr w:rsidR="00CF2093" w:rsidRPr="004E69AB" w14:paraId="13313D54"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6A7C16E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3586E5F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Б1.В.21 Экономика управления персоналом</w:t>
            </w:r>
          </w:p>
        </w:tc>
      </w:tr>
      <w:tr w:rsidR="00CF2093" w:rsidRPr="004E69AB" w14:paraId="6DDE12FA"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630A780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23AAE348" w14:textId="7561CFFD"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Б1.В.ДВ.11.01  Основы риск-менеджмента в </w:t>
            </w:r>
            <w:r w:rsidR="00BF587D" w:rsidRPr="004E69AB">
              <w:rPr>
                <w:rFonts w:ascii="Times New Roman" w:hAnsi="Times New Roman"/>
                <w:color w:val="000000"/>
                <w:sz w:val="20"/>
                <w:szCs w:val="20"/>
              </w:rPr>
              <w:t>управлении</w:t>
            </w:r>
            <w:r w:rsidRPr="004E69AB">
              <w:rPr>
                <w:rFonts w:ascii="Times New Roman" w:hAnsi="Times New Roman"/>
                <w:color w:val="000000"/>
                <w:sz w:val="20"/>
                <w:szCs w:val="20"/>
              </w:rPr>
              <w:t xml:space="preserve"> персоналом</w:t>
            </w:r>
          </w:p>
        </w:tc>
      </w:tr>
      <w:tr w:rsidR="00CF2093" w:rsidRPr="004E69AB" w14:paraId="53E554D4"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7B8AE825"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4</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1AF8BFD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Б1.В.ДВ.11.02  Управление кадровыми рисками</w:t>
            </w:r>
          </w:p>
        </w:tc>
      </w:tr>
      <w:tr w:rsidR="00CF2093" w:rsidRPr="004E69AB" w14:paraId="2F2EB232"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4" w:space="0" w:color="auto"/>
              <w:right w:val="single" w:sz="8" w:space="0" w:color="000000"/>
            </w:tcBorders>
            <w:shd w:val="clear" w:color="auto" w:fill="FFFFFF"/>
          </w:tcPr>
          <w:p w14:paraId="1FF4372A"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5</w:t>
            </w:r>
          </w:p>
        </w:tc>
        <w:tc>
          <w:tcPr>
            <w:tcW w:w="9420" w:type="dxa"/>
            <w:gridSpan w:val="7"/>
            <w:tcBorders>
              <w:top w:val="single" w:sz="8" w:space="0" w:color="000000"/>
              <w:left w:val="single" w:sz="8" w:space="0" w:color="000000"/>
              <w:bottom w:val="single" w:sz="4" w:space="0" w:color="auto"/>
              <w:right w:val="single" w:sz="8" w:space="0" w:color="000000"/>
            </w:tcBorders>
            <w:shd w:val="clear" w:color="auto" w:fill="FFFFFF"/>
            <w:vAlign w:val="center"/>
          </w:tcPr>
          <w:p w14:paraId="76F4FA2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Б1.В.ДВ.14.01  Комплексный управленческий анализ</w:t>
            </w:r>
          </w:p>
        </w:tc>
      </w:tr>
      <w:tr w:rsidR="00CF2093" w:rsidRPr="004E69AB" w14:paraId="2C13E166"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4" w:space="0" w:color="auto"/>
              <w:right w:val="single" w:sz="8" w:space="0" w:color="000000"/>
            </w:tcBorders>
            <w:shd w:val="clear" w:color="auto" w:fill="FFFFFF"/>
          </w:tcPr>
          <w:p w14:paraId="2D76E8D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6</w:t>
            </w:r>
          </w:p>
        </w:tc>
        <w:tc>
          <w:tcPr>
            <w:tcW w:w="9420" w:type="dxa"/>
            <w:gridSpan w:val="7"/>
            <w:tcBorders>
              <w:top w:val="single" w:sz="8" w:space="0" w:color="000000"/>
              <w:left w:val="single" w:sz="8" w:space="0" w:color="000000"/>
              <w:bottom w:val="single" w:sz="4" w:space="0" w:color="auto"/>
              <w:right w:val="single" w:sz="8" w:space="0" w:color="000000"/>
            </w:tcBorders>
            <w:shd w:val="clear" w:color="auto" w:fill="FFFFFF"/>
            <w:vAlign w:val="center"/>
          </w:tcPr>
          <w:p w14:paraId="45CEDD7D"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Б1.В.ДВ.14.02  Анализ комплексных управленческих ситуаций</w:t>
            </w:r>
          </w:p>
        </w:tc>
      </w:tr>
      <w:tr w:rsidR="00CF2093" w:rsidRPr="004E69AB" w14:paraId="7177BB5D"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4" w:space="0" w:color="auto"/>
              <w:right w:val="single" w:sz="8" w:space="0" w:color="000000"/>
            </w:tcBorders>
            <w:shd w:val="clear" w:color="auto" w:fill="FFFFFF"/>
          </w:tcPr>
          <w:p w14:paraId="11BAC97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7</w:t>
            </w:r>
          </w:p>
        </w:tc>
        <w:tc>
          <w:tcPr>
            <w:tcW w:w="9420" w:type="dxa"/>
            <w:gridSpan w:val="7"/>
            <w:tcBorders>
              <w:top w:val="single" w:sz="8" w:space="0" w:color="000000"/>
              <w:left w:val="single" w:sz="8" w:space="0" w:color="000000"/>
              <w:bottom w:val="single" w:sz="4" w:space="0" w:color="auto"/>
              <w:right w:val="single" w:sz="8" w:space="0" w:color="000000"/>
            </w:tcBorders>
            <w:shd w:val="clear" w:color="auto" w:fill="FFFFFF"/>
            <w:vAlign w:val="center"/>
          </w:tcPr>
          <w:p w14:paraId="45D0AC8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Б1.В.ДВ.07.01 Менеджмент качества в управлении персоналом</w:t>
            </w:r>
          </w:p>
        </w:tc>
      </w:tr>
      <w:tr w:rsidR="00CF2093" w:rsidRPr="004E69AB" w14:paraId="470222DA"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195BD67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8</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733EB066"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Б1.В.ДВ.07.02 Система управления качеством трудовых ресурсов</w:t>
            </w:r>
          </w:p>
        </w:tc>
      </w:tr>
      <w:tr w:rsidR="00CF2093" w:rsidRPr="004E69AB" w14:paraId="65383D43"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37FFF15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9</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70D98E6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Б2.В.04(</w:t>
            </w:r>
            <w:proofErr w:type="spellStart"/>
            <w:r w:rsidRPr="004E69AB">
              <w:rPr>
                <w:rFonts w:ascii="Times New Roman" w:hAnsi="Times New Roman"/>
                <w:color w:val="000000"/>
                <w:sz w:val="20"/>
                <w:szCs w:val="20"/>
              </w:rPr>
              <w:t>Пд</w:t>
            </w:r>
            <w:proofErr w:type="spellEnd"/>
            <w:r w:rsidRPr="004E69AB">
              <w:rPr>
                <w:rFonts w:ascii="Times New Roman" w:hAnsi="Times New Roman"/>
                <w:color w:val="000000"/>
                <w:sz w:val="20"/>
                <w:szCs w:val="20"/>
              </w:rPr>
              <w:t>)  Производственная – преддипломная</w:t>
            </w:r>
          </w:p>
        </w:tc>
      </w:tr>
      <w:tr w:rsidR="00CF2093" w:rsidRPr="004E69AB" w14:paraId="6DE43B65" w14:textId="77777777" w:rsidTr="00BF587D">
        <w:trPr>
          <w:gridAfter w:val="1"/>
          <w:wAfter w:w="25" w:type="dxa"/>
          <w:trHeight w:hRule="exact" w:val="604"/>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3993105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10</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tcPr>
          <w:p w14:paraId="59E629F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Б3.Б.01 Защита выпускной квалификационной работы, включая подготовку к процедуре защиты и процедуру защиты</w:t>
            </w:r>
          </w:p>
        </w:tc>
      </w:tr>
      <w:tr w:rsidR="00CF2093" w:rsidRPr="004E69AB" w14:paraId="2C3DAA67" w14:textId="77777777" w:rsidTr="00BF587D">
        <w:trPr>
          <w:gridAfter w:val="1"/>
          <w:wAfter w:w="25" w:type="dxa"/>
          <w:trHeight w:hRule="exact" w:val="526"/>
        </w:trPr>
        <w:tc>
          <w:tcPr>
            <w:tcW w:w="10271" w:type="dxa"/>
            <w:gridSpan w:val="10"/>
            <w:tcBorders>
              <w:top w:val="single" w:sz="4" w:space="0" w:color="auto"/>
              <w:left w:val="single" w:sz="8" w:space="0" w:color="000000"/>
              <w:bottom w:val="single" w:sz="8" w:space="0" w:color="000000"/>
              <w:right w:val="single" w:sz="8" w:space="0" w:color="000000"/>
            </w:tcBorders>
            <w:shd w:val="clear" w:color="auto" w:fill="D3D3D3"/>
          </w:tcPr>
          <w:p w14:paraId="67C79603"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3. ПЕРЕЧЕНЬ ПЛАНИРУЕМЫХ РЕЗУЛЬТАТОВ ОБУЧЕНИЯ ПО ДИСЦИПЛИНЕ, </w:t>
            </w:r>
          </w:p>
          <w:p w14:paraId="6ED2E8E6"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СООТНЕСЕННЫХ С ПЛАНИРУЕМЫМИ РЕЗУЛЬТАТАМИ </w:t>
            </w:r>
          </w:p>
        </w:tc>
      </w:tr>
      <w:tr w:rsidR="00CF2093" w:rsidRPr="004E69AB" w14:paraId="40423319" w14:textId="77777777" w:rsidTr="00BF587D">
        <w:trPr>
          <w:gridAfter w:val="1"/>
          <w:wAfter w:w="25" w:type="dxa"/>
          <w:trHeight w:hRule="exact" w:val="749"/>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54BF0C28"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ОПК-6: владением 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свою точку зрения, не разрушая отношения </w:t>
            </w:r>
          </w:p>
        </w:tc>
      </w:tr>
      <w:tr w:rsidR="00CF2093" w:rsidRPr="004E69AB" w14:paraId="45ADC653"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46AF1462"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Минимальный уровень освоения компетенции</w:t>
            </w:r>
          </w:p>
        </w:tc>
      </w:tr>
      <w:tr w:rsidR="00CF2093" w:rsidRPr="004E69AB" w14:paraId="61E3C38B" w14:textId="77777777" w:rsidTr="00BF587D">
        <w:trPr>
          <w:gridAfter w:val="1"/>
          <w:wAfter w:w="25" w:type="dxa"/>
          <w:trHeight w:hRule="exact" w:val="3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69E2602"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C24FBF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частично методы анализа основных подсистем системы управления персоналом </w:t>
            </w:r>
          </w:p>
        </w:tc>
      </w:tr>
      <w:tr w:rsidR="00CF2093" w:rsidRPr="004E69AB" w14:paraId="3A000380" w14:textId="77777777" w:rsidTr="00BF587D">
        <w:trPr>
          <w:gridAfter w:val="1"/>
          <w:wAfter w:w="25" w:type="dxa"/>
          <w:trHeight w:hRule="exact" w:val="114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9D192F8"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8002E60" w14:textId="77777777" w:rsidR="00CF2093" w:rsidRPr="004E69AB" w:rsidRDefault="00CF2093" w:rsidP="004E69AB">
            <w:pPr>
              <w:widowControl w:val="0"/>
              <w:tabs>
                <w:tab w:val="left" w:pos="8774"/>
              </w:tabs>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фрагментарно определять проблемы, возникающие в системе управления персоналом, обосновывать рекомендации; определять рабочие места для проведения стажировки и адаптации персонала; оформлять документы по вопросам проведения обучения, адаптации и стажировки, предоставляемые в государственные органы, профессиональные; обеспечивать документационное сопровождение адаптации и стажировок</w:t>
            </w:r>
          </w:p>
        </w:tc>
      </w:tr>
      <w:tr w:rsidR="00CF2093" w:rsidRPr="004E69AB" w14:paraId="5FAD887C" w14:textId="77777777" w:rsidTr="00BF587D">
        <w:trPr>
          <w:gridAfter w:val="1"/>
          <w:wAfter w:w="25" w:type="dxa"/>
          <w:trHeight w:hRule="exact" w:val="156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D930B42"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D23C0EF" w14:textId="77777777" w:rsidR="00CF2093" w:rsidRPr="004E69AB" w:rsidRDefault="00CF2093" w:rsidP="004E69AB">
            <w:pPr>
              <w:widowControl w:val="0"/>
              <w:tabs>
                <w:tab w:val="left" w:pos="8774"/>
              </w:tabs>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частично навыками анализа и обобщения информации, постановки цели и выбором путей ее достижения; инструментами документационного оформления результатов мероприятий по адаптации и стажировке персонала; сопровождение до-говоров по оказанию консультационных, информационных услуг, необходимых для проведения адаптации и стажировок,  включая предварительные процедуры по их заключению;  выполнение требований по хранению информации о результатах адаптации и стажировки персонала;  анализ процессов, правил и порядков организации при проведении мероприятий по адаптации и стажировке персонала</w:t>
            </w:r>
          </w:p>
        </w:tc>
      </w:tr>
      <w:tr w:rsidR="00CF2093" w:rsidRPr="004E69AB" w14:paraId="550E4EB4"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1F59DA09"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Базовый уровень освоения компетенции</w:t>
            </w:r>
          </w:p>
        </w:tc>
      </w:tr>
      <w:tr w:rsidR="00CF2093" w:rsidRPr="004E69AB" w14:paraId="0A656886" w14:textId="77777777" w:rsidTr="00BF587D">
        <w:trPr>
          <w:gridAfter w:val="1"/>
          <w:wAfter w:w="25" w:type="dxa"/>
          <w:trHeight w:hRule="exact" w:val="70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0EE3B84"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E6DEE8C"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основном методы анализа основных подсистем системы управления персоналом , методы адаптации и стажировок; порядок ведения учета и отчетности по адаптации и стажировке персонала; порядок составления смет затрат на адаптацию и стажировку персонала</w:t>
            </w:r>
          </w:p>
        </w:tc>
      </w:tr>
      <w:tr w:rsidR="00CF2093" w:rsidRPr="004E69AB" w14:paraId="30F7A3B0" w14:textId="77777777" w:rsidTr="00BF587D">
        <w:trPr>
          <w:gridAfter w:val="1"/>
          <w:wAfter w:w="25" w:type="dxa"/>
          <w:trHeight w:hRule="exact" w:val="99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F67934D"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38ADAC5" w14:textId="14848D0C"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Уметь в основном определять проблемы, возникающие в системе управления персоналом, обосновывать рекомендации;  анализировать правила, процедуры и порядки проведения адаптации и стажировки; согласовывать мероприятия адаптации и стажировки с возможностями производства; производить анализ и оценку результатов адаптации и стажировок персонала</w:t>
            </w:r>
          </w:p>
        </w:tc>
      </w:tr>
      <w:tr w:rsidR="00CF2093" w:rsidRPr="004E69AB" w14:paraId="00572E00" w14:textId="77777777" w:rsidTr="00BF587D">
        <w:trPr>
          <w:gridAfter w:val="1"/>
          <w:wAfter w:w="25" w:type="dxa"/>
          <w:trHeight w:hRule="exact" w:val="121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74F74F9"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2E474CB9"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Владеть в основном навыками анализа и обобщения информации, постановки цели и выбором путей ее достижения; инструментами организации мероприятий по адаптации, стажировке персонала; разработка планов адаптации, стажировки персонала с оценкой затрат; анализ успешных корпоративных практик по организации адаптации и стажировке персонала подготовка предложений по совершенствованию системы адаптации, стажировки персонала</w:t>
            </w:r>
          </w:p>
        </w:tc>
      </w:tr>
      <w:tr w:rsidR="00CF2093" w:rsidRPr="004E69AB" w14:paraId="461E8ED4" w14:textId="77777777" w:rsidTr="00BF587D">
        <w:trPr>
          <w:gridAfter w:val="1"/>
          <w:wAfter w:w="25" w:type="dxa"/>
          <w:trHeight w:hRule="exact" w:val="37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2B8C72D8"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Высокий уровень освоения компетенции</w:t>
            </w:r>
          </w:p>
        </w:tc>
      </w:tr>
      <w:tr w:rsidR="00CF2093" w:rsidRPr="004E69AB" w14:paraId="79FF156E" w14:textId="77777777" w:rsidTr="00BF587D">
        <w:trPr>
          <w:gridAfter w:val="1"/>
          <w:wAfter w:w="25" w:type="dxa"/>
          <w:trHeight w:hRule="exact" w:val="101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D5A3262"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284BAB80" w14:textId="77777777" w:rsidR="00CF2093" w:rsidRPr="004E69AB" w:rsidRDefault="00CF2093" w:rsidP="004E69AB">
            <w:pPr>
              <w:widowControl w:val="0"/>
              <w:autoSpaceDE w:val="0"/>
              <w:autoSpaceDN w:val="0"/>
              <w:adjustRightInd w:val="0"/>
              <w:spacing w:after="0" w:line="240" w:lineRule="auto"/>
              <w:ind w:left="15" w:right="268"/>
              <w:jc w:val="both"/>
              <w:rPr>
                <w:rFonts w:ascii="Times New Roman" w:hAnsi="Times New Roman"/>
                <w:color w:val="000000"/>
                <w:sz w:val="20"/>
                <w:szCs w:val="20"/>
              </w:rPr>
            </w:pPr>
            <w:r w:rsidRPr="004E69AB">
              <w:rPr>
                <w:rFonts w:ascii="Times New Roman" w:hAnsi="Times New Roman"/>
                <w:color w:val="000000"/>
                <w:sz w:val="20"/>
                <w:szCs w:val="20"/>
              </w:rPr>
              <w:t>в полном объеме методы адаптации и стажировок; порядок ведения учета и отчетности по адаптации и стажировке персонала; порядок составления смет затрат на адаптацию и стажировку персонала</w:t>
            </w:r>
            <w:r w:rsidRPr="004E69AB">
              <w:rPr>
                <w:rFonts w:ascii="Times New Roman" w:hAnsi="Times New Roman"/>
                <w:color w:val="000000"/>
                <w:sz w:val="20"/>
                <w:szCs w:val="20"/>
              </w:rPr>
              <w:br/>
              <w:t>порядок оформления, ведения и хранения документации, связанной с адаптации и стажировки; порядок разработки планов адаптации персонала на новых рабочих местах</w:t>
            </w:r>
          </w:p>
        </w:tc>
      </w:tr>
      <w:tr w:rsidR="00CF2093" w:rsidRPr="004E69AB" w14:paraId="7B5DF7B5" w14:textId="77777777" w:rsidTr="00BF587D">
        <w:trPr>
          <w:gridAfter w:val="1"/>
          <w:wAfter w:w="25" w:type="dxa"/>
          <w:trHeight w:hRule="exact" w:val="128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49E60530"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lastRenderedPageBreak/>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1861CF64" w14:textId="77777777" w:rsidR="00CF2093" w:rsidRPr="004E69AB" w:rsidRDefault="00CF2093" w:rsidP="004E69AB">
            <w:pPr>
              <w:widowControl w:val="0"/>
              <w:autoSpaceDE w:val="0"/>
              <w:autoSpaceDN w:val="0"/>
              <w:adjustRightInd w:val="0"/>
              <w:spacing w:after="0" w:line="240" w:lineRule="auto"/>
              <w:ind w:left="15" w:right="268"/>
              <w:jc w:val="both"/>
              <w:rPr>
                <w:rFonts w:ascii="Times New Roman" w:hAnsi="Times New Roman"/>
                <w:color w:val="000000"/>
                <w:sz w:val="20"/>
                <w:szCs w:val="20"/>
              </w:rPr>
            </w:pPr>
            <w:r w:rsidRPr="004E69AB">
              <w:rPr>
                <w:rFonts w:ascii="Times New Roman" w:hAnsi="Times New Roman"/>
                <w:color w:val="000000"/>
                <w:sz w:val="20"/>
                <w:szCs w:val="20"/>
              </w:rPr>
              <w:t>в полной мере определять проблемы, возникающие в системе управления персоналом, обосновывать рекомендации;  производить оценку эффективности мероприятий по адаптации и стажировке персонала; составлять предложения и контролировать статьи расходов на программы и мероприятия по адаптации и стажировке персонала для планирования бюджетов; внедрять системы вовлечения работников в корпоративную культуру</w:t>
            </w:r>
          </w:p>
        </w:tc>
      </w:tr>
      <w:tr w:rsidR="00CF2093" w:rsidRPr="004E69AB" w14:paraId="482BE211" w14:textId="77777777" w:rsidTr="00BF587D">
        <w:trPr>
          <w:gridAfter w:val="1"/>
          <w:wAfter w:w="25" w:type="dxa"/>
          <w:trHeight w:hRule="exact" w:val="141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5EF4C66D"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F6D1E2F" w14:textId="77777777" w:rsidR="00CF2093" w:rsidRPr="004E69AB" w:rsidRDefault="00CF2093" w:rsidP="004E69AB">
            <w:pPr>
              <w:widowControl w:val="0"/>
              <w:autoSpaceDE w:val="0"/>
              <w:autoSpaceDN w:val="0"/>
              <w:adjustRightInd w:val="0"/>
              <w:spacing w:after="0" w:line="240" w:lineRule="auto"/>
              <w:ind w:left="15" w:right="268"/>
              <w:jc w:val="both"/>
              <w:rPr>
                <w:rFonts w:ascii="Times New Roman" w:hAnsi="Times New Roman"/>
                <w:color w:val="000000"/>
                <w:sz w:val="20"/>
                <w:szCs w:val="20"/>
              </w:rPr>
            </w:pPr>
            <w:r w:rsidRPr="004E69AB">
              <w:rPr>
                <w:rFonts w:ascii="Times New Roman" w:hAnsi="Times New Roman"/>
                <w:color w:val="000000"/>
                <w:sz w:val="20"/>
                <w:szCs w:val="20"/>
              </w:rPr>
              <w:t>в полной мере навыками анализа и обобщения информации, постановки цели и выбором путей ее достижения; инструментами анализа эффективности мероприятий по адаптации и стажировке персонала;  подготовки предложений по формированию бюджета на организацию адаптации и стажировки персонала;  подготовки индивидуальных предложений на основе результатов проведения мероприятий по адаптации и стажировке персонала;  подготовки предложений по совершенствованию систем адаптации и стажировки</w:t>
            </w:r>
          </w:p>
        </w:tc>
      </w:tr>
      <w:tr w:rsidR="00CF2093" w:rsidRPr="004E69AB" w14:paraId="669970D0" w14:textId="77777777" w:rsidTr="00BF587D">
        <w:trPr>
          <w:gridAfter w:val="1"/>
          <w:wAfter w:w="25" w:type="dxa"/>
          <w:trHeight w:hRule="exact" w:val="995"/>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568C7CB8"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ОПК-8:  способностью использовать нормативные правовые акты в своей профессиональной деятельности, 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ответственность за их результаты </w:t>
            </w:r>
          </w:p>
        </w:tc>
      </w:tr>
      <w:tr w:rsidR="00CF2093" w:rsidRPr="004E69AB" w14:paraId="6D1D12C1"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2789D0D4"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Минимальный уровень освоения компетенции</w:t>
            </w:r>
          </w:p>
        </w:tc>
      </w:tr>
      <w:tr w:rsidR="00CF2093" w:rsidRPr="004E69AB" w14:paraId="5214A1B6" w14:textId="77777777" w:rsidTr="00BF587D">
        <w:trPr>
          <w:gridAfter w:val="1"/>
          <w:wAfter w:w="25" w:type="dxa"/>
          <w:trHeight w:hRule="exact" w:val="98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0F6569BB"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095E8E6"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частично вопросы управления социальным развитием организации; локальные нормативные акты организации, регулирующие порядок развития и построения профессиональной карьеры, обучения  персонала; систему, способы, методы, инструменты построения профессиональной карьеры структура организации и вакантные должности (профессии, специальности);</w:t>
            </w:r>
          </w:p>
        </w:tc>
      </w:tr>
      <w:tr w:rsidR="00CF2093" w:rsidRPr="004E69AB" w14:paraId="20C0E915" w14:textId="77777777" w:rsidTr="00BF587D">
        <w:trPr>
          <w:gridAfter w:val="1"/>
          <w:wAfter w:w="25" w:type="dxa"/>
          <w:trHeight w:hRule="exact" w:val="57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C8C9B01"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923780A"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фрагментарно 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w:t>
            </w:r>
          </w:p>
        </w:tc>
      </w:tr>
      <w:tr w:rsidR="00CF2093" w:rsidRPr="004E69AB" w14:paraId="77F06440" w14:textId="77777777" w:rsidTr="00BF587D">
        <w:trPr>
          <w:gridAfter w:val="1"/>
          <w:wAfter w:w="25" w:type="dxa"/>
          <w:trHeight w:hRule="exact" w:val="295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3BA8F1E"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7112620"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частично способностью использовать нормативные правовые акты в своей профессиональной деятельности; инструментами анализа  и определения потребности в обучении групп персонала в соответствии с целями организации;  анализ рынка образовательных услуг и потребностей организации в обучении персонала; формирования кадрового резерва; организации мероприятий по развитию и построению профессиональной карьеры персонала; разработки планов, методических материалов, учебных планов и программ, проектов локальных актов по обучению и развитию персонала, включая оценку затрат; документационного оформления результатов мероприятий по развитию и профессиональной карьере, обучению, адаптации и стажировке персонала; сопровождение договоров по оказанию консультационных, информационных услуг, необходимых для проведения обучения, адаптации и стажировок, развития и построения профессиональной карьеры персонала, включая предварительные процедуры по их заключению; выполнение требований по хранению информации о результатах обучения, адаптации и стажировки, развития и построения профессиональной карьеры персонала</w:t>
            </w:r>
          </w:p>
        </w:tc>
      </w:tr>
      <w:tr w:rsidR="00CF2093" w:rsidRPr="004E69AB" w14:paraId="0DD11895"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5C42E827"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Базовый уровень освоения компетенции</w:t>
            </w:r>
          </w:p>
        </w:tc>
      </w:tr>
      <w:tr w:rsidR="00CF2093" w:rsidRPr="004E69AB" w14:paraId="47D9805E" w14:textId="77777777" w:rsidTr="00BF587D">
        <w:trPr>
          <w:gridAfter w:val="1"/>
          <w:wAfter w:w="25" w:type="dxa"/>
          <w:trHeight w:hRule="exact" w:val="114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9A8BBA3"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93315D6"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 xml:space="preserve">основные вопросы управления социальным развитием организации; локальные нормативные акты организации, регулирующие порядок развития и построения профессиональной карьеры, обучения  персонала; система, способы, методы, инструменты построения профессиональной карьеры структура организации и вакантные должности (профессии, специальности); порядок ведения учета и отчетности по подготовке и повышению квалификации персонала </w:t>
            </w:r>
          </w:p>
        </w:tc>
      </w:tr>
      <w:tr w:rsidR="00CF2093" w:rsidRPr="004E69AB" w14:paraId="7479519B" w14:textId="77777777" w:rsidTr="00BF587D">
        <w:trPr>
          <w:gridAfter w:val="1"/>
          <w:wAfter w:w="25" w:type="dxa"/>
          <w:trHeight w:hRule="exact" w:val="4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E1E76E1"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1C382AE"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основном 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w:t>
            </w:r>
          </w:p>
        </w:tc>
      </w:tr>
      <w:tr w:rsidR="00CF2093" w:rsidRPr="004E69AB" w14:paraId="4E5F63DC" w14:textId="77777777" w:rsidTr="00BF587D">
        <w:trPr>
          <w:gridAfter w:val="1"/>
          <w:wAfter w:w="25" w:type="dxa"/>
          <w:trHeight w:hRule="exact" w:val="137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D3CA603"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AB9A0EC"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основном способностью использовать нормативные правовые акты в своей профессиональной деятельности; инструментами организации мероприятий по обучению персонала; анализа эффективности мероприятий по развитию персонала, подготовка предложений по развитию;  анализа эффективности мероприятий по обучению персонала; анализа процессов, правил и порядков организации при проведении мероприятий по развитию и профессиональной карьере, обучению, адаптации и стажировке персонала</w:t>
            </w:r>
          </w:p>
        </w:tc>
      </w:tr>
      <w:tr w:rsidR="00CF2093" w:rsidRPr="004E69AB" w14:paraId="1D20AC5D"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3C86DEDE"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Высокий уровень освоения компетенции</w:t>
            </w:r>
          </w:p>
        </w:tc>
      </w:tr>
      <w:tr w:rsidR="00CF2093" w:rsidRPr="004E69AB" w14:paraId="2A5CD8C1" w14:textId="77777777" w:rsidTr="00BF587D">
        <w:trPr>
          <w:gridAfter w:val="1"/>
          <w:wAfter w:w="25" w:type="dxa"/>
          <w:trHeight w:hRule="exact" w:val="7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09812ABB"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B50EB3A"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полном объеме порядок разработки планов подготовки, переподготовки и повышения квалификации кадров, учебных планов и программ; порядок оформления, ведения и хранения документации, связанной с системой обучения,  развития и построения профессиональной карьеры персонала</w:t>
            </w:r>
          </w:p>
        </w:tc>
      </w:tr>
      <w:tr w:rsidR="00CF2093" w:rsidRPr="004E69AB" w14:paraId="048316B9" w14:textId="77777777" w:rsidTr="00BF587D">
        <w:trPr>
          <w:gridAfter w:val="1"/>
          <w:wAfter w:w="25" w:type="dxa"/>
          <w:trHeight w:hRule="exact" w:val="17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46F41EEF"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1E5380DB"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целом 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  определять эффективность мероприятий по развитию персонала и построению профессиональной карьеры; составлять индивидуальные планы карьерного развития персонала; составлять предложения и контролировать статьи расходов на программы и мероприятия по развитию персонала и построению профессиональной карьеры для планирования бюджетов; производить оценку эффективности обучения персонала; рассчитывать затраты на проведение специализированных социальных программ</w:t>
            </w:r>
          </w:p>
        </w:tc>
      </w:tr>
      <w:tr w:rsidR="00CF2093" w:rsidRPr="004E69AB" w14:paraId="65704CA0" w14:textId="77777777" w:rsidTr="00BF587D">
        <w:trPr>
          <w:gridAfter w:val="1"/>
          <w:wAfter w:w="25" w:type="dxa"/>
          <w:trHeight w:hRule="exact" w:val="212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40B5D6C"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lastRenderedPageBreak/>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30BC423"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целом способностью использовать нормативные правовые акты в своей профессиональной деятельности; приемами подготовки проектов документов, определяющих порядок развития персонала и построения профессиональной карьеры с оценкой затрат; подготовки предложений по формированию бюджета на организацию и проведение мероприятий по развитию и построению профессиональной карьеры персонала; разработки планов подготовки, переподготовки и повышения квалификации кадров, учебных планов и программы; подготовки индивидуальных предложений на основе результатов проведения мероприятий по развитию и профессиональной карьере, обучению, адаптации и стажировке персонала; подготовки предложений по совершенствованию систем обучения, адаптации и стажировки, развития и построения профессиональной карьеры персонала</w:t>
            </w:r>
          </w:p>
        </w:tc>
      </w:tr>
      <w:tr w:rsidR="00CF2093" w:rsidRPr="004E69AB" w14:paraId="35BDE842" w14:textId="77777777" w:rsidTr="00BF587D">
        <w:trPr>
          <w:gridAfter w:val="1"/>
          <w:wAfter w:w="25" w:type="dxa"/>
          <w:trHeight w:hRule="exact" w:val="902"/>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20389521"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ПК-14: владением навыками анализа экономических показателей деятельности организации и показателей по труду (в том числе производительности труда), а также навыками разработки и экономического обоснования мероприятий по их улучшению и умением применять их на практике</w:t>
            </w:r>
          </w:p>
        </w:tc>
      </w:tr>
      <w:tr w:rsidR="00CF2093" w:rsidRPr="004E69AB" w14:paraId="4F30C7FF"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5183FA93"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Минимальный уровень освоения компетенции</w:t>
            </w:r>
          </w:p>
        </w:tc>
      </w:tr>
      <w:tr w:rsidR="00CF2093" w:rsidRPr="004E69AB" w14:paraId="23D5F3FB" w14:textId="77777777" w:rsidTr="00BF587D">
        <w:trPr>
          <w:gridAfter w:val="1"/>
          <w:wAfter w:w="25" w:type="dxa"/>
          <w:trHeight w:hRule="exact" w:val="4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D755F60"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AD8A245"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частично основные показатели деятельности организации и показатели по труду, методы экономического и социального обоснования мероприятий</w:t>
            </w:r>
          </w:p>
        </w:tc>
      </w:tr>
      <w:tr w:rsidR="00CF2093" w:rsidRPr="004E69AB" w14:paraId="2DE0D416" w14:textId="77777777" w:rsidTr="00BF587D">
        <w:trPr>
          <w:gridAfter w:val="1"/>
          <w:wAfter w:w="25" w:type="dxa"/>
          <w:trHeight w:hRule="exact" w:val="217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1FD9F86"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59DDD27C"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 xml:space="preserve">определять параметры и критерии оценки персонала; определять и применять средства и методы проведения оценки персонала; выделять (определять) группы персонала для проведения оценки; обеспечивать сохранность конфиденциальной информации при проведении оценки персонала; организовывать хранение документов в соответствии с требованиями трудового, архивного законодательства российской федерации и локальными нормативными актами организации; обеспечивать документационное сопровождение оценки и аттестации персонала; оформлять документы по вопросам оценки и аттестации персонала, предоставляемые в государственные органы, профессиональные союзы и другие представительные органы работников; обеспечивать документационное сопровождение аттестации персонала </w:t>
            </w:r>
          </w:p>
        </w:tc>
      </w:tr>
      <w:tr w:rsidR="00CF2093" w:rsidRPr="004E69AB" w14:paraId="0050E9A4" w14:textId="77777777" w:rsidTr="00BF587D">
        <w:trPr>
          <w:gridAfter w:val="1"/>
          <w:wAfter w:w="25" w:type="dxa"/>
          <w:trHeight w:hRule="exact" w:val="267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5351F31"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1FA746B"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Владеть частично навыками определения ресурсов, выбором средств и методов проведения оценки персонала; проведение оценки персонала в соответствии с планами организации; сопровождение договоров с организациями - исполнителями мероприятий по оценке персонала, включая предварительные процедуры по их заключению; консультирование персонала по вопросам оценки, включая оценку затрат; анализ структуры, планов и вакантных должностей (профессий, специальностей) организации, особенностей организации работы на различных участках производства и конкретных рабочих местах; сопровождение процесса аттестации и работы аттестационной комиссии; организационное сопровождение мероприятий по оценке персонала и его аттестации;  оформление процесса и результатов аттестации персонала; информирование персонала о результатах оценки и аттестации; сопровождение договоров по оказанию консультационных и информационных услуг по оценке и аттестации персонала</w:t>
            </w:r>
          </w:p>
        </w:tc>
      </w:tr>
      <w:tr w:rsidR="00CF2093" w:rsidRPr="004E69AB" w14:paraId="5478C931"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3B1FF7F8" w14:textId="77777777" w:rsidR="00CF2093" w:rsidRPr="004E69AB" w:rsidRDefault="00CF2093" w:rsidP="004E69AB">
            <w:pPr>
              <w:widowControl w:val="0"/>
              <w:autoSpaceDE w:val="0"/>
              <w:autoSpaceDN w:val="0"/>
              <w:adjustRightInd w:val="0"/>
              <w:spacing w:after="0" w:line="240" w:lineRule="auto"/>
              <w:ind w:left="15" w:right="126"/>
              <w:jc w:val="center"/>
              <w:rPr>
                <w:rFonts w:ascii="Times New Roman" w:hAnsi="Times New Roman"/>
                <w:b/>
                <w:bCs/>
                <w:color w:val="000000"/>
                <w:sz w:val="20"/>
                <w:szCs w:val="20"/>
              </w:rPr>
            </w:pPr>
            <w:r w:rsidRPr="004E69AB">
              <w:rPr>
                <w:rFonts w:ascii="Times New Roman" w:hAnsi="Times New Roman"/>
                <w:b/>
                <w:bCs/>
                <w:color w:val="000000"/>
                <w:sz w:val="20"/>
                <w:szCs w:val="20"/>
              </w:rPr>
              <w:t>Базовый уровень освоения компетенции</w:t>
            </w:r>
          </w:p>
        </w:tc>
      </w:tr>
      <w:tr w:rsidR="00CF2093" w:rsidRPr="004E69AB" w14:paraId="22040FC1" w14:textId="77777777" w:rsidTr="00BF587D">
        <w:trPr>
          <w:gridAfter w:val="1"/>
          <w:wAfter w:w="25" w:type="dxa"/>
          <w:trHeight w:hRule="exact" w:val="4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8CB4028"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86912D3"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целом основные показатели деятельности организации и показатели по труду, методы экономического и социального обоснования мероприятий</w:t>
            </w:r>
          </w:p>
        </w:tc>
      </w:tr>
      <w:tr w:rsidR="00CF2093" w:rsidRPr="004E69AB" w14:paraId="5FD12BF3" w14:textId="77777777" w:rsidTr="00BF587D">
        <w:trPr>
          <w:gridAfter w:val="1"/>
          <w:wAfter w:w="25" w:type="dxa"/>
          <w:trHeight w:hRule="exact" w:val="157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0DD368F"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1182BE74"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обеспечивать организационное сопровождение оценки персонала Определять интенсивность труда и зоны повышения эффективности персонала; Определять мотивационные факторы проведения оценки персонала; Составлять и контролировать статьи расходов на оценку персонала для планирования бюджетов; Определять условия для заключения договоров на услуги по проведению оценки персонала; Составлять и контролировать статьи расходов на аттестацию персонала для планирования бюджетов; Пользоваться информационными ресурсами и базами данных по проведению аттестации; Анализировать правила, процедуры и порядки проведения оценки и аттестации персонала</w:t>
            </w:r>
          </w:p>
        </w:tc>
      </w:tr>
      <w:tr w:rsidR="00CF2093" w:rsidRPr="004E69AB" w14:paraId="0D0C81F8" w14:textId="77777777" w:rsidTr="00BF587D">
        <w:trPr>
          <w:gridAfter w:val="1"/>
          <w:wAfter w:w="25" w:type="dxa"/>
          <w:trHeight w:hRule="exact" w:val="141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68FF1E0"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B3F0E19"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основном навыками анализа структуры, планов и вакантных должностей (профессий, специальностей) организации, особенностей организации работы на различных участках производства и конкретных рабочих местах;  оценка динамики производительности, интенсивности и эффективности труда на рабочих местах; разработка проектов документов, определяющих порядок аттестации персонала, с оценкой затрат; анализ процессов документооборота, локальных документов по оценке и аттестации персонала</w:t>
            </w:r>
          </w:p>
        </w:tc>
      </w:tr>
      <w:tr w:rsidR="00CF2093" w:rsidRPr="004E69AB" w14:paraId="1AF9F1C7"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33E2B301" w14:textId="77777777" w:rsidR="00CF2093" w:rsidRPr="004E69AB" w:rsidRDefault="00CF2093" w:rsidP="004E69AB">
            <w:pPr>
              <w:widowControl w:val="0"/>
              <w:autoSpaceDE w:val="0"/>
              <w:autoSpaceDN w:val="0"/>
              <w:adjustRightInd w:val="0"/>
              <w:spacing w:after="0" w:line="240" w:lineRule="auto"/>
              <w:ind w:left="15" w:right="126"/>
              <w:jc w:val="center"/>
              <w:rPr>
                <w:rFonts w:ascii="Times New Roman" w:hAnsi="Times New Roman"/>
                <w:b/>
                <w:bCs/>
                <w:color w:val="000000"/>
                <w:sz w:val="20"/>
                <w:szCs w:val="20"/>
              </w:rPr>
            </w:pPr>
            <w:r w:rsidRPr="004E69AB">
              <w:rPr>
                <w:rFonts w:ascii="Times New Roman" w:hAnsi="Times New Roman"/>
                <w:b/>
                <w:bCs/>
                <w:color w:val="000000"/>
                <w:sz w:val="20"/>
                <w:szCs w:val="20"/>
              </w:rPr>
              <w:t>Высокий уровень освоения компетенции</w:t>
            </w:r>
          </w:p>
        </w:tc>
      </w:tr>
      <w:tr w:rsidR="00CF2093" w:rsidRPr="004E69AB" w14:paraId="634A65A0" w14:textId="77777777" w:rsidTr="00BF587D">
        <w:trPr>
          <w:gridAfter w:val="1"/>
          <w:wAfter w:w="25" w:type="dxa"/>
          <w:trHeight w:hRule="exact" w:val="4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01BD0C8E"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C974BF9"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полной мере основные показатели деятельности организации и показатели по труду, методы экономического и социального обоснования мероприятий</w:t>
            </w:r>
          </w:p>
        </w:tc>
      </w:tr>
      <w:tr w:rsidR="00CF2093" w:rsidRPr="004E69AB" w14:paraId="5F5E4C95" w14:textId="77777777" w:rsidTr="00BF587D">
        <w:trPr>
          <w:gridAfter w:val="1"/>
          <w:wAfter w:w="25" w:type="dxa"/>
          <w:trHeight w:hRule="exact" w:val="138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829979F"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2EAA8934" w14:textId="0146FF11"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 xml:space="preserve">в полной мере пользоваться поисковыми системами, информационными ресурсами и базами данных по проведению оценки персонала; </w:t>
            </w:r>
            <w:r w:rsidR="00BF587D">
              <w:rPr>
                <w:rFonts w:ascii="Times New Roman" w:hAnsi="Times New Roman"/>
                <w:color w:val="000000"/>
                <w:sz w:val="20"/>
                <w:szCs w:val="20"/>
              </w:rPr>
              <w:t>с</w:t>
            </w:r>
            <w:r w:rsidRPr="004E69AB">
              <w:rPr>
                <w:rFonts w:ascii="Times New Roman" w:hAnsi="Times New Roman"/>
                <w:color w:val="000000"/>
                <w:sz w:val="20"/>
                <w:szCs w:val="20"/>
              </w:rPr>
              <w:t>обирать, анализировать и структурировать информацию о предложениях по оценке персонала на рынке труда</w:t>
            </w:r>
            <w:r w:rsidR="00BF587D" w:rsidRPr="004E69AB">
              <w:rPr>
                <w:rFonts w:ascii="Times New Roman" w:hAnsi="Times New Roman"/>
                <w:color w:val="000000"/>
                <w:sz w:val="20"/>
                <w:szCs w:val="20"/>
              </w:rPr>
              <w:t>; систематизировать</w:t>
            </w:r>
            <w:r w:rsidRPr="004E69AB">
              <w:rPr>
                <w:rFonts w:ascii="Times New Roman" w:hAnsi="Times New Roman"/>
                <w:color w:val="000000"/>
                <w:sz w:val="20"/>
                <w:szCs w:val="20"/>
              </w:rPr>
              <w:t>, обобщать и анализировать результаты оценки персонала</w:t>
            </w:r>
            <w:r w:rsidR="00BF587D" w:rsidRPr="004E69AB">
              <w:rPr>
                <w:rFonts w:ascii="Times New Roman" w:hAnsi="Times New Roman"/>
                <w:color w:val="000000"/>
                <w:sz w:val="20"/>
                <w:szCs w:val="20"/>
              </w:rPr>
              <w:t>; обеспечивать</w:t>
            </w:r>
            <w:r w:rsidRPr="004E69AB">
              <w:rPr>
                <w:rFonts w:ascii="Times New Roman" w:hAnsi="Times New Roman"/>
                <w:color w:val="000000"/>
                <w:sz w:val="20"/>
                <w:szCs w:val="20"/>
              </w:rPr>
              <w:t xml:space="preserve"> обратную связь по результатам проведенной оценки с персоналом и руководством</w:t>
            </w:r>
            <w:r w:rsidR="00BF587D" w:rsidRPr="004E69AB">
              <w:rPr>
                <w:rFonts w:ascii="Times New Roman" w:hAnsi="Times New Roman"/>
                <w:color w:val="000000"/>
                <w:sz w:val="20"/>
                <w:szCs w:val="20"/>
              </w:rPr>
              <w:t>; разрабатывать</w:t>
            </w:r>
            <w:r w:rsidRPr="004E69AB">
              <w:rPr>
                <w:rFonts w:ascii="Times New Roman" w:hAnsi="Times New Roman"/>
                <w:color w:val="000000"/>
                <w:sz w:val="20"/>
                <w:szCs w:val="20"/>
              </w:rPr>
              <w:t xml:space="preserve"> рекомендации по развитию персонала на основе проведенной оценки</w:t>
            </w:r>
          </w:p>
        </w:tc>
      </w:tr>
      <w:tr w:rsidR="00CF2093" w:rsidRPr="004E69AB" w14:paraId="5BCA8560" w14:textId="77777777" w:rsidTr="00BF587D">
        <w:trPr>
          <w:gridAfter w:val="1"/>
          <w:wAfter w:w="25" w:type="dxa"/>
          <w:trHeight w:hRule="exact" w:val="171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FACCEEA"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lastRenderedPageBreak/>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38AB83A"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полной мере навыками анализ результатов оценки персонала, подготовка рекомендаций руководству и персоналу; подготовка предложений по формированию бюджета на организацию и проведение аттестации персонала; разработка плана оценки персонала в соответствии с целями организации подготовка предложений по формированию бюджета по организации и проведению оценки персонала; подготовка предложений о соответствии работника должности (профессии, специальности) по результатам аттестации в соответствии с законодательством российской федерации; подготовка предложений по развитию персонала по результатам оценки</w:t>
            </w:r>
          </w:p>
        </w:tc>
      </w:tr>
      <w:tr w:rsidR="00CF2093" w:rsidRPr="004E69AB" w14:paraId="1D924F6D" w14:textId="77777777" w:rsidTr="00BF587D">
        <w:trPr>
          <w:gridAfter w:val="1"/>
          <w:wAfter w:w="25" w:type="dxa"/>
          <w:trHeight w:hRule="exact" w:val="537"/>
        </w:trPr>
        <w:tc>
          <w:tcPr>
            <w:tcW w:w="10271" w:type="dxa"/>
            <w:gridSpan w:val="10"/>
            <w:tcBorders>
              <w:top w:val="nil"/>
              <w:left w:val="nil"/>
              <w:bottom w:val="nil"/>
              <w:right w:val="nil"/>
            </w:tcBorders>
            <w:shd w:val="clear" w:color="auto" w:fill="FFFFFF"/>
          </w:tcPr>
          <w:p w14:paraId="036B9AD5"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p>
          <w:p w14:paraId="521F8085"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r w:rsidRPr="004E69AB">
              <w:rPr>
                <w:rFonts w:ascii="Times New Roman" w:hAnsi="Times New Roman"/>
                <w:b/>
                <w:bCs/>
                <w:color w:val="000000"/>
                <w:sz w:val="20"/>
                <w:szCs w:val="20"/>
              </w:rPr>
              <w:t>В результате освоения дисциплины  обучающийся должен</w:t>
            </w:r>
          </w:p>
        </w:tc>
      </w:tr>
      <w:tr w:rsidR="00CF2093" w:rsidRPr="004E69AB" w14:paraId="737ADBAC"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10FDCBA9"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r w:rsidRPr="004E69AB">
              <w:rPr>
                <w:rFonts w:ascii="Times New Roman" w:hAnsi="Times New Roman"/>
                <w:b/>
                <w:bCs/>
                <w:color w:val="000000"/>
                <w:sz w:val="20"/>
                <w:szCs w:val="20"/>
              </w:rPr>
              <w:t>Знать</w:t>
            </w:r>
          </w:p>
        </w:tc>
      </w:tr>
      <w:tr w:rsidR="00CF2093" w:rsidRPr="004E69AB" w14:paraId="4CB85BD5" w14:textId="77777777" w:rsidTr="00BF587D">
        <w:trPr>
          <w:gridAfter w:val="1"/>
          <w:wAfter w:w="25" w:type="dxa"/>
          <w:trHeight w:hRule="exact" w:val="28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4B4A480D"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BBAEA3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современные подходы к понятию кадровая безопасность, формам</w:t>
            </w:r>
            <w:r w:rsidR="00B07863">
              <w:rPr>
                <w:rFonts w:ascii="Times New Roman" w:hAnsi="Times New Roman"/>
                <w:color w:val="000000"/>
                <w:sz w:val="20"/>
                <w:szCs w:val="20"/>
              </w:rPr>
              <w:t xml:space="preserve"> ее регулирования в организации</w:t>
            </w:r>
          </w:p>
        </w:tc>
      </w:tr>
      <w:tr w:rsidR="00CF2093" w:rsidRPr="004E69AB" w14:paraId="23A7CF57" w14:textId="77777777" w:rsidTr="00BF587D">
        <w:trPr>
          <w:gridAfter w:val="1"/>
          <w:wAfter w:w="25" w:type="dxa"/>
          <w:trHeight w:hRule="exact" w:val="30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57A7CD06"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5B71466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направления инновационного проектирования </w:t>
            </w:r>
            <w:r w:rsidR="00B07863">
              <w:rPr>
                <w:rFonts w:ascii="Times New Roman" w:hAnsi="Times New Roman"/>
                <w:color w:val="000000"/>
                <w:sz w:val="20"/>
                <w:szCs w:val="20"/>
              </w:rPr>
              <w:t>в области кадрового менеджмента</w:t>
            </w:r>
          </w:p>
        </w:tc>
      </w:tr>
      <w:tr w:rsidR="00CF2093" w:rsidRPr="004E69AB" w14:paraId="134B75E8"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7CA0D3A"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1D6A54F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этапы процесса проект</w:t>
            </w:r>
            <w:r w:rsidR="00B07863">
              <w:rPr>
                <w:rFonts w:ascii="Times New Roman" w:hAnsi="Times New Roman"/>
                <w:color w:val="000000"/>
                <w:sz w:val="20"/>
                <w:szCs w:val="20"/>
              </w:rPr>
              <w:t>ирования в кадровом менеджменте</w:t>
            </w:r>
          </w:p>
        </w:tc>
      </w:tr>
      <w:tr w:rsidR="00CF2093" w:rsidRPr="004E69AB" w14:paraId="19949F42"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50F712C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4</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1976F46" w14:textId="77777777" w:rsidR="00CF2093" w:rsidRPr="004E69AB" w:rsidRDefault="00B07863" w:rsidP="004E69AB">
            <w:pPr>
              <w:widowControl w:val="0"/>
              <w:autoSpaceDE w:val="0"/>
              <w:autoSpaceDN w:val="0"/>
              <w:adjustRightInd w:val="0"/>
              <w:spacing w:after="0" w:line="240" w:lineRule="auto"/>
              <w:ind w:left="15" w:right="15"/>
              <w:rPr>
                <w:rFonts w:ascii="Times New Roman" w:hAnsi="Times New Roman"/>
                <w:color w:val="000000"/>
                <w:sz w:val="20"/>
                <w:szCs w:val="20"/>
              </w:rPr>
            </w:pPr>
            <w:r>
              <w:rPr>
                <w:rFonts w:ascii="Times New Roman" w:hAnsi="Times New Roman"/>
                <w:color w:val="000000"/>
                <w:sz w:val="20"/>
                <w:szCs w:val="20"/>
              </w:rPr>
              <w:t>виды и функции инноваций</w:t>
            </w:r>
          </w:p>
        </w:tc>
      </w:tr>
      <w:tr w:rsidR="00CF2093" w:rsidRPr="004E69AB" w14:paraId="2927694B"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5AE5DB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5</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D4F601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сущность и виды инноваци</w:t>
            </w:r>
            <w:r w:rsidR="00B07863">
              <w:rPr>
                <w:rFonts w:ascii="Times New Roman" w:hAnsi="Times New Roman"/>
                <w:color w:val="000000"/>
                <w:sz w:val="20"/>
                <w:szCs w:val="20"/>
              </w:rPr>
              <w:t>онной стратегии</w:t>
            </w:r>
          </w:p>
        </w:tc>
      </w:tr>
      <w:tr w:rsidR="00CF2093" w:rsidRPr="004E69AB" w14:paraId="413702AF"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7FF2887"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6</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2C2AB6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принципы и способы проект</w:t>
            </w:r>
            <w:r w:rsidR="00B07863">
              <w:rPr>
                <w:rFonts w:ascii="Times New Roman" w:hAnsi="Times New Roman"/>
                <w:color w:val="000000"/>
                <w:sz w:val="20"/>
                <w:szCs w:val="20"/>
              </w:rPr>
              <w:t>ирования в кадровом менеджменте</w:t>
            </w:r>
          </w:p>
        </w:tc>
      </w:tr>
      <w:tr w:rsidR="00CF2093" w:rsidRPr="004E69AB" w14:paraId="317886F1" w14:textId="77777777" w:rsidTr="00BF587D">
        <w:trPr>
          <w:gridAfter w:val="1"/>
          <w:wAfter w:w="25" w:type="dxa"/>
          <w:trHeight w:hRule="exact" w:val="25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66ED31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7</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14A5A35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источники и формы инвестирования </w:t>
            </w:r>
            <w:r w:rsidR="00B07863">
              <w:rPr>
                <w:rFonts w:ascii="Times New Roman" w:hAnsi="Times New Roman"/>
                <w:color w:val="000000"/>
                <w:sz w:val="20"/>
                <w:szCs w:val="20"/>
              </w:rPr>
              <w:t>проектов в кадровом менеджменте</w:t>
            </w:r>
          </w:p>
        </w:tc>
      </w:tr>
      <w:tr w:rsidR="00CF2093" w:rsidRPr="004E69AB" w14:paraId="6DCA7581" w14:textId="77777777" w:rsidTr="00BF587D">
        <w:trPr>
          <w:gridAfter w:val="1"/>
          <w:wAfter w:w="25" w:type="dxa"/>
          <w:trHeight w:hRule="exact" w:val="28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7DD9DD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8</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BFC6C1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процесс создания, освоения и распространения и</w:t>
            </w:r>
            <w:r w:rsidR="00B07863">
              <w:rPr>
                <w:rFonts w:ascii="Times New Roman" w:hAnsi="Times New Roman"/>
                <w:color w:val="000000"/>
                <w:sz w:val="20"/>
                <w:szCs w:val="20"/>
              </w:rPr>
              <w:t>нноваций в кадровом менеджменте</w:t>
            </w:r>
          </w:p>
        </w:tc>
      </w:tr>
      <w:tr w:rsidR="00CF2093" w:rsidRPr="004E69AB" w14:paraId="392502F6"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0B0AD1F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r w:rsidRPr="004E69AB">
              <w:rPr>
                <w:rFonts w:ascii="Times New Roman" w:hAnsi="Times New Roman"/>
                <w:b/>
                <w:bCs/>
                <w:color w:val="000000"/>
                <w:sz w:val="20"/>
                <w:szCs w:val="20"/>
              </w:rPr>
              <w:t>Уметь</w:t>
            </w:r>
          </w:p>
        </w:tc>
      </w:tr>
      <w:tr w:rsidR="00CF2093" w:rsidRPr="004E69AB" w14:paraId="765FA447" w14:textId="77777777" w:rsidTr="00BF587D">
        <w:trPr>
          <w:gridAfter w:val="1"/>
          <w:wAfter w:w="25" w:type="dxa"/>
          <w:trHeight w:hRule="exact" w:val="56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5BEF6D3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B3E76C9"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применять организационно-правовые и административные методы обеспечения ка</w:t>
            </w:r>
            <w:r w:rsidR="00B07863">
              <w:rPr>
                <w:rFonts w:ascii="Times New Roman" w:hAnsi="Times New Roman"/>
                <w:color w:val="000000"/>
                <w:sz w:val="20"/>
                <w:szCs w:val="20"/>
              </w:rPr>
              <w:t>дровой безопасности организации</w:t>
            </w:r>
          </w:p>
        </w:tc>
      </w:tr>
      <w:tr w:rsidR="00CF2093" w:rsidRPr="004E69AB" w14:paraId="3B07B4E7" w14:textId="77777777" w:rsidTr="00BF587D">
        <w:trPr>
          <w:gridAfter w:val="1"/>
          <w:wAfter w:w="25" w:type="dxa"/>
          <w:trHeight w:hRule="exact" w:val="27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4E2E3EE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5F2F777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осуществлять проект</w:t>
            </w:r>
            <w:r w:rsidR="00B07863">
              <w:rPr>
                <w:rFonts w:ascii="Times New Roman" w:hAnsi="Times New Roman"/>
                <w:color w:val="000000"/>
                <w:sz w:val="20"/>
                <w:szCs w:val="20"/>
              </w:rPr>
              <w:t>ирование в кадровом менеджменте</w:t>
            </w:r>
          </w:p>
        </w:tc>
      </w:tr>
      <w:tr w:rsidR="00CF2093" w:rsidRPr="004E69AB" w14:paraId="08F7F2D8" w14:textId="77777777" w:rsidTr="00BF587D">
        <w:trPr>
          <w:gridAfter w:val="1"/>
          <w:wAfter w:w="25" w:type="dxa"/>
          <w:trHeight w:hRule="exact" w:val="28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1B3C82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5911550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анализировать современные тенденции инновационного </w:t>
            </w:r>
            <w:r w:rsidR="00B07863">
              <w:rPr>
                <w:rFonts w:ascii="Times New Roman" w:hAnsi="Times New Roman"/>
                <w:color w:val="000000"/>
                <w:sz w:val="20"/>
                <w:szCs w:val="20"/>
              </w:rPr>
              <w:t>развития в кадровом менеджменте</w:t>
            </w:r>
          </w:p>
        </w:tc>
      </w:tr>
      <w:tr w:rsidR="00CF2093" w:rsidRPr="004E69AB" w14:paraId="7D74661E"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B2C014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4</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52395B67"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анализировать и оценивать этапы проект</w:t>
            </w:r>
            <w:r w:rsidR="00B07863">
              <w:rPr>
                <w:rFonts w:ascii="Times New Roman" w:hAnsi="Times New Roman"/>
                <w:color w:val="000000"/>
                <w:sz w:val="20"/>
                <w:szCs w:val="20"/>
              </w:rPr>
              <w:t>ирования в кадровом менеджменте</w:t>
            </w:r>
          </w:p>
        </w:tc>
      </w:tr>
      <w:tr w:rsidR="00CF2093" w:rsidRPr="004E69AB" w14:paraId="66F55A58"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57E75B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5</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F77188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самостоятельно создавать инновационные проекты, бизнес</w:t>
            </w:r>
            <w:r w:rsidR="00B07863">
              <w:rPr>
                <w:rFonts w:ascii="Times New Roman" w:hAnsi="Times New Roman"/>
                <w:color w:val="000000"/>
                <w:sz w:val="20"/>
                <w:szCs w:val="20"/>
              </w:rPr>
              <w:t>-планы инновационных проектов</w:t>
            </w:r>
          </w:p>
        </w:tc>
      </w:tr>
      <w:tr w:rsidR="00CF2093" w:rsidRPr="004E69AB" w14:paraId="621B4AE9" w14:textId="77777777" w:rsidTr="00BF587D">
        <w:trPr>
          <w:gridAfter w:val="1"/>
          <w:wAfter w:w="25" w:type="dxa"/>
          <w:trHeight w:hRule="exact" w:val="26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D97D79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6</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53735E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грамотно представлять инновационные</w:t>
            </w:r>
            <w:r w:rsidR="00B07863">
              <w:rPr>
                <w:rFonts w:ascii="Times New Roman" w:hAnsi="Times New Roman"/>
                <w:color w:val="000000"/>
                <w:sz w:val="20"/>
                <w:szCs w:val="20"/>
              </w:rPr>
              <w:t xml:space="preserve"> проекты в кадровом менеджменте</w:t>
            </w:r>
          </w:p>
        </w:tc>
      </w:tr>
      <w:tr w:rsidR="00CF2093" w:rsidRPr="004E69AB" w14:paraId="54388806"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4C15B9D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7</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8865359"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применять на практике при</w:t>
            </w:r>
            <w:r w:rsidR="00B07863">
              <w:rPr>
                <w:rFonts w:ascii="Times New Roman" w:hAnsi="Times New Roman"/>
                <w:color w:val="000000"/>
                <w:sz w:val="20"/>
                <w:szCs w:val="20"/>
              </w:rPr>
              <w:t>нципы анализа кадровой ситуации</w:t>
            </w:r>
          </w:p>
        </w:tc>
      </w:tr>
      <w:tr w:rsidR="00CF2093" w:rsidRPr="004E69AB" w14:paraId="3D47FD8E" w14:textId="77777777" w:rsidTr="00BF587D">
        <w:trPr>
          <w:gridAfter w:val="1"/>
          <w:wAfter w:w="25" w:type="dxa"/>
          <w:trHeight w:hRule="exact" w:val="62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7C7306A"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8</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F990B0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проводить экономический анализ эффективности инвестиционных проектов в развитие профессион</w:t>
            </w:r>
            <w:r w:rsidR="00B07863">
              <w:rPr>
                <w:rFonts w:ascii="Times New Roman" w:hAnsi="Times New Roman"/>
                <w:color w:val="000000"/>
                <w:sz w:val="20"/>
                <w:szCs w:val="20"/>
              </w:rPr>
              <w:t>альных навыков персонала</w:t>
            </w:r>
          </w:p>
        </w:tc>
      </w:tr>
      <w:tr w:rsidR="00CF2093" w:rsidRPr="004E69AB" w14:paraId="4742F328" w14:textId="77777777" w:rsidTr="00BF587D">
        <w:trPr>
          <w:gridAfter w:val="1"/>
          <w:wAfter w:w="25" w:type="dxa"/>
          <w:trHeight w:hRule="exact" w:val="28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0DD70269"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9</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C84371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использовать типовые решения в управлении че</w:t>
            </w:r>
            <w:r w:rsidR="00B07863">
              <w:rPr>
                <w:rFonts w:ascii="Times New Roman" w:hAnsi="Times New Roman"/>
                <w:color w:val="000000"/>
                <w:sz w:val="20"/>
                <w:szCs w:val="20"/>
              </w:rPr>
              <w:t>ловеческим ресурсом организации</w:t>
            </w:r>
          </w:p>
        </w:tc>
      </w:tr>
      <w:tr w:rsidR="00CF2093" w:rsidRPr="004E69AB" w14:paraId="1970B0EE" w14:textId="77777777" w:rsidTr="00BF587D">
        <w:trPr>
          <w:gridAfter w:val="1"/>
          <w:wAfter w:w="25" w:type="dxa"/>
          <w:trHeight w:hRule="exact" w:val="28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E77120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10</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8FBA83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использовать технологии оценки затрат вложений в инновационные</w:t>
            </w:r>
            <w:r w:rsidR="00B07863">
              <w:rPr>
                <w:rFonts w:ascii="Times New Roman" w:hAnsi="Times New Roman"/>
                <w:color w:val="000000"/>
                <w:sz w:val="20"/>
                <w:szCs w:val="20"/>
              </w:rPr>
              <w:t xml:space="preserve"> проекты в кадровом менеджменте</w:t>
            </w:r>
          </w:p>
        </w:tc>
      </w:tr>
      <w:tr w:rsidR="00CF2093" w:rsidRPr="004E69AB" w14:paraId="37253E9C" w14:textId="77777777" w:rsidTr="00BF587D">
        <w:trPr>
          <w:gridAfter w:val="1"/>
          <w:wAfter w:w="25" w:type="dxa"/>
          <w:trHeight w:hRule="exact" w:val="72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3404C5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24BE649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о</w:t>
            </w:r>
            <w:r w:rsidR="00B07863">
              <w:rPr>
                <w:rFonts w:ascii="Times New Roman" w:hAnsi="Times New Roman"/>
                <w:color w:val="000000"/>
                <w:sz w:val="20"/>
                <w:szCs w:val="20"/>
              </w:rPr>
              <w:t>тветственность за их результаты</w:t>
            </w:r>
          </w:p>
        </w:tc>
      </w:tr>
      <w:tr w:rsidR="00CF2093" w:rsidRPr="004E69AB" w14:paraId="61FDD4E2"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2ADFAD0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r w:rsidRPr="004E69AB">
              <w:rPr>
                <w:rFonts w:ascii="Times New Roman" w:hAnsi="Times New Roman"/>
                <w:b/>
                <w:bCs/>
                <w:color w:val="000000"/>
                <w:sz w:val="20"/>
                <w:szCs w:val="20"/>
              </w:rPr>
              <w:t>Владеть:</w:t>
            </w:r>
          </w:p>
        </w:tc>
      </w:tr>
      <w:tr w:rsidR="00CF2093" w:rsidRPr="004E69AB" w14:paraId="05FA72B6" w14:textId="77777777" w:rsidTr="00BF587D">
        <w:trPr>
          <w:gridAfter w:val="1"/>
          <w:wAfter w:w="25" w:type="dxa"/>
          <w:trHeight w:val="491"/>
        </w:trPr>
        <w:tc>
          <w:tcPr>
            <w:tcW w:w="1134" w:type="dxa"/>
            <w:gridSpan w:val="4"/>
            <w:tcBorders>
              <w:top w:val="single" w:sz="8" w:space="0" w:color="000000"/>
              <w:left w:val="single" w:sz="8" w:space="0" w:color="000000"/>
              <w:right w:val="single" w:sz="8" w:space="0" w:color="000000"/>
            </w:tcBorders>
            <w:shd w:val="clear" w:color="auto" w:fill="FFFFFF"/>
          </w:tcPr>
          <w:p w14:paraId="61DCDF2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169E170"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навыками построения эффективных систем защиты кадрового развития организации на всех его этапах начиная от набора и зака</w:t>
            </w:r>
            <w:r w:rsidR="00B07863">
              <w:rPr>
                <w:rFonts w:ascii="Times New Roman" w:hAnsi="Times New Roman"/>
                <w:color w:val="000000"/>
                <w:sz w:val="20"/>
                <w:szCs w:val="20"/>
              </w:rPr>
              <w:t>нчивая высвобождением персонала</w:t>
            </w:r>
          </w:p>
        </w:tc>
      </w:tr>
      <w:tr w:rsidR="00CF2093" w:rsidRPr="004E69AB" w14:paraId="598E2F2F" w14:textId="77777777" w:rsidTr="00BF587D">
        <w:trPr>
          <w:gridAfter w:val="1"/>
          <w:wAfter w:w="25" w:type="dxa"/>
          <w:trHeight w:hRule="exact" w:val="5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40F6EA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F15FCC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методами планирования численности и профессионального состава персонала в соответствии со стра</w:t>
            </w:r>
            <w:r w:rsidR="00B07863">
              <w:rPr>
                <w:rFonts w:ascii="Times New Roman" w:hAnsi="Times New Roman"/>
                <w:color w:val="000000"/>
                <w:sz w:val="20"/>
                <w:szCs w:val="20"/>
              </w:rPr>
              <w:t>тегическими планами организации</w:t>
            </w:r>
          </w:p>
        </w:tc>
      </w:tr>
      <w:tr w:rsidR="00CF2093" w:rsidRPr="004E69AB" w14:paraId="47C61748" w14:textId="77777777" w:rsidTr="00BF587D">
        <w:trPr>
          <w:gridAfter w:val="1"/>
          <w:wAfter w:w="25" w:type="dxa"/>
          <w:trHeight w:hRule="exact" w:val="68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EB50B5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2801C2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свою точку зрения, не разрушая отношения</w:t>
            </w:r>
          </w:p>
        </w:tc>
      </w:tr>
      <w:tr w:rsidR="00CF2093" w:rsidRPr="004E69AB" w14:paraId="7B770167" w14:textId="77777777" w:rsidTr="00BF587D">
        <w:trPr>
          <w:gridAfter w:val="1"/>
          <w:wAfter w:w="25" w:type="dxa"/>
          <w:trHeight w:hRule="exact" w:val="47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57807B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4</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8CBBF4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методами анализа экономической и социальной эффективности деятельности подразд</w:t>
            </w:r>
            <w:r w:rsidR="00B07863">
              <w:rPr>
                <w:rFonts w:ascii="Times New Roman" w:hAnsi="Times New Roman"/>
                <w:color w:val="000000"/>
                <w:sz w:val="20"/>
                <w:szCs w:val="20"/>
              </w:rPr>
              <w:t>елений по управлению персоналом</w:t>
            </w:r>
          </w:p>
        </w:tc>
      </w:tr>
      <w:tr w:rsidR="00CF2093" w:rsidRPr="004E69AB" w14:paraId="3B5E9C3A" w14:textId="77777777" w:rsidTr="00BF587D">
        <w:trPr>
          <w:gridAfter w:val="1"/>
          <w:wAfter w:w="25" w:type="dxa"/>
          <w:trHeight w:hRule="exact" w:val="51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F7DC61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5</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725ACB0"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навыками решения комплекса задач оценки экономической и социальной эффективности проектов совершенствования системы и т</w:t>
            </w:r>
            <w:r w:rsidR="00B07863">
              <w:rPr>
                <w:rFonts w:ascii="Times New Roman" w:hAnsi="Times New Roman"/>
                <w:color w:val="000000"/>
                <w:sz w:val="20"/>
                <w:szCs w:val="20"/>
              </w:rPr>
              <w:t>ехнологии управления персоналом</w:t>
            </w:r>
          </w:p>
        </w:tc>
      </w:tr>
      <w:tr w:rsidR="00CF2093" w:rsidRPr="004E69AB" w14:paraId="3F686B58" w14:textId="77777777" w:rsidTr="00BF587D">
        <w:trPr>
          <w:gridAfter w:val="1"/>
          <w:wAfter w:w="25" w:type="dxa"/>
          <w:trHeight w:hRule="exact" w:val="51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79C311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6</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E132466"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навыками анализа экономических показателей деятельности организации и показателей по труду (в том </w:t>
            </w:r>
            <w:r w:rsidR="00B07863">
              <w:rPr>
                <w:rFonts w:ascii="Times New Roman" w:hAnsi="Times New Roman"/>
                <w:color w:val="000000"/>
                <w:sz w:val="20"/>
                <w:szCs w:val="20"/>
              </w:rPr>
              <w:t>числе производительности труда)</w:t>
            </w:r>
          </w:p>
        </w:tc>
      </w:tr>
      <w:tr w:rsidR="00CF2093" w:rsidRPr="004E69AB" w14:paraId="6BC9EDE6" w14:textId="77777777" w:rsidTr="00BF587D">
        <w:trPr>
          <w:gridAfter w:val="1"/>
          <w:wAfter w:w="25" w:type="dxa"/>
          <w:trHeight w:hRule="exact" w:val="60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3EAE669"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7</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596230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навыками разработки и экономического обоснования мероприятий по их улучшению и у</w:t>
            </w:r>
            <w:r w:rsidR="00B07863">
              <w:rPr>
                <w:rFonts w:ascii="Times New Roman" w:hAnsi="Times New Roman"/>
                <w:color w:val="000000"/>
                <w:sz w:val="20"/>
                <w:szCs w:val="20"/>
              </w:rPr>
              <w:t>мением применять их на практике</w:t>
            </w:r>
          </w:p>
        </w:tc>
      </w:tr>
      <w:tr w:rsidR="00CF2093" w:rsidRPr="004E69AB" w14:paraId="5FB723A2" w14:textId="77777777" w:rsidTr="00BF587D">
        <w:trPr>
          <w:gridAfter w:val="1"/>
          <w:wAfter w:w="25" w:type="dxa"/>
          <w:trHeight w:hRule="exact" w:val="38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CB8792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8</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C0CBCE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способностью использовать нормативные правовые акты в своей профессиона</w:t>
            </w:r>
            <w:r w:rsidR="00B07863">
              <w:rPr>
                <w:rFonts w:ascii="Times New Roman" w:hAnsi="Times New Roman"/>
                <w:color w:val="000000"/>
                <w:sz w:val="20"/>
                <w:szCs w:val="20"/>
              </w:rPr>
              <w:t>льной деятельности</w:t>
            </w:r>
          </w:p>
        </w:tc>
      </w:tr>
      <w:tr w:rsidR="00CF2093" w:rsidRPr="004E69AB" w14:paraId="769789D8" w14:textId="77777777" w:rsidTr="00BF587D">
        <w:trPr>
          <w:gridAfter w:val="1"/>
          <w:wAfter w:w="25" w:type="dxa"/>
          <w:trHeight w:hRule="exact" w:val="42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0FDEEF85"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4. СТРУКТУРА И СОДЕРЖАНИЕ ДИСЦИПЛИНЫ </w:t>
            </w:r>
          </w:p>
        </w:tc>
      </w:tr>
      <w:tr w:rsidR="00CF2093" w:rsidRPr="004E69AB" w14:paraId="6682795B" w14:textId="77777777" w:rsidTr="00BF587D">
        <w:trPr>
          <w:gridAfter w:val="2"/>
          <w:wAfter w:w="40" w:type="dxa"/>
          <w:trHeight w:hRule="exact" w:val="1126"/>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E901D14"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Код занятия</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Pr>
          <w:p w14:paraId="69B85A9C"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Наименование разделов и тем /вид занятия/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Pr>
          <w:p w14:paraId="60790469" w14:textId="6BF2CCAB"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Семестр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14:paraId="1DAB2602"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Часы</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49DDE9DA"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Код компетенции</w:t>
            </w:r>
          </w:p>
        </w:tc>
        <w:tc>
          <w:tcPr>
            <w:tcW w:w="1004" w:type="dxa"/>
            <w:tcBorders>
              <w:top w:val="single" w:sz="8" w:space="0" w:color="000000"/>
              <w:left w:val="single" w:sz="8" w:space="0" w:color="000000"/>
              <w:bottom w:val="single" w:sz="8" w:space="0" w:color="000000"/>
              <w:right w:val="single" w:sz="8" w:space="0" w:color="000000"/>
            </w:tcBorders>
            <w:shd w:val="clear" w:color="auto" w:fill="FFFFFF"/>
          </w:tcPr>
          <w:p w14:paraId="616122D7"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Учебная лит-</w:t>
            </w:r>
            <w:proofErr w:type="spellStart"/>
            <w:r w:rsidRPr="004E69AB">
              <w:rPr>
                <w:rFonts w:ascii="Times New Roman" w:hAnsi="Times New Roman"/>
                <w:b/>
                <w:bCs/>
                <w:color w:val="000000"/>
                <w:sz w:val="20"/>
                <w:szCs w:val="20"/>
              </w:rPr>
              <w:t>ра</w:t>
            </w:r>
            <w:proofErr w:type="spellEnd"/>
            <w:r w:rsidRPr="004E69AB">
              <w:rPr>
                <w:rFonts w:ascii="Times New Roman" w:hAnsi="Times New Roman"/>
                <w:b/>
                <w:bCs/>
                <w:color w:val="000000"/>
                <w:sz w:val="20"/>
                <w:szCs w:val="20"/>
              </w:rPr>
              <w:t>, ресурсы сети Интернет</w:t>
            </w:r>
          </w:p>
        </w:tc>
      </w:tr>
      <w:tr w:rsidR="00CF2093" w:rsidRPr="004E69AB" w14:paraId="3C34EFC5" w14:textId="77777777" w:rsidTr="00BF587D">
        <w:trPr>
          <w:gridAfter w:val="2"/>
          <w:wAfter w:w="40" w:type="dxa"/>
          <w:trHeight w:hRule="exact" w:val="8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6767D70"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p>
        </w:tc>
        <w:tc>
          <w:tcPr>
            <w:tcW w:w="5245" w:type="dxa"/>
            <w:tcBorders>
              <w:top w:val="single" w:sz="8" w:space="0" w:color="000000"/>
              <w:left w:val="single" w:sz="8" w:space="0" w:color="000000"/>
              <w:bottom w:val="single" w:sz="8" w:space="0" w:color="000000"/>
              <w:right w:val="single" w:sz="8" w:space="0" w:color="000000"/>
            </w:tcBorders>
            <w:shd w:val="clear" w:color="auto" w:fill="FFFFFF"/>
          </w:tcPr>
          <w:p w14:paraId="7AB7024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r w:rsidRPr="004E69AB">
              <w:rPr>
                <w:rFonts w:ascii="Times New Roman" w:hAnsi="Times New Roman"/>
                <w:b/>
                <w:bCs/>
                <w:color w:val="000000"/>
                <w:sz w:val="20"/>
                <w:szCs w:val="20"/>
              </w:rPr>
              <w:t>Раздел 1. Обеспечение кадровой безопасности при управлении персоналом в системе современного менеджмента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E07B9F" w14:textId="77777777" w:rsidR="00CF2093" w:rsidRPr="004E69AB" w:rsidRDefault="00CF2093" w:rsidP="004E69AB">
            <w:pPr>
              <w:widowControl w:val="0"/>
              <w:tabs>
                <w:tab w:val="left" w:pos="1010"/>
              </w:tabs>
              <w:autoSpaceDE w:val="0"/>
              <w:autoSpaceDN w:val="0"/>
              <w:adjustRightInd w:val="0"/>
              <w:spacing w:after="0" w:line="240" w:lineRule="auto"/>
              <w:jc w:val="center"/>
              <w:rPr>
                <w:rFonts w:ascii="Times New Roman" w:hAnsi="Times New Roman"/>
                <w:sz w:val="20"/>
                <w:szCs w:val="20"/>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3F36465" w14:textId="77777777" w:rsidR="00CF2093" w:rsidRPr="004E69AB" w:rsidRDefault="00CF2093" w:rsidP="004E69AB">
            <w:pPr>
              <w:widowControl w:val="0"/>
              <w:autoSpaceDE w:val="0"/>
              <w:autoSpaceDN w:val="0"/>
              <w:adjustRightInd w:val="0"/>
              <w:spacing w:after="0" w:line="240" w:lineRule="auto"/>
              <w:jc w:val="center"/>
              <w:rPr>
                <w:rFonts w:ascii="Times New Roman" w:hAnsi="Times New Roman"/>
                <w:sz w:val="20"/>
                <w:szCs w:val="20"/>
              </w:rPr>
            </w:pP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5F442A" w14:textId="77777777" w:rsidR="00CF2093" w:rsidRPr="004E69AB" w:rsidRDefault="00CF2093" w:rsidP="004E69AB">
            <w:pPr>
              <w:widowControl w:val="0"/>
              <w:autoSpaceDE w:val="0"/>
              <w:autoSpaceDN w:val="0"/>
              <w:adjustRightInd w:val="0"/>
              <w:spacing w:after="0" w:line="240" w:lineRule="auto"/>
              <w:jc w:val="center"/>
              <w:rPr>
                <w:rFonts w:ascii="Times New Roman" w:hAnsi="Times New Roman"/>
                <w:sz w:val="20"/>
                <w:szCs w:val="20"/>
              </w:rPr>
            </w:pP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0C6F86C" w14:textId="77777777" w:rsidR="00CF2093" w:rsidRPr="004E69AB" w:rsidRDefault="00CF2093" w:rsidP="004E69AB">
            <w:pPr>
              <w:widowControl w:val="0"/>
              <w:autoSpaceDE w:val="0"/>
              <w:autoSpaceDN w:val="0"/>
              <w:adjustRightInd w:val="0"/>
              <w:spacing w:after="0" w:line="240" w:lineRule="auto"/>
              <w:jc w:val="center"/>
              <w:rPr>
                <w:rFonts w:ascii="Times New Roman" w:hAnsi="Times New Roman"/>
                <w:sz w:val="20"/>
                <w:szCs w:val="20"/>
              </w:rPr>
            </w:pPr>
          </w:p>
        </w:tc>
      </w:tr>
      <w:tr w:rsidR="00CF2093" w:rsidRPr="004E69AB" w14:paraId="5A72A124" w14:textId="77777777" w:rsidTr="00BF587D">
        <w:trPr>
          <w:gridAfter w:val="2"/>
          <w:wAfter w:w="40" w:type="dxa"/>
          <w:trHeight w:hRule="exact" w:val="71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5DF3CA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275FBC" w14:textId="77777777" w:rsidR="00CF2093" w:rsidRPr="004E69AB" w:rsidRDefault="00CF2093"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Введение в дисциплину. Основные подходы к проектированию в кадровом менеджменте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190938D"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2796390"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ED4EE6" w14:textId="5CA2B01C"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ОПК-6</w:t>
            </w:r>
            <w:r w:rsidR="0083441A" w:rsidRPr="004E69AB">
              <w:rPr>
                <w:rFonts w:ascii="Times New Roman" w:hAnsi="Times New Roman"/>
                <w:color w:val="000000"/>
                <w:sz w:val="20"/>
                <w:szCs w:val="20"/>
              </w:rPr>
              <w:t xml:space="preserve">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F8A141"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w:t>
            </w:r>
          </w:p>
          <w:p w14:paraId="5C4EE9F7"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CF2093" w:rsidRPr="004E69AB" w14:paraId="1D7092AB" w14:textId="77777777" w:rsidTr="00BF587D">
        <w:trPr>
          <w:gridAfter w:val="2"/>
          <w:wAfter w:w="40" w:type="dxa"/>
          <w:trHeight w:hRule="exact" w:val="69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A9CB7F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499EE5" w14:textId="77777777" w:rsidR="00CF2093" w:rsidRPr="004E69AB" w:rsidRDefault="00CF2093"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Основные подходы к проектированию в кадровом менеджменте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1AB41"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F3C450"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3BF19E3" w14:textId="684B10B0" w:rsidR="00CF2093"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50F7B9"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w:t>
            </w:r>
          </w:p>
          <w:p w14:paraId="6E3C6160"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2A6829F4" w14:textId="77777777" w:rsidTr="00BF587D">
        <w:trPr>
          <w:gridAfter w:val="2"/>
          <w:wAfter w:w="40" w:type="dxa"/>
          <w:trHeight w:hRule="exact" w:val="9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2B76817"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20F626"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88FE7B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B88AF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9B887A4" w14:textId="22CC2D12"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386ADB"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sz w:val="20"/>
                <w:szCs w:val="20"/>
              </w:rPr>
              <w:t>6.1.</w:t>
            </w:r>
            <w:r w:rsidR="00843F8A" w:rsidRPr="004E69AB">
              <w:rPr>
                <w:rFonts w:ascii="Times New Roman" w:hAnsi="Times New Roman"/>
                <w:sz w:val="20"/>
                <w:szCs w:val="20"/>
              </w:rPr>
              <w:t>1</w:t>
            </w:r>
            <w:r w:rsidRPr="004E69AB">
              <w:rPr>
                <w:rFonts w:ascii="Times New Roman" w:hAnsi="Times New Roman"/>
                <w:sz w:val="20"/>
                <w:szCs w:val="20"/>
              </w:rPr>
              <w:t>.1</w:t>
            </w:r>
          </w:p>
        </w:tc>
      </w:tr>
      <w:tr w:rsidR="00211B69" w:rsidRPr="004E69AB" w14:paraId="0A0859C8" w14:textId="77777777" w:rsidTr="00BF587D">
        <w:trPr>
          <w:gridAfter w:val="2"/>
          <w:wAfter w:w="40" w:type="dxa"/>
          <w:trHeight w:hRule="exact" w:val="70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91E39AC"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9778FE"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Понятие, роль, организация системы кадровой безопасности предприятия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9096557"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88195DE"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5F48A1" w14:textId="0DE9CC0E"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ОПК-6 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72204E" w14:textId="77777777" w:rsidR="00211B69" w:rsidRPr="004E69AB" w:rsidRDefault="00D503AE"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6.1.1.2, </w:t>
            </w:r>
            <w:r w:rsidR="00211B69" w:rsidRPr="004E69AB">
              <w:rPr>
                <w:rFonts w:ascii="Times New Roman" w:hAnsi="Times New Roman"/>
                <w:color w:val="000000"/>
                <w:sz w:val="20"/>
                <w:szCs w:val="20"/>
              </w:rPr>
              <w:t>6.1.2.2</w:t>
            </w:r>
          </w:p>
          <w:p w14:paraId="0D4E25A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2C175888" w14:textId="77777777" w:rsidTr="00BF587D">
        <w:trPr>
          <w:gridAfter w:val="2"/>
          <w:wAfter w:w="40" w:type="dxa"/>
          <w:trHeight w:hRule="exact" w:val="71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D6911C3"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DB6A50"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Понятие, роль, организация системы кадровой безопасности предприятия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8A5E4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505E4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73DAD85" w14:textId="5D45F79F"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36BE74" w14:textId="77777777" w:rsidR="00211B69" w:rsidRPr="004E69AB" w:rsidRDefault="00D503AE"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6.1.1.2, </w:t>
            </w:r>
            <w:r w:rsidR="00211B69" w:rsidRPr="004E69AB">
              <w:rPr>
                <w:rFonts w:ascii="Times New Roman" w:hAnsi="Times New Roman"/>
                <w:color w:val="000000"/>
                <w:sz w:val="20"/>
                <w:szCs w:val="20"/>
              </w:rPr>
              <w:t>6.1.2.2</w:t>
            </w:r>
          </w:p>
          <w:p w14:paraId="03353AA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24D0B943" w14:textId="77777777" w:rsidTr="00BF587D">
        <w:trPr>
          <w:gridAfter w:val="2"/>
          <w:wAfter w:w="40" w:type="dxa"/>
          <w:trHeight w:hRule="exact" w:val="98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6AC20AB"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1.6</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6E00A2"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1B2FC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03BDF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9C08F1" w14:textId="603973FD"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40FFFAE"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w:t>
            </w:r>
            <w:r w:rsidR="00843F8A" w:rsidRPr="004E69AB">
              <w:rPr>
                <w:rFonts w:ascii="Times New Roman" w:hAnsi="Times New Roman"/>
                <w:sz w:val="20"/>
                <w:szCs w:val="20"/>
              </w:rPr>
              <w:t>1.1</w:t>
            </w:r>
          </w:p>
        </w:tc>
      </w:tr>
      <w:tr w:rsidR="00211B69" w:rsidRPr="004E69AB" w14:paraId="58EAB654" w14:textId="77777777" w:rsidTr="00BF587D">
        <w:trPr>
          <w:gridAfter w:val="2"/>
          <w:wAfter w:w="40" w:type="dxa"/>
          <w:trHeight w:hRule="exact" w:val="72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6600D56"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1.7</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EC9FD1"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Анализ кадровой безопасностью предприятия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BBED4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98A2977"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6572F3" w14:textId="172399F6"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2F7C16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6.1.2.2 6.1.2.3</w:t>
            </w:r>
          </w:p>
          <w:p w14:paraId="15C2455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7CDC89B7" w14:textId="77777777" w:rsidTr="00BF587D">
        <w:trPr>
          <w:gridAfter w:val="2"/>
          <w:wAfter w:w="40" w:type="dxa"/>
          <w:trHeight w:hRule="exact" w:val="83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F61964C"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1.8</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CFBD06"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Анализ кадровой безопасностью предприятия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59359BC"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0E650D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EB9511A" w14:textId="4BD63F2B"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669475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6.1.2.2 6.1.2.3</w:t>
            </w:r>
          </w:p>
          <w:p w14:paraId="0FE26F8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7A06A697" w14:textId="77777777" w:rsidTr="00BF587D">
        <w:trPr>
          <w:gridAfter w:val="2"/>
          <w:wAfter w:w="40" w:type="dxa"/>
          <w:trHeight w:hRule="exact" w:val="98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39C3A3A"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1.9</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728995"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14C9A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C8A0D0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7227FD7" w14:textId="7542356D"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8F1ADE"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w:t>
            </w:r>
            <w:r w:rsidR="00843F8A" w:rsidRPr="004E69AB">
              <w:rPr>
                <w:rFonts w:ascii="Times New Roman" w:hAnsi="Times New Roman"/>
                <w:sz w:val="20"/>
                <w:szCs w:val="20"/>
              </w:rPr>
              <w:t>1</w:t>
            </w:r>
            <w:r w:rsidRPr="004E69AB">
              <w:rPr>
                <w:rFonts w:ascii="Times New Roman" w:hAnsi="Times New Roman"/>
                <w:sz w:val="20"/>
                <w:szCs w:val="20"/>
              </w:rPr>
              <w:t>.1</w:t>
            </w:r>
          </w:p>
        </w:tc>
      </w:tr>
      <w:tr w:rsidR="00211B69" w:rsidRPr="004E69AB" w14:paraId="595B364B" w14:textId="77777777" w:rsidTr="00BF587D">
        <w:trPr>
          <w:gridAfter w:val="2"/>
          <w:wAfter w:w="40" w:type="dxa"/>
          <w:trHeight w:hRule="exact" w:val="70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C31D6EE"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1.10</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F0F4DD7"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системой кадровой безопасностью предприятия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92A01CE"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94075C"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8EB5838" w14:textId="08088A84"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A449A9"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w:t>
            </w:r>
          </w:p>
          <w:p w14:paraId="74AAD93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6AC8A5A5" w14:textId="77777777" w:rsidTr="00BF587D">
        <w:trPr>
          <w:gridAfter w:val="2"/>
          <w:wAfter w:w="40" w:type="dxa"/>
          <w:trHeight w:hRule="exact" w:val="71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B3EC114"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81C9F9"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системой кадровой безопасностью предприятия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2E27A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4B41579"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A89AB2" w14:textId="4AB69D6E"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E43936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w:t>
            </w:r>
          </w:p>
          <w:p w14:paraId="517AB04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3E4390EA" w14:textId="77777777" w:rsidTr="00BF587D">
        <w:trPr>
          <w:gridAfter w:val="2"/>
          <w:wAfter w:w="40" w:type="dxa"/>
          <w:trHeight w:hRule="exact" w:val="101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E87AAB2"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5AC3CF7"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ABA273"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28403F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D9A2EE4" w14:textId="5AC256A2"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05D831"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w:t>
            </w:r>
            <w:r w:rsidR="00843F8A" w:rsidRPr="004E69AB">
              <w:rPr>
                <w:rFonts w:ascii="Times New Roman" w:hAnsi="Times New Roman"/>
                <w:sz w:val="20"/>
                <w:szCs w:val="20"/>
              </w:rPr>
              <w:t>1</w:t>
            </w:r>
            <w:r w:rsidRPr="004E69AB">
              <w:rPr>
                <w:rFonts w:ascii="Times New Roman" w:hAnsi="Times New Roman"/>
                <w:sz w:val="20"/>
                <w:szCs w:val="20"/>
              </w:rPr>
              <w:t>.1</w:t>
            </w:r>
          </w:p>
        </w:tc>
      </w:tr>
      <w:tr w:rsidR="00211B69" w:rsidRPr="004E69AB" w14:paraId="1BFE9B49" w14:textId="77777777" w:rsidTr="00BF587D">
        <w:trPr>
          <w:gridAfter w:val="2"/>
          <w:wAfter w:w="40" w:type="dxa"/>
          <w:trHeight w:hRule="exact" w:val="72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11B34EE"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CA52B8"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разработкой, внедрением и созданием кадровых новшеств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BD448E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FD29D3"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03A32B5" w14:textId="6C825E3D"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B8264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w:t>
            </w:r>
          </w:p>
          <w:p w14:paraId="2AA1CB3D"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5A6BB066" w14:textId="77777777" w:rsidTr="00BF587D">
        <w:trPr>
          <w:gridAfter w:val="2"/>
          <w:wAfter w:w="40" w:type="dxa"/>
          <w:trHeight w:hRule="exact" w:val="71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197F4DF"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99CF14"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разработкой, внедрением и созданием кадровых новшеств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A9F15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29D07A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3B521C" w14:textId="60663EBF"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C9B7BE"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w:t>
            </w:r>
          </w:p>
          <w:p w14:paraId="509AB70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1532D364" w14:textId="77777777" w:rsidTr="00BF587D">
        <w:trPr>
          <w:gridAfter w:val="2"/>
          <w:wAfter w:w="40" w:type="dxa"/>
          <w:trHeight w:hRule="exact" w:val="99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05B2FBD"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5435B12"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409B3A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3E0015"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960D7B" w14:textId="4D821781"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38FF83C"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w:t>
            </w:r>
            <w:r w:rsidR="00843F8A" w:rsidRPr="004E69AB">
              <w:rPr>
                <w:rFonts w:ascii="Times New Roman" w:hAnsi="Times New Roman"/>
                <w:sz w:val="20"/>
                <w:szCs w:val="20"/>
              </w:rPr>
              <w:t>1</w:t>
            </w:r>
            <w:r w:rsidRPr="004E69AB">
              <w:rPr>
                <w:rFonts w:ascii="Times New Roman" w:hAnsi="Times New Roman"/>
                <w:sz w:val="20"/>
                <w:szCs w:val="20"/>
              </w:rPr>
              <w:t>.1</w:t>
            </w:r>
          </w:p>
        </w:tc>
      </w:tr>
      <w:tr w:rsidR="00211B69" w:rsidRPr="004E69AB" w14:paraId="317B7AC5" w14:textId="77777777" w:rsidTr="00BF587D">
        <w:trPr>
          <w:gridAfter w:val="2"/>
          <w:wAfter w:w="40" w:type="dxa"/>
          <w:trHeight w:hRule="exact" w:val="46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9E462A4"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9A91A13"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b/>
                <w:bCs/>
                <w:color w:val="000000"/>
                <w:sz w:val="20"/>
                <w:szCs w:val="20"/>
              </w:rPr>
            </w:pPr>
            <w:r w:rsidRPr="004E69AB">
              <w:rPr>
                <w:rFonts w:ascii="Times New Roman" w:hAnsi="Times New Roman"/>
                <w:b/>
                <w:bCs/>
                <w:color w:val="000000"/>
                <w:sz w:val="20"/>
                <w:szCs w:val="20"/>
              </w:rPr>
              <w:t>Раздел 2. Проектирование безопасной кадровой деятельности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5A2557"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575DA9"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AB0FB2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A0E4EF"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5D62E9F1" w14:textId="77777777" w:rsidTr="00BF587D">
        <w:trPr>
          <w:gridAfter w:val="2"/>
          <w:wAfter w:w="40" w:type="dxa"/>
          <w:trHeight w:hRule="exact" w:val="71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9219827"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D70009"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Механизм формирования эффективных систем и технологий управления персоналом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293A6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B15E4C"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A7B7953" w14:textId="49B7C7FD"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EA5EC3"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4342311C"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6E9F545B" w14:textId="77777777" w:rsidTr="00BF587D">
        <w:trPr>
          <w:gridAfter w:val="2"/>
          <w:wAfter w:w="40" w:type="dxa"/>
          <w:trHeight w:hRule="exact" w:val="6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6B5BC89"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50EA284"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Механизм формирования эффективных систем и технологий управления персоналом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D7D9E7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735D0B0"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693E162" w14:textId="110742C3"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3A203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4AF330A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4A8CD493" w14:textId="77777777" w:rsidTr="00BF587D">
        <w:trPr>
          <w:gridAfter w:val="2"/>
          <w:wAfter w:w="40" w:type="dxa"/>
          <w:trHeight w:hRule="exact" w:val="113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1741C65"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lastRenderedPageBreak/>
              <w:t>2.3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E7239EB"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F249D2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AAD9E2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1995F31" w14:textId="2980D1D8"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38DE76" w14:textId="77777777" w:rsidR="00BF587D" w:rsidRPr="00BF587D" w:rsidRDefault="00BF587D" w:rsidP="00BF587D">
            <w:pPr>
              <w:widowControl w:val="0"/>
              <w:autoSpaceDE w:val="0"/>
              <w:autoSpaceDN w:val="0"/>
              <w:adjustRightInd w:val="0"/>
              <w:spacing w:after="0" w:line="240" w:lineRule="auto"/>
              <w:jc w:val="center"/>
              <w:rPr>
                <w:rFonts w:ascii="Times New Roman" w:hAnsi="Times New Roman"/>
                <w:sz w:val="20"/>
                <w:szCs w:val="20"/>
              </w:rPr>
            </w:pPr>
            <w:r w:rsidRPr="00BF587D">
              <w:rPr>
                <w:rFonts w:ascii="Times New Roman" w:hAnsi="Times New Roman"/>
                <w:sz w:val="20"/>
                <w:szCs w:val="20"/>
              </w:rPr>
              <w:t>6.1.1.1 6.1.2.3</w:t>
            </w:r>
          </w:p>
          <w:p w14:paraId="69BB4DF3" w14:textId="77777777" w:rsidR="00BF587D" w:rsidRPr="00BF587D" w:rsidRDefault="00BF587D" w:rsidP="00BF587D">
            <w:pPr>
              <w:widowControl w:val="0"/>
              <w:autoSpaceDE w:val="0"/>
              <w:autoSpaceDN w:val="0"/>
              <w:adjustRightInd w:val="0"/>
              <w:spacing w:after="0" w:line="240" w:lineRule="auto"/>
              <w:jc w:val="center"/>
              <w:rPr>
                <w:rFonts w:ascii="Times New Roman" w:hAnsi="Times New Roman"/>
                <w:sz w:val="20"/>
                <w:szCs w:val="20"/>
              </w:rPr>
            </w:pPr>
            <w:r w:rsidRPr="00BF587D">
              <w:rPr>
                <w:rFonts w:ascii="Times New Roman" w:hAnsi="Times New Roman"/>
                <w:sz w:val="20"/>
                <w:szCs w:val="20"/>
              </w:rPr>
              <w:t>6.1.3.3</w:t>
            </w:r>
          </w:p>
          <w:p w14:paraId="73E59B89" w14:textId="3109BA32" w:rsidR="00BF587D" w:rsidRPr="00BF587D" w:rsidRDefault="00BF587D" w:rsidP="00BF587D">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707208A5" w14:textId="77777777" w:rsidTr="00BF587D">
        <w:trPr>
          <w:gridAfter w:val="2"/>
          <w:wAfter w:w="40" w:type="dxa"/>
          <w:trHeight w:hRule="exact" w:val="90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7C3EFE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2D67AD5"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Анализ среды проектирования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330D0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687A29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C75DEB7" w14:textId="4BE04C11"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EDD41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6.1.2.3</w:t>
            </w:r>
          </w:p>
          <w:p w14:paraId="6EEF613B"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w:t>
            </w:r>
            <w:r w:rsidRPr="004E69AB">
              <w:rPr>
                <w:rFonts w:ascii="Times New Roman" w:hAnsi="Times New Roman"/>
                <w:sz w:val="20"/>
                <w:szCs w:val="20"/>
              </w:rPr>
              <w:t>2.9</w:t>
            </w:r>
          </w:p>
        </w:tc>
      </w:tr>
      <w:tr w:rsidR="00BF587D" w:rsidRPr="004E69AB" w14:paraId="6017B648" w14:textId="77777777" w:rsidTr="00BF587D">
        <w:trPr>
          <w:gridAfter w:val="2"/>
          <w:wAfter w:w="40" w:type="dxa"/>
          <w:trHeight w:hRule="exact" w:val="72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1C297A7"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140C94C"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Анализ среды проектирования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77241B"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B0DBD4"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1EE25F2" w14:textId="1890DEA9"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32B9D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6.1.2.3</w:t>
            </w:r>
          </w:p>
          <w:p w14:paraId="2D10299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14858E7B" w14:textId="77777777" w:rsidTr="00BF587D">
        <w:trPr>
          <w:gridAfter w:val="2"/>
          <w:wAfter w:w="40" w:type="dxa"/>
          <w:trHeight w:hRule="exact" w:val="113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8B8C5BF"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2.6</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386DED8"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1FCF9F"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6CE7B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8025956" w14:textId="00130FD2"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29E366" w14:textId="4E91A5A8" w:rsidR="00BF587D"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448CEFEE" w14:textId="6DDD4564"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2B05B1DF" w14:textId="77777777" w:rsidR="00BF587D" w:rsidRPr="004E69AB" w:rsidRDefault="00BF587D" w:rsidP="00BF587D">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6229AA07" w14:textId="77777777" w:rsidTr="00BF587D">
        <w:trPr>
          <w:gridAfter w:val="2"/>
          <w:wAfter w:w="40" w:type="dxa"/>
          <w:trHeight w:hRule="exact" w:val="82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2B7CFAF"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2.7</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0A765F5"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Проведение аналитической части исследования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FF4BBB"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093C1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36525130" w14:textId="5AE0D408"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F015F54"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6.1.1.1 6.1.2.4</w:t>
            </w:r>
          </w:p>
          <w:p w14:paraId="42B2D88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2E2B6422" w14:textId="77777777" w:rsidTr="00BF587D">
        <w:trPr>
          <w:gridAfter w:val="2"/>
          <w:wAfter w:w="40" w:type="dxa"/>
          <w:trHeight w:hRule="exact" w:val="68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36CB976"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2.8</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13EBCA"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Проведение аналитической части исследования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496B0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9C437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44D5D8C5" w14:textId="07FF4219"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AE9C68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6.1.1.1 6.1.2.4</w:t>
            </w:r>
          </w:p>
          <w:p w14:paraId="5572BF8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719049AE" w14:textId="77777777" w:rsidTr="00BF587D">
        <w:trPr>
          <w:gridAfter w:val="2"/>
          <w:wAfter w:w="40" w:type="dxa"/>
          <w:trHeight w:hRule="exact" w:val="115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1AD330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2.9</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8AB894"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D7F25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778AEB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5BD3D52F" w14:textId="59520573"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DD031AF" w14:textId="77777777" w:rsidR="00BF587D" w:rsidRPr="00BF587D"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6.1.1.1 6.1.2.3</w:t>
            </w:r>
          </w:p>
          <w:p w14:paraId="370F1457" w14:textId="77777777" w:rsidR="00BF587D" w:rsidRPr="00BF587D"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4F0E4595" w14:textId="77777777" w:rsidR="00BF587D" w:rsidRPr="004E69AB" w:rsidRDefault="00BF587D" w:rsidP="00BF587D">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1214BBA4" w14:textId="77777777" w:rsidTr="00BF587D">
        <w:trPr>
          <w:gridAfter w:val="2"/>
          <w:wAfter w:w="40" w:type="dxa"/>
          <w:trHeight w:hRule="exact" w:val="92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7678F46"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2.10</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AF03C08" w14:textId="45C88131" w:rsidR="00BF587D" w:rsidRPr="004E69AB" w:rsidRDefault="00D03ADE"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D03ADE">
              <w:rPr>
                <w:rFonts w:ascii="Times New Roman" w:hAnsi="Times New Roman"/>
                <w:color w:val="000000"/>
                <w:sz w:val="20"/>
                <w:szCs w:val="20"/>
              </w:rPr>
              <w:t xml:space="preserve">Функционально-стоимостной анализ системы управления персоналом. Анализ причин возникновения недостатков в кадровом менеджменте </w:t>
            </w:r>
            <w:r w:rsidR="00BF587D" w:rsidRPr="004E69AB">
              <w:rPr>
                <w:rFonts w:ascii="Times New Roman" w:hAnsi="Times New Roman"/>
                <w:color w:val="000000"/>
                <w:sz w:val="20"/>
                <w:szCs w:val="20"/>
              </w:rPr>
              <w:t>/Лек/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3BE350"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8C36D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2720106D" w14:textId="572742FB"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422DBE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85BBAA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7CE572BB" w14:textId="77777777" w:rsidTr="00BF587D">
        <w:trPr>
          <w:gridAfter w:val="2"/>
          <w:wAfter w:w="40" w:type="dxa"/>
          <w:trHeight w:hRule="exact" w:val="72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06F38AD"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5DE243C" w14:textId="36D7457A" w:rsidR="00BF587D" w:rsidRPr="004E69AB" w:rsidRDefault="00D03ADE"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Pr>
                <w:rFonts w:ascii="Times New Roman" w:hAnsi="Times New Roman"/>
                <w:color w:val="000000"/>
                <w:sz w:val="20"/>
                <w:szCs w:val="20"/>
              </w:rPr>
              <w:t xml:space="preserve">Функционально-стоимостной анализ системы управления персоналом. Анализ причин возникновения недостатков в кадровом менеджменте </w:t>
            </w:r>
            <w:r w:rsidR="00BF587D" w:rsidRPr="004E69AB">
              <w:rPr>
                <w:rFonts w:ascii="Times New Roman" w:hAnsi="Times New Roman"/>
                <w:color w:val="000000"/>
                <w:sz w:val="20"/>
                <w:szCs w:val="20"/>
              </w:rPr>
              <w:t>/</w:t>
            </w:r>
            <w:proofErr w:type="spellStart"/>
            <w:r w:rsidR="00BF587D" w:rsidRPr="004E69AB">
              <w:rPr>
                <w:rFonts w:ascii="Times New Roman" w:hAnsi="Times New Roman"/>
                <w:color w:val="000000"/>
                <w:sz w:val="20"/>
                <w:szCs w:val="20"/>
              </w:rPr>
              <w:t>Пр</w:t>
            </w:r>
            <w:proofErr w:type="spellEnd"/>
            <w:r w:rsidR="00BF587D"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20CE0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38D30F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A9C840A" w14:textId="251A9C81"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1826DB0"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63B6F51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00A6F9BE" w14:textId="77777777" w:rsidTr="00CE60DA">
        <w:trPr>
          <w:gridAfter w:val="2"/>
          <w:wAfter w:w="40" w:type="dxa"/>
          <w:trHeight w:hRule="exact" w:val="1306"/>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96F680C"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1F74E6F"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88A30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E35847"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3FBE64A0" w14:textId="64B4DFFB"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CE89F9" w14:textId="77777777" w:rsidR="00CE60DA" w:rsidRP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CE60DA">
              <w:rPr>
                <w:rFonts w:ascii="Times New Roman" w:hAnsi="Times New Roman"/>
                <w:color w:val="000000"/>
                <w:sz w:val="20"/>
                <w:szCs w:val="20"/>
              </w:rPr>
              <w:t>6.1.1.1 6.1.2.3</w:t>
            </w:r>
          </w:p>
          <w:p w14:paraId="2E8FD11A" w14:textId="77777777" w:rsidR="00CE60DA" w:rsidRP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CE60DA">
              <w:rPr>
                <w:rFonts w:ascii="Times New Roman" w:hAnsi="Times New Roman"/>
                <w:color w:val="000000"/>
                <w:sz w:val="20"/>
                <w:szCs w:val="20"/>
              </w:rPr>
              <w:t>6.1.3.3</w:t>
            </w:r>
          </w:p>
          <w:p w14:paraId="24A59DE4" w14:textId="77777777" w:rsidR="00BF587D" w:rsidRPr="004E69AB" w:rsidRDefault="00BF587D" w:rsidP="00BF587D">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1A8624FD" w14:textId="77777777" w:rsidTr="00BF587D">
        <w:trPr>
          <w:gridAfter w:val="2"/>
          <w:wAfter w:w="40" w:type="dxa"/>
          <w:trHeight w:hRule="exact" w:val="73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0C78D3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2808039"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Организация и проведение проектной части исследования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C3CD8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0AFB84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403E2974" w14:textId="75A78A5E"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BC92BE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5FA6BBF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19C0ECC3" w14:textId="77777777" w:rsidTr="00BF587D">
        <w:trPr>
          <w:gridAfter w:val="2"/>
          <w:wAfter w:w="40" w:type="dxa"/>
          <w:trHeight w:hRule="exact" w:val="70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745B61C"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680C7D"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Организация и проведение проектной части исследования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AB3F9B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7FC74F"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20DF5C6" w14:textId="7D4A0CFA"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C9A58C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784C14A5"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0A39F4C4" w14:textId="77777777" w:rsidTr="00BF587D">
        <w:trPr>
          <w:gridAfter w:val="2"/>
          <w:wAfter w:w="40" w:type="dxa"/>
          <w:trHeight w:hRule="exact" w:val="113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947C13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CB5229"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1BD52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CDD094"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BC77E33" w14:textId="7917B2D2"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C4CD5C8"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6AB23750"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7CDECBB6"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3740CB56" w14:textId="77777777" w:rsidTr="00BF587D">
        <w:trPr>
          <w:gridAfter w:val="2"/>
          <w:wAfter w:w="40" w:type="dxa"/>
          <w:trHeight w:hRule="exact" w:val="71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C6FA930"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2.16</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2BA9A2A"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обеспечению персоналом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BB8FD5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2DB183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4A3DDA1D" w14:textId="74192DB9"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1E5715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6.1.2.4 6.1.2.6</w:t>
            </w:r>
          </w:p>
          <w:p w14:paraId="1A39D22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5F5493A4" w14:textId="77777777" w:rsidTr="00BF587D">
        <w:trPr>
          <w:gridAfter w:val="2"/>
          <w:wAfter w:w="40" w:type="dxa"/>
          <w:trHeight w:hRule="exact" w:val="83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BC5648E"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2.17</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AF6BE8"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обеспечению персоналом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ACB98B1"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FADB06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5555C4D9" w14:textId="523EDBCA"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66D99B7"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6.1.2.4 6.1.2.6</w:t>
            </w:r>
          </w:p>
          <w:p w14:paraId="45AED600"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3A048CE5" w14:textId="77777777" w:rsidTr="00BF587D">
        <w:trPr>
          <w:gridAfter w:val="2"/>
          <w:wAfter w:w="40" w:type="dxa"/>
          <w:trHeight w:hRule="exact" w:val="109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AB0EC05"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2.18</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5B55CF"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AF79F7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ACA991"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32F1D6AD" w14:textId="4100AB44"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6848EE"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AC2C002"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6A9D925B"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1D7FDA4B" w14:textId="77777777" w:rsidTr="00BF587D">
        <w:trPr>
          <w:gridAfter w:val="2"/>
          <w:wAfter w:w="40" w:type="dxa"/>
          <w:trHeight w:hRule="exact" w:val="73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B9E03E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2.19</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07D502"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оценке и аттестации персонала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F839ABF"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D4763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FC8EEBC" w14:textId="7B3765DD"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7B5D5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6.1.2.1 6.1.2.3</w:t>
            </w:r>
          </w:p>
          <w:p w14:paraId="59B8B18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w:t>
            </w:r>
            <w:r w:rsidRPr="004E69AB">
              <w:rPr>
                <w:rFonts w:ascii="Times New Roman" w:hAnsi="Times New Roman"/>
                <w:sz w:val="20"/>
                <w:szCs w:val="20"/>
              </w:rPr>
              <w:t>3.1</w:t>
            </w:r>
          </w:p>
        </w:tc>
      </w:tr>
      <w:tr w:rsidR="00BF587D" w:rsidRPr="004E69AB" w14:paraId="6701523E" w14:textId="77777777" w:rsidTr="00BF587D">
        <w:trPr>
          <w:gridAfter w:val="2"/>
          <w:wAfter w:w="40" w:type="dxa"/>
          <w:trHeight w:hRule="exact" w:val="70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CE63CF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lastRenderedPageBreak/>
              <w:t>2.20</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BCF79E"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оценке и аттестации персонала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7742AD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9D182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BB589E2" w14:textId="4FFF7BC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E776F9B"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6.1.2.1 6.1.2.3 6.1.2.5</w:t>
            </w:r>
          </w:p>
        </w:tc>
      </w:tr>
      <w:tr w:rsidR="00BF587D" w:rsidRPr="004E69AB" w14:paraId="4DEC41BA" w14:textId="77777777" w:rsidTr="00BF587D">
        <w:trPr>
          <w:gridAfter w:val="2"/>
          <w:wAfter w:w="40" w:type="dxa"/>
          <w:trHeight w:hRule="exact" w:val="113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8BCF28F"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B23037"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5F086C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6F16C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BC9704A" w14:textId="02D709A3"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229C5AD"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07914748"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16CCE7FB"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3CE51D26" w14:textId="77777777" w:rsidTr="00BF587D">
        <w:trPr>
          <w:gridAfter w:val="2"/>
          <w:wAfter w:w="40" w:type="dxa"/>
          <w:trHeight w:hRule="exact" w:val="71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BA26996"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B9AAB6"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развитию персонала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D6CE7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4BBE74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37A54BAA" w14:textId="2F0CDB66"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5498A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6.1.1.1 6.1.2.1</w:t>
            </w:r>
          </w:p>
          <w:p w14:paraId="57719EC7"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7130304F" w14:textId="77777777" w:rsidTr="00BF587D">
        <w:trPr>
          <w:gridAfter w:val="2"/>
          <w:wAfter w:w="40" w:type="dxa"/>
          <w:trHeight w:hRule="exact" w:val="71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C9C0103"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7DFB17F"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развитию персонала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A9341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3F75B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E9321E0" w14:textId="7140DDA4"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D87840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6.1.1.1 6.1.2.1</w:t>
            </w:r>
          </w:p>
          <w:p w14:paraId="02E047D4"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1D929D29" w14:textId="77777777" w:rsidTr="00BF587D">
        <w:trPr>
          <w:gridAfter w:val="2"/>
          <w:wAfter w:w="40" w:type="dxa"/>
          <w:trHeight w:hRule="exact" w:val="114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0BA2B8E"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125C3DF"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D8215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E83226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7CC8F10" w14:textId="3DD0B55E"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937756"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2355EB1F"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01CFD7B3"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19369950" w14:textId="77777777" w:rsidTr="00BF587D">
        <w:trPr>
          <w:gridAfter w:val="2"/>
          <w:wAfter w:w="40" w:type="dxa"/>
          <w:trHeight w:hRule="exact" w:val="68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CA3EB0A"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7CB181"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организации труда и повышению производительности труда персонала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B277A7"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AA5410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0BD3B1C" w14:textId="1EBDB706"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915B2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6.1.1.1 6.1.2.4</w:t>
            </w:r>
          </w:p>
          <w:p w14:paraId="41634AB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152F29EB" w14:textId="77777777" w:rsidTr="00BF587D">
        <w:trPr>
          <w:gridAfter w:val="2"/>
          <w:wAfter w:w="40" w:type="dxa"/>
          <w:trHeight w:hRule="exact" w:val="73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EA46070"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2.26</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148260"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организации труда и повышению производительности труда персонала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DA86F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78E01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2E399FD5" w14:textId="2F5528C8"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B5815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6.1.1.1 6.1.2.4</w:t>
            </w:r>
          </w:p>
        </w:tc>
      </w:tr>
      <w:tr w:rsidR="00BF587D" w:rsidRPr="004E69AB" w14:paraId="262CF621" w14:textId="77777777" w:rsidTr="00BF587D">
        <w:trPr>
          <w:gridAfter w:val="2"/>
          <w:wAfter w:w="40" w:type="dxa"/>
          <w:trHeight w:hRule="exact" w:val="1136"/>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D67CB0D"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2.27</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1E591C8"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167A3F"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C5CC5D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2E1F763E" w14:textId="35780939"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A5DA775"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25EE21CD"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36639A8D"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36C9F91A" w14:textId="77777777" w:rsidTr="00BF587D">
        <w:trPr>
          <w:gridAfter w:val="2"/>
          <w:wAfter w:w="40" w:type="dxa"/>
          <w:trHeight w:hRule="exact" w:val="69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5EB20D6"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2.28</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578B35"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формированию мотивационного потенциала персонала организации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184457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69146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C40CC80" w14:textId="6EBD3BE0"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F2017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6.1.1.1 6.1.2.1</w:t>
            </w:r>
          </w:p>
          <w:p w14:paraId="6B304B6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6842AE75" w14:textId="77777777" w:rsidTr="00BF587D">
        <w:trPr>
          <w:gridAfter w:val="2"/>
          <w:wAfter w:w="40" w:type="dxa"/>
          <w:trHeight w:hRule="exact" w:val="70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D661AF5"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2.29</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2511E7"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формированию мотивационного потенциала персонала организации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62CB02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6E647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65120293" w14:textId="0E4EDB31"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EF9A235"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6.1.1.1 6.1.2.1</w:t>
            </w:r>
          </w:p>
          <w:p w14:paraId="49D0BF2B"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34340CA3" w14:textId="77777777" w:rsidTr="00BF587D">
        <w:trPr>
          <w:gridAfter w:val="2"/>
          <w:wAfter w:w="40" w:type="dxa"/>
          <w:trHeight w:hRule="exact" w:val="113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12BB68A"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2.30</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06A585"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08D3E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B6370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656A203F" w14:textId="44861CDC"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E16E19"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449B2D1"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1C3EE717"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01B7CDB5" w14:textId="77777777" w:rsidTr="00BF587D">
        <w:trPr>
          <w:gridAfter w:val="2"/>
          <w:wAfter w:w="40" w:type="dxa"/>
          <w:trHeight w:hRule="exact" w:val="71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BD5944B"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2.31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A6DB3C"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организации корпоративной кадровой и социальной политики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B356C6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8CA2E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D535370" w14:textId="7CD57E9D"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B4B466" w14:textId="77777777" w:rsidR="00BF587D" w:rsidRPr="004E69AB" w:rsidRDefault="00BF587D" w:rsidP="00BF587D">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6.1.1.1, 6.1.1.2</w:t>
            </w:r>
          </w:p>
          <w:p w14:paraId="4F79762F"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520C9984" w14:textId="77777777" w:rsidTr="00BF587D">
        <w:trPr>
          <w:gridAfter w:val="2"/>
          <w:wAfter w:w="40" w:type="dxa"/>
          <w:trHeight w:hRule="exact" w:val="70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35B4A10"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2.32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34E8DB"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организации корпоративной кадровой и социальной политики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8D60E5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F1D727"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36D7FD69" w14:textId="064A5780"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2183EE" w14:textId="77777777" w:rsidR="00BF587D" w:rsidRPr="004E69AB" w:rsidRDefault="00BF587D" w:rsidP="00BF587D">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6.1.1.1, 6.1.1.2</w:t>
            </w:r>
          </w:p>
          <w:p w14:paraId="7BCF12A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64726D41" w14:textId="77777777" w:rsidTr="00BF587D">
        <w:trPr>
          <w:gridAfter w:val="2"/>
          <w:wAfter w:w="40" w:type="dxa"/>
          <w:trHeight w:hRule="exact" w:val="7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86A43FB"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BEC4A8"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b/>
                <w:bCs/>
                <w:color w:val="000000"/>
                <w:sz w:val="20"/>
                <w:szCs w:val="20"/>
              </w:rPr>
            </w:pPr>
            <w:r w:rsidRPr="004E69AB">
              <w:rPr>
                <w:rFonts w:ascii="Times New Roman" w:hAnsi="Times New Roman"/>
                <w:b/>
                <w:bCs/>
                <w:color w:val="000000"/>
                <w:sz w:val="20"/>
                <w:szCs w:val="20"/>
              </w:rPr>
              <w:t>Раздел 3. Оценка эффективности инновационной деятельности и кадровых рисков в кадровой работе</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8B3E04"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D70941"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08AC85F"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35C278"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0D199A02" w14:textId="77777777" w:rsidTr="00BF587D">
        <w:trPr>
          <w:gridAfter w:val="2"/>
          <w:wAfter w:w="40" w:type="dxa"/>
          <w:trHeight w:hRule="exact" w:val="87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4D6339A"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8865E61"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Экономическая эффективность нововведений в кадровой работе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DF9B5C"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E57F67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F96BEC6" w14:textId="57F35A33"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521648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6.1.1.1 6.1.2.2 6.1.</w:t>
            </w:r>
            <w:r w:rsidR="00843F8A" w:rsidRPr="004E69AB">
              <w:rPr>
                <w:rFonts w:ascii="Times New Roman" w:hAnsi="Times New Roman"/>
                <w:color w:val="000000"/>
                <w:sz w:val="20"/>
                <w:szCs w:val="20"/>
              </w:rPr>
              <w:t>2.4</w:t>
            </w:r>
          </w:p>
        </w:tc>
      </w:tr>
      <w:tr w:rsidR="00CE60DA" w:rsidRPr="004E69AB" w14:paraId="0D6DDA20" w14:textId="77777777" w:rsidTr="00B311C4">
        <w:trPr>
          <w:gridAfter w:val="2"/>
          <w:wAfter w:w="40" w:type="dxa"/>
          <w:trHeight w:hRule="exact" w:val="70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A35FCD8" w14:textId="77777777" w:rsidR="00CE60DA" w:rsidRPr="004E69AB" w:rsidRDefault="00CE60DA" w:rsidP="00CE60DA">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431B432" w14:textId="77777777" w:rsidR="00CE60DA" w:rsidRPr="004E69AB" w:rsidRDefault="00CE60DA" w:rsidP="00CE60DA">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Экономическая эффективность нововведений в кадровой работе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p w14:paraId="31DAD82D" w14:textId="77777777" w:rsidR="00CE60DA" w:rsidRPr="004E69AB" w:rsidRDefault="00CE60DA" w:rsidP="00CE60DA">
            <w:pPr>
              <w:widowControl w:val="0"/>
              <w:autoSpaceDE w:val="0"/>
              <w:autoSpaceDN w:val="0"/>
              <w:adjustRightInd w:val="0"/>
              <w:spacing w:after="0" w:line="240" w:lineRule="auto"/>
              <w:ind w:left="15" w:right="15"/>
              <w:jc w:val="both"/>
              <w:rPr>
                <w:rFonts w:ascii="Times New Roman" w:hAnsi="Times New Roman"/>
                <w:color w:val="000000"/>
                <w:sz w:val="20"/>
                <w:szCs w:val="20"/>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3A4137C"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8C4D6B"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982E5BF" w14:textId="72A889D5"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395732">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B4D576"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w:t>
            </w:r>
          </w:p>
        </w:tc>
      </w:tr>
      <w:tr w:rsidR="00CE60DA" w:rsidRPr="004E69AB" w14:paraId="595D7509" w14:textId="77777777" w:rsidTr="00B311C4">
        <w:trPr>
          <w:gridAfter w:val="2"/>
          <w:wAfter w:w="40" w:type="dxa"/>
          <w:trHeight w:hRule="exact" w:val="116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A55B153" w14:textId="77777777" w:rsidR="00CE60DA" w:rsidRPr="004E69AB" w:rsidRDefault="00CE60DA" w:rsidP="00CE60DA">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480A3BA" w14:textId="77777777" w:rsidR="00CE60DA" w:rsidRPr="004E69AB" w:rsidRDefault="00CE60DA" w:rsidP="00CE60DA">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1609F5"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88F1B7"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10</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EADE107" w14:textId="4F7E997F"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395732">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0D56C4"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9C64212"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39DC7411" w14:textId="77777777" w:rsidR="00CE60DA" w:rsidRPr="004E69AB" w:rsidRDefault="00CE60DA" w:rsidP="00CE60DA">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11422ABB" w14:textId="77777777" w:rsidTr="00BF587D">
        <w:trPr>
          <w:gridAfter w:val="2"/>
          <w:wAfter w:w="40" w:type="dxa"/>
          <w:trHeight w:hRule="exact" w:val="81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15FB155"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230CA0"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Оценка интеллектуальной собственности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EA854F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D0E89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77C6BD"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10315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w:t>
            </w:r>
            <w:r w:rsidR="00843F8A" w:rsidRPr="004E69AB">
              <w:rPr>
                <w:rFonts w:ascii="Times New Roman" w:hAnsi="Times New Roman"/>
                <w:color w:val="000000"/>
                <w:sz w:val="20"/>
                <w:szCs w:val="20"/>
              </w:rPr>
              <w:t>2.2</w:t>
            </w:r>
          </w:p>
        </w:tc>
      </w:tr>
      <w:tr w:rsidR="00211B69" w:rsidRPr="004E69AB" w14:paraId="2B15F090" w14:textId="77777777" w:rsidTr="00BF587D">
        <w:trPr>
          <w:gridAfter w:val="2"/>
          <w:wAfter w:w="40" w:type="dxa"/>
          <w:trHeight w:hRule="exact" w:val="42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26E0407"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19D4DF2"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Оценка интеллектуальной собственности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AC408BE"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9033F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268DDC"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21CDF73"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w:t>
            </w:r>
          </w:p>
          <w:p w14:paraId="08B5374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w:t>
            </w:r>
            <w:r w:rsidRPr="004E69AB">
              <w:rPr>
                <w:rFonts w:ascii="Times New Roman" w:hAnsi="Times New Roman"/>
                <w:sz w:val="20"/>
                <w:szCs w:val="20"/>
              </w:rPr>
              <w:t>3.2</w:t>
            </w:r>
          </w:p>
        </w:tc>
      </w:tr>
      <w:tr w:rsidR="00211B69" w:rsidRPr="004E69AB" w14:paraId="38493173" w14:textId="77777777" w:rsidTr="00BF587D">
        <w:trPr>
          <w:gridAfter w:val="2"/>
          <w:wAfter w:w="40" w:type="dxa"/>
          <w:trHeight w:hRule="exact" w:val="113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3BA9B62"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lastRenderedPageBreak/>
              <w:t>3.6</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8E7B4A0"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C09368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87E32D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10</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C71FCE2"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87495D2"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BA45995"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1DCF6457" w14:textId="77777777" w:rsidR="00211B69" w:rsidRPr="004E69AB" w:rsidRDefault="00211B69" w:rsidP="00CE60DA">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1CC8B548" w14:textId="77777777" w:rsidTr="00BF587D">
        <w:trPr>
          <w:gridAfter w:val="2"/>
          <w:wAfter w:w="40" w:type="dxa"/>
          <w:trHeight w:hRule="exact" w:val="736"/>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AFAEC6E"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3.7</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4D2821"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Социальная эффективность кадровых инноваций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60950A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69031E"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A982EC"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105639"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w:t>
            </w:r>
          </w:p>
        </w:tc>
      </w:tr>
      <w:tr w:rsidR="00211B69" w:rsidRPr="004E69AB" w14:paraId="1FDD95AB" w14:textId="77777777" w:rsidTr="00BF587D">
        <w:trPr>
          <w:gridAfter w:val="2"/>
          <w:wAfter w:w="40" w:type="dxa"/>
          <w:trHeight w:hRule="exact" w:val="42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ADF4633"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3.8</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94F176"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Социальная эффективность кадровых инноваций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7001B0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A19A93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57E973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47C4E8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w:t>
            </w:r>
          </w:p>
        </w:tc>
      </w:tr>
      <w:tr w:rsidR="00211B69" w:rsidRPr="004E69AB" w14:paraId="343E4AE5" w14:textId="77777777" w:rsidTr="00BF587D">
        <w:trPr>
          <w:gridAfter w:val="2"/>
          <w:wAfter w:w="40" w:type="dxa"/>
          <w:trHeight w:hRule="exact" w:val="114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2C387EE"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3.9</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24281E3"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7DC5C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19DEF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10</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8BFBC0"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228A79"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C273DA5"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4B9F2AEB" w14:textId="77777777" w:rsidR="00211B69" w:rsidRPr="004E69AB" w:rsidRDefault="00211B69" w:rsidP="00CE60DA">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46F105D3" w14:textId="77777777" w:rsidTr="00BF587D">
        <w:trPr>
          <w:gridAfter w:val="2"/>
          <w:wAfter w:w="40" w:type="dxa"/>
          <w:trHeight w:hRule="exact" w:val="69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4CBFEA5"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3.10</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0F4D669"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кадровыми рисками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D2452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CB395D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87A361"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93B76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w:t>
            </w:r>
          </w:p>
          <w:p w14:paraId="13EEB06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6.1.2.2 6.1.2.7</w:t>
            </w:r>
          </w:p>
        </w:tc>
      </w:tr>
      <w:tr w:rsidR="00211B69" w:rsidRPr="004E69AB" w14:paraId="198A0E88" w14:textId="77777777" w:rsidTr="00BF587D">
        <w:trPr>
          <w:gridAfter w:val="2"/>
          <w:wAfter w:w="40" w:type="dxa"/>
          <w:trHeight w:hRule="exact" w:val="69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7795D46"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5FC164D"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кадровыми рисками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2F079F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E82D0A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8BF9D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3FCEFD9"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w:t>
            </w:r>
            <w:r w:rsidR="00D503AE" w:rsidRPr="004E69AB">
              <w:rPr>
                <w:rFonts w:ascii="Times New Roman" w:hAnsi="Times New Roman"/>
                <w:color w:val="000000"/>
                <w:sz w:val="20"/>
                <w:szCs w:val="20"/>
              </w:rPr>
              <w:t xml:space="preserve"> </w:t>
            </w:r>
            <w:r w:rsidRPr="004E69AB">
              <w:rPr>
                <w:rFonts w:ascii="Times New Roman" w:hAnsi="Times New Roman"/>
                <w:color w:val="000000"/>
                <w:sz w:val="20"/>
                <w:szCs w:val="20"/>
              </w:rPr>
              <w:t>6.1.2.7</w:t>
            </w:r>
          </w:p>
        </w:tc>
      </w:tr>
      <w:tr w:rsidR="00211B69" w:rsidRPr="004E69AB" w14:paraId="0E78226B" w14:textId="77777777" w:rsidTr="00BF587D">
        <w:trPr>
          <w:gridAfter w:val="2"/>
          <w:wAfter w:w="40" w:type="dxa"/>
          <w:trHeight w:hRule="exact" w:val="113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05C41CF"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558A33"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A3A4DD"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F8801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A55AE1E"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BC6933"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491C7788"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75E28794" w14:textId="77777777" w:rsidR="00211B69" w:rsidRPr="004E69AB" w:rsidRDefault="00211B69" w:rsidP="00CE60DA">
            <w:pPr>
              <w:widowControl w:val="0"/>
              <w:autoSpaceDE w:val="0"/>
              <w:autoSpaceDN w:val="0"/>
              <w:adjustRightInd w:val="0"/>
              <w:spacing w:after="0" w:line="240" w:lineRule="auto"/>
              <w:jc w:val="center"/>
              <w:rPr>
                <w:rFonts w:ascii="Times New Roman" w:hAnsi="Times New Roman"/>
                <w:sz w:val="20"/>
                <w:szCs w:val="20"/>
              </w:rPr>
            </w:pPr>
          </w:p>
        </w:tc>
      </w:tr>
      <w:tr w:rsidR="00CE60DA" w:rsidRPr="004E69AB" w14:paraId="3ED50118" w14:textId="77777777" w:rsidTr="00F27D60">
        <w:trPr>
          <w:gridAfter w:val="2"/>
          <w:wAfter w:w="40" w:type="dxa"/>
          <w:trHeight w:hRule="exact" w:val="7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1CD1AD8" w14:textId="77777777" w:rsidR="00CE60DA" w:rsidRPr="004E69AB" w:rsidRDefault="00CE60DA" w:rsidP="00CE60DA">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8B9E3F" w14:textId="77777777" w:rsidR="00CE60DA" w:rsidRPr="004E69AB" w:rsidRDefault="00CE60DA" w:rsidP="00CE60DA">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Презентация и внедрение инновационного кадрового проекта. Оценка деятельности службы управления персоналом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B429F32"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E1FF81"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2A13D680" w14:textId="2C964B5D"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0616F">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618AFC9"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w:t>
            </w:r>
          </w:p>
          <w:p w14:paraId="0C1C9035"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CE60DA" w:rsidRPr="004E69AB" w14:paraId="0E5992AD" w14:textId="77777777" w:rsidTr="00F27D60">
        <w:trPr>
          <w:gridAfter w:val="2"/>
          <w:wAfter w:w="40" w:type="dxa"/>
          <w:trHeight w:hRule="exact" w:val="7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C97C645" w14:textId="77777777" w:rsidR="00CE60DA" w:rsidRPr="004E69AB" w:rsidRDefault="00CE60DA" w:rsidP="00CE60DA">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9E02A9" w14:textId="77777777" w:rsidR="00CE60DA" w:rsidRPr="004E69AB" w:rsidRDefault="00CE60DA" w:rsidP="00CE60DA">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Презентация и внедрение инновационного кадрового проекта. Оценка деятельности службы управления персоналом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D8CCB6"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322840"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683EF9B0" w14:textId="57DF6D46"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0616F">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2FDB7FE"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w:t>
            </w:r>
          </w:p>
          <w:p w14:paraId="6A886A0E"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106AA337" w14:textId="77777777" w:rsidTr="006F5E8F">
        <w:trPr>
          <w:gridAfter w:val="2"/>
          <w:wAfter w:w="40" w:type="dxa"/>
          <w:trHeight w:hRule="exact" w:val="130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D5CA66E"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6698A8E"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9F50CB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8F61CAD"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10</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B70246"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20A86C" w14:textId="31C46F6C"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3EEA0AA1"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752B1251" w14:textId="33A6A2B3" w:rsidR="00211B69" w:rsidRPr="004E69AB" w:rsidRDefault="00211B69" w:rsidP="00CE60DA">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4BAA3E7B" w14:textId="77777777" w:rsidTr="00BF587D">
        <w:trPr>
          <w:gridAfter w:val="1"/>
          <w:wAfter w:w="25" w:type="dxa"/>
          <w:trHeight w:hRule="exact" w:val="621"/>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66043D2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5. ФОНД ОЦЕНОЧНЫХ СРЕДСТВ ДЛЯ ПРОВЕДЕНИЯ ТЕКУЩЕГО КОНТРОЛЯ УСПЕВАЕМОСТИ И ПРОМЕЖУТОЧНОЙ АТТЕСТАЦИИ ОБУЧАЮЩИХСЯ ПО ДИСЦИПЛИНЕ </w:t>
            </w:r>
          </w:p>
        </w:tc>
      </w:tr>
      <w:tr w:rsidR="00211B69" w:rsidRPr="004E69AB" w14:paraId="7692E5D9" w14:textId="77777777" w:rsidTr="00BF587D">
        <w:trPr>
          <w:gridAfter w:val="1"/>
          <w:wAfter w:w="25" w:type="dxa"/>
          <w:trHeight w:hRule="exact" w:val="1917"/>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5D2BDB8F"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     Фонд оценочных средств для проведения текущего контроля успеваемости и промежуточной аттестации по дисциплине разрабатывается в соответствии с Положением о формировании фондов оценочных средств для проведения текущего контроля успеваемости, промежуточной и государственной итоговой аттестации </w:t>
            </w:r>
            <w:r w:rsidRPr="004E69AB">
              <w:rPr>
                <w:rFonts w:ascii="Times New Roman" w:hAnsi="Times New Roman"/>
                <w:sz w:val="20"/>
                <w:szCs w:val="20"/>
              </w:rPr>
              <w:t>№ П.312000.06.7.188-2017.</w:t>
            </w:r>
            <w:r w:rsidRPr="004E69AB">
              <w:rPr>
                <w:rFonts w:ascii="Times New Roman" w:hAnsi="Times New Roman"/>
                <w:color w:val="000000"/>
                <w:sz w:val="20"/>
                <w:szCs w:val="20"/>
              </w:rPr>
              <w:br/>
              <w:t xml:space="preserve">     Фонд оценочных средств для проведения текущего контроля успеваемости и промежуточной аттестации по данной дисциплине оформляется в виде приложения № 1 к рабочей программе дисциплины и размещаются в электронной информационно-образовательной среде Университета, доступной обучающемуся через его личный кабинет.</w:t>
            </w:r>
          </w:p>
        </w:tc>
      </w:tr>
    </w:tbl>
    <w:p w14:paraId="7C889B0F" w14:textId="71D08ECC" w:rsidR="000112B2" w:rsidRDefault="000112B2" w:rsidP="004E69AB">
      <w:pPr>
        <w:spacing w:after="0" w:line="240" w:lineRule="auto"/>
        <w:rPr>
          <w:rFonts w:ascii="Times New Roman" w:hAnsi="Times New Roman"/>
        </w:rPr>
      </w:pPr>
    </w:p>
    <w:tbl>
      <w:tblPr>
        <w:tblStyle w:val="a3"/>
        <w:tblW w:w="0" w:type="auto"/>
        <w:tblInd w:w="-34" w:type="dxa"/>
        <w:tblLayout w:type="fixed"/>
        <w:tblLook w:val="04A0" w:firstRow="1" w:lastRow="0" w:firstColumn="1" w:lastColumn="0" w:noHBand="0" w:noVBand="1"/>
      </w:tblPr>
      <w:tblGrid>
        <w:gridCol w:w="993"/>
        <w:gridCol w:w="1701"/>
        <w:gridCol w:w="4252"/>
        <w:gridCol w:w="142"/>
        <w:gridCol w:w="1701"/>
        <w:gridCol w:w="1559"/>
      </w:tblGrid>
      <w:tr w:rsidR="00CE60DA" w:rsidRPr="00CE60DA" w14:paraId="2944D27F" w14:textId="77777777" w:rsidTr="00CE60DA">
        <w:trPr>
          <w:trHeight w:val="236"/>
        </w:trPr>
        <w:tc>
          <w:tcPr>
            <w:tcW w:w="10348" w:type="dxa"/>
            <w:gridSpan w:val="6"/>
            <w:shd w:val="clear" w:color="auto" w:fill="D9D9D9"/>
          </w:tcPr>
          <w:p w14:paraId="3A31F305" w14:textId="7B7B29A0" w:rsidR="00CE60DA" w:rsidRPr="00CE60DA" w:rsidRDefault="00CE60DA" w:rsidP="00CE60DA">
            <w:pPr>
              <w:jc w:val="center"/>
              <w:rPr>
                <w:rFonts w:ascii="Times New Roman" w:hAnsi="Times New Roman"/>
                <w:b/>
                <w:bCs/>
                <w:sz w:val="20"/>
                <w:szCs w:val="20"/>
              </w:rPr>
            </w:pPr>
            <w:r w:rsidRPr="00CE60DA">
              <w:rPr>
                <w:rFonts w:ascii="Times New Roman" w:hAnsi="Times New Roman"/>
                <w:b/>
                <w:bCs/>
                <w:sz w:val="20"/>
                <w:szCs w:val="20"/>
              </w:rPr>
              <w:t>6. УЧЕБНО-МЕТОДИЧЕСКОЕ И ИНФОРМАЦИОННОЕ ОБЕСПЕЧЕНИЕ ДИСЦИПЛИНЫ</w:t>
            </w:r>
          </w:p>
        </w:tc>
      </w:tr>
      <w:tr w:rsidR="00CE60DA" w:rsidRPr="00CE60DA" w14:paraId="1220CB73" w14:textId="77777777" w:rsidTr="00CE60DA">
        <w:tc>
          <w:tcPr>
            <w:tcW w:w="10348" w:type="dxa"/>
            <w:gridSpan w:val="6"/>
            <w:shd w:val="clear" w:color="auto" w:fill="D9D9D9"/>
          </w:tcPr>
          <w:p w14:paraId="504C1725" w14:textId="77777777" w:rsidR="00CE60DA" w:rsidRPr="00CE60DA" w:rsidRDefault="00CE60DA" w:rsidP="00CE60DA">
            <w:pPr>
              <w:jc w:val="center"/>
              <w:rPr>
                <w:rFonts w:ascii="Times New Roman" w:hAnsi="Times New Roman"/>
                <w:b/>
                <w:bCs/>
                <w:sz w:val="20"/>
                <w:szCs w:val="20"/>
              </w:rPr>
            </w:pPr>
            <w:r w:rsidRPr="00CE60DA">
              <w:rPr>
                <w:rFonts w:ascii="Times New Roman" w:hAnsi="Times New Roman"/>
                <w:b/>
                <w:bCs/>
                <w:sz w:val="20"/>
                <w:szCs w:val="20"/>
              </w:rPr>
              <w:t>6.1 Учебная литература</w:t>
            </w:r>
          </w:p>
        </w:tc>
      </w:tr>
      <w:tr w:rsidR="00CE60DA" w:rsidRPr="00CE60DA" w14:paraId="4C344F1D" w14:textId="77777777" w:rsidTr="00243014">
        <w:tc>
          <w:tcPr>
            <w:tcW w:w="10348" w:type="dxa"/>
            <w:gridSpan w:val="6"/>
          </w:tcPr>
          <w:p w14:paraId="0F29A890" w14:textId="77777777" w:rsidR="00CE60DA" w:rsidRPr="00CE60DA" w:rsidRDefault="00CE60DA" w:rsidP="00CE60DA">
            <w:pPr>
              <w:jc w:val="center"/>
              <w:rPr>
                <w:rFonts w:ascii="Times New Roman" w:hAnsi="Times New Roman"/>
                <w:b/>
                <w:bCs/>
                <w:sz w:val="20"/>
                <w:szCs w:val="20"/>
              </w:rPr>
            </w:pPr>
            <w:r w:rsidRPr="00CE60DA">
              <w:rPr>
                <w:rFonts w:ascii="Times New Roman" w:hAnsi="Times New Roman"/>
                <w:b/>
                <w:bCs/>
                <w:sz w:val="20"/>
                <w:szCs w:val="20"/>
              </w:rPr>
              <w:t>6.1.1 Основная литература</w:t>
            </w:r>
          </w:p>
        </w:tc>
      </w:tr>
      <w:tr w:rsidR="00CE60DA" w:rsidRPr="00CE60DA" w14:paraId="35FA31A8" w14:textId="77777777" w:rsidTr="00CE60DA">
        <w:tc>
          <w:tcPr>
            <w:tcW w:w="993" w:type="dxa"/>
            <w:vAlign w:val="center"/>
          </w:tcPr>
          <w:p w14:paraId="0DCBEB39" w14:textId="77777777" w:rsidR="00CE60DA" w:rsidRPr="00CE60DA" w:rsidRDefault="00CE60DA" w:rsidP="00CE60DA">
            <w:pPr>
              <w:jc w:val="center"/>
              <w:rPr>
                <w:rFonts w:ascii="Times New Roman" w:hAnsi="Times New Roman"/>
                <w:sz w:val="20"/>
                <w:szCs w:val="20"/>
              </w:rPr>
            </w:pPr>
          </w:p>
        </w:tc>
        <w:tc>
          <w:tcPr>
            <w:tcW w:w="1701" w:type="dxa"/>
            <w:vAlign w:val="center"/>
          </w:tcPr>
          <w:p w14:paraId="630B9B75" w14:textId="77777777"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Авторы, составители</w:t>
            </w:r>
          </w:p>
        </w:tc>
        <w:tc>
          <w:tcPr>
            <w:tcW w:w="4394" w:type="dxa"/>
            <w:gridSpan w:val="2"/>
            <w:vAlign w:val="center"/>
          </w:tcPr>
          <w:p w14:paraId="4F57C8B8" w14:textId="77777777"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Заглавие</w:t>
            </w:r>
          </w:p>
        </w:tc>
        <w:tc>
          <w:tcPr>
            <w:tcW w:w="1701" w:type="dxa"/>
            <w:vAlign w:val="center"/>
          </w:tcPr>
          <w:p w14:paraId="75BC264A" w14:textId="77777777"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Издательство, год издания</w:t>
            </w:r>
          </w:p>
        </w:tc>
        <w:tc>
          <w:tcPr>
            <w:tcW w:w="1559" w:type="dxa"/>
            <w:vAlign w:val="center"/>
          </w:tcPr>
          <w:p w14:paraId="4E15D0DB" w14:textId="77777777"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 xml:space="preserve">Кол-во экз. в библиотеке/ 100% </w:t>
            </w:r>
            <w:r w:rsidRPr="00CE60DA">
              <w:rPr>
                <w:rFonts w:ascii="Times New Roman" w:hAnsi="Times New Roman"/>
                <w:sz w:val="20"/>
                <w:szCs w:val="20"/>
                <w:lang w:val="en-US"/>
              </w:rPr>
              <w:t>online</w:t>
            </w:r>
          </w:p>
        </w:tc>
      </w:tr>
      <w:tr w:rsidR="00CE60DA" w:rsidRPr="00CE60DA" w14:paraId="59123218" w14:textId="77777777" w:rsidTr="00CE60DA">
        <w:tc>
          <w:tcPr>
            <w:tcW w:w="993" w:type="dxa"/>
            <w:vAlign w:val="center"/>
          </w:tcPr>
          <w:p w14:paraId="49DBDDEE" w14:textId="32691E90"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6.1.1.1</w:t>
            </w:r>
          </w:p>
        </w:tc>
        <w:tc>
          <w:tcPr>
            <w:tcW w:w="1701" w:type="dxa"/>
            <w:vAlign w:val="center"/>
          </w:tcPr>
          <w:p w14:paraId="12DDC06A" w14:textId="23B6CCB0" w:rsidR="00CE60DA" w:rsidRPr="00CE60DA" w:rsidRDefault="00CE60DA" w:rsidP="00CE60DA">
            <w:pPr>
              <w:jc w:val="center"/>
              <w:rPr>
                <w:rFonts w:ascii="Times New Roman" w:hAnsi="Times New Roman"/>
                <w:sz w:val="20"/>
                <w:szCs w:val="20"/>
              </w:rPr>
            </w:pPr>
            <w:proofErr w:type="spellStart"/>
            <w:r w:rsidRPr="00CE60DA">
              <w:rPr>
                <w:rFonts w:ascii="Times New Roman" w:hAnsi="Times New Roman"/>
                <w:sz w:val="20"/>
                <w:szCs w:val="20"/>
              </w:rPr>
              <w:t>Соломанидина</w:t>
            </w:r>
            <w:proofErr w:type="spellEnd"/>
            <w:r w:rsidRPr="00CE60DA">
              <w:rPr>
                <w:rFonts w:ascii="Times New Roman" w:hAnsi="Times New Roman"/>
                <w:sz w:val="20"/>
                <w:szCs w:val="20"/>
              </w:rPr>
              <w:t xml:space="preserve"> Т.О., </w:t>
            </w:r>
            <w:proofErr w:type="spellStart"/>
            <w:r w:rsidRPr="00CE60DA">
              <w:rPr>
                <w:rFonts w:ascii="Times New Roman" w:hAnsi="Times New Roman"/>
                <w:sz w:val="20"/>
                <w:szCs w:val="20"/>
              </w:rPr>
              <w:t>Соломанидин</w:t>
            </w:r>
            <w:proofErr w:type="spellEnd"/>
            <w:r w:rsidRPr="00CE60DA">
              <w:rPr>
                <w:rFonts w:ascii="Times New Roman" w:hAnsi="Times New Roman"/>
                <w:sz w:val="20"/>
                <w:szCs w:val="20"/>
              </w:rPr>
              <w:t xml:space="preserve"> В.Г.</w:t>
            </w:r>
          </w:p>
        </w:tc>
        <w:tc>
          <w:tcPr>
            <w:tcW w:w="4394" w:type="dxa"/>
            <w:gridSpan w:val="2"/>
            <w:vAlign w:val="center"/>
          </w:tcPr>
          <w:p w14:paraId="602B6AE3" w14:textId="371D7F83"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 xml:space="preserve">Кадровая безопасность компании : учеб. </w:t>
            </w:r>
            <w:r>
              <w:rPr>
                <w:rFonts w:ascii="Times New Roman" w:hAnsi="Times New Roman"/>
                <w:sz w:val="20"/>
                <w:szCs w:val="20"/>
              </w:rPr>
              <w:t>п</w:t>
            </w:r>
            <w:r w:rsidRPr="00CE60DA">
              <w:rPr>
                <w:rFonts w:ascii="Times New Roman" w:hAnsi="Times New Roman"/>
                <w:sz w:val="20"/>
                <w:szCs w:val="20"/>
              </w:rPr>
              <w:t>особие</w:t>
            </w:r>
            <w:r>
              <w:rPr>
                <w:rFonts w:ascii="Times New Roman" w:hAnsi="Times New Roman"/>
                <w:sz w:val="20"/>
                <w:szCs w:val="20"/>
              </w:rPr>
              <w:t>.</w:t>
            </w:r>
            <w:r w:rsidRPr="00CE60DA">
              <w:rPr>
                <w:rFonts w:ascii="Times New Roman" w:hAnsi="Times New Roman"/>
                <w:sz w:val="20"/>
                <w:szCs w:val="20"/>
              </w:rPr>
              <w:t xml:space="preserve"> [Электронный ресурс] – </w:t>
            </w:r>
            <w:hyperlink r:id="rId5" w:history="1">
              <w:r w:rsidRPr="00505498">
                <w:rPr>
                  <w:rStyle w:val="a4"/>
                  <w:rFonts w:ascii="Times New Roman" w:hAnsi="Times New Roman"/>
                  <w:sz w:val="20"/>
                  <w:szCs w:val="20"/>
                </w:rPr>
                <w:t>https://znanium.com/catalog/product/924774</w:t>
              </w:r>
            </w:hyperlink>
            <w:r>
              <w:rPr>
                <w:rFonts w:ascii="Times New Roman" w:hAnsi="Times New Roman"/>
                <w:sz w:val="20"/>
                <w:szCs w:val="20"/>
              </w:rPr>
              <w:t xml:space="preserve"> </w:t>
            </w:r>
            <w:r w:rsidRPr="00CE60DA">
              <w:rPr>
                <w:rFonts w:ascii="Times New Roman" w:hAnsi="Times New Roman"/>
                <w:sz w:val="20"/>
                <w:szCs w:val="20"/>
              </w:rPr>
              <w:t xml:space="preserve"> </w:t>
            </w:r>
          </w:p>
        </w:tc>
        <w:tc>
          <w:tcPr>
            <w:tcW w:w="1701" w:type="dxa"/>
            <w:vAlign w:val="center"/>
          </w:tcPr>
          <w:p w14:paraId="7CB07222" w14:textId="40DDAA3E"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Москва : ИНФРА-М, 2018</w:t>
            </w:r>
          </w:p>
        </w:tc>
        <w:tc>
          <w:tcPr>
            <w:tcW w:w="1559" w:type="dxa"/>
            <w:vAlign w:val="center"/>
          </w:tcPr>
          <w:p w14:paraId="1817833B" w14:textId="6C13F991"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100% онлайн</w:t>
            </w:r>
          </w:p>
        </w:tc>
      </w:tr>
      <w:tr w:rsidR="00CE60DA" w:rsidRPr="00CE60DA" w14:paraId="3BA541BE" w14:textId="77777777" w:rsidTr="00CE60DA">
        <w:tc>
          <w:tcPr>
            <w:tcW w:w="993" w:type="dxa"/>
            <w:vAlign w:val="center"/>
          </w:tcPr>
          <w:p w14:paraId="591C20A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6.1.1.2</w:t>
            </w:r>
          </w:p>
        </w:tc>
        <w:tc>
          <w:tcPr>
            <w:tcW w:w="1701" w:type="dxa"/>
            <w:vAlign w:val="center"/>
          </w:tcPr>
          <w:p w14:paraId="271DCE0F"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А.Я., Митрофанова Е.А., Эсаулова И.А.</w:t>
            </w:r>
          </w:p>
        </w:tc>
        <w:tc>
          <w:tcPr>
            <w:tcW w:w="4394" w:type="dxa"/>
            <w:gridSpan w:val="2"/>
          </w:tcPr>
          <w:p w14:paraId="3D76E70C"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Экономика управления персоналом : учебник. [Электронный ресурс] – </w:t>
            </w:r>
            <w:hyperlink r:id="rId6" w:history="1">
              <w:r w:rsidRPr="00CE60DA">
                <w:rPr>
                  <w:rStyle w:val="a4"/>
                  <w:rFonts w:ascii="Times New Roman" w:hAnsi="Times New Roman"/>
                  <w:sz w:val="20"/>
                  <w:szCs w:val="20"/>
                </w:rPr>
                <w:t>https://znanium.com/catalog/product/991814</w:t>
              </w:r>
            </w:hyperlink>
            <w:r w:rsidRPr="00CE60DA">
              <w:rPr>
                <w:rFonts w:ascii="Times New Roman" w:hAnsi="Times New Roman"/>
                <w:sz w:val="20"/>
                <w:szCs w:val="20"/>
              </w:rPr>
              <w:t xml:space="preserve"> </w:t>
            </w:r>
          </w:p>
        </w:tc>
        <w:tc>
          <w:tcPr>
            <w:tcW w:w="1701" w:type="dxa"/>
          </w:tcPr>
          <w:p w14:paraId="158A89C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2019</w:t>
            </w:r>
          </w:p>
        </w:tc>
        <w:tc>
          <w:tcPr>
            <w:tcW w:w="1559" w:type="dxa"/>
          </w:tcPr>
          <w:p w14:paraId="7ED49000"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6E92D48B" w14:textId="77777777" w:rsidTr="00243014">
        <w:tc>
          <w:tcPr>
            <w:tcW w:w="10348" w:type="dxa"/>
            <w:gridSpan w:val="6"/>
          </w:tcPr>
          <w:p w14:paraId="4DD7E5AC" w14:textId="77777777" w:rsidR="00CE60DA" w:rsidRPr="00CE60DA" w:rsidRDefault="00CE60DA" w:rsidP="00CE60DA">
            <w:pPr>
              <w:jc w:val="center"/>
              <w:rPr>
                <w:rFonts w:ascii="Times New Roman" w:hAnsi="Times New Roman"/>
                <w:b/>
                <w:sz w:val="20"/>
                <w:szCs w:val="20"/>
              </w:rPr>
            </w:pPr>
            <w:r w:rsidRPr="00CE60DA">
              <w:rPr>
                <w:rFonts w:ascii="Times New Roman" w:hAnsi="Times New Roman"/>
                <w:b/>
                <w:sz w:val="20"/>
                <w:szCs w:val="20"/>
              </w:rPr>
              <w:t>6.1.2 Дополнительная литература</w:t>
            </w:r>
          </w:p>
        </w:tc>
      </w:tr>
      <w:tr w:rsidR="00CE60DA" w:rsidRPr="00CE60DA" w14:paraId="5979075C" w14:textId="77777777" w:rsidTr="00CE60DA">
        <w:tc>
          <w:tcPr>
            <w:tcW w:w="993" w:type="dxa"/>
          </w:tcPr>
          <w:p w14:paraId="11F0C944" w14:textId="77777777" w:rsidR="00CE60DA" w:rsidRPr="00CE60DA" w:rsidRDefault="00CE60DA" w:rsidP="00CE60DA">
            <w:pPr>
              <w:rPr>
                <w:rFonts w:ascii="Times New Roman" w:hAnsi="Times New Roman"/>
                <w:sz w:val="20"/>
                <w:szCs w:val="20"/>
              </w:rPr>
            </w:pPr>
          </w:p>
        </w:tc>
        <w:tc>
          <w:tcPr>
            <w:tcW w:w="1701" w:type="dxa"/>
            <w:vAlign w:val="center"/>
          </w:tcPr>
          <w:p w14:paraId="5D65F76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Авторы, составители</w:t>
            </w:r>
          </w:p>
        </w:tc>
        <w:tc>
          <w:tcPr>
            <w:tcW w:w="4394" w:type="dxa"/>
            <w:gridSpan w:val="2"/>
            <w:vAlign w:val="center"/>
          </w:tcPr>
          <w:p w14:paraId="2BD182D0"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Заглавие</w:t>
            </w:r>
          </w:p>
        </w:tc>
        <w:tc>
          <w:tcPr>
            <w:tcW w:w="1701" w:type="dxa"/>
            <w:vAlign w:val="center"/>
          </w:tcPr>
          <w:p w14:paraId="1F942F3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Издательство, год издания</w:t>
            </w:r>
          </w:p>
        </w:tc>
        <w:tc>
          <w:tcPr>
            <w:tcW w:w="1559" w:type="dxa"/>
            <w:vAlign w:val="center"/>
          </w:tcPr>
          <w:p w14:paraId="12E44007"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Кол-во экз. в библиотеке/ 100% </w:t>
            </w:r>
            <w:r w:rsidRPr="00CE60DA">
              <w:rPr>
                <w:rFonts w:ascii="Times New Roman" w:hAnsi="Times New Roman"/>
                <w:sz w:val="20"/>
                <w:szCs w:val="20"/>
                <w:lang w:val="en-US"/>
              </w:rPr>
              <w:t>online</w:t>
            </w:r>
          </w:p>
        </w:tc>
      </w:tr>
      <w:tr w:rsidR="00CE60DA" w:rsidRPr="00CE60DA" w14:paraId="5532A7DF" w14:textId="77777777" w:rsidTr="00CE60DA">
        <w:tc>
          <w:tcPr>
            <w:tcW w:w="993" w:type="dxa"/>
            <w:vAlign w:val="center"/>
          </w:tcPr>
          <w:p w14:paraId="131C44D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6.1.2.1</w:t>
            </w:r>
          </w:p>
        </w:tc>
        <w:tc>
          <w:tcPr>
            <w:tcW w:w="1701" w:type="dxa"/>
            <w:vAlign w:val="center"/>
          </w:tcPr>
          <w:p w14:paraId="3E88CB16"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 Я.</w:t>
            </w:r>
          </w:p>
        </w:tc>
        <w:tc>
          <w:tcPr>
            <w:tcW w:w="4394" w:type="dxa"/>
            <w:gridSpan w:val="2"/>
            <w:vAlign w:val="center"/>
          </w:tcPr>
          <w:p w14:paraId="20E3D792"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Управление персоналом организации : учебник . [Электронный ресурс] – </w:t>
            </w:r>
            <w:hyperlink r:id="rId7" w:history="1">
              <w:r w:rsidRPr="00CE60DA">
                <w:rPr>
                  <w:rStyle w:val="a4"/>
                  <w:rFonts w:ascii="Times New Roman" w:hAnsi="Times New Roman"/>
                  <w:sz w:val="20"/>
                  <w:szCs w:val="20"/>
                </w:rPr>
                <w:t>https://znanium.com/catalog/product/1372570</w:t>
              </w:r>
            </w:hyperlink>
            <w:r w:rsidRPr="00CE60DA">
              <w:rPr>
                <w:rFonts w:ascii="Times New Roman" w:hAnsi="Times New Roman"/>
                <w:sz w:val="20"/>
                <w:szCs w:val="20"/>
              </w:rPr>
              <w:t xml:space="preserve">  </w:t>
            </w:r>
          </w:p>
        </w:tc>
        <w:tc>
          <w:tcPr>
            <w:tcW w:w="1701" w:type="dxa"/>
            <w:vAlign w:val="center"/>
          </w:tcPr>
          <w:p w14:paraId="5FD1C7F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2021</w:t>
            </w:r>
          </w:p>
        </w:tc>
        <w:tc>
          <w:tcPr>
            <w:tcW w:w="1559" w:type="dxa"/>
            <w:vAlign w:val="center"/>
          </w:tcPr>
          <w:p w14:paraId="0DF0427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100% </w:t>
            </w:r>
            <w:r w:rsidRPr="00CE60DA">
              <w:rPr>
                <w:rFonts w:ascii="Times New Roman" w:hAnsi="Times New Roman"/>
                <w:sz w:val="20"/>
                <w:szCs w:val="20"/>
                <w:lang w:val="en-US"/>
              </w:rPr>
              <w:t>online</w:t>
            </w:r>
          </w:p>
        </w:tc>
      </w:tr>
      <w:tr w:rsidR="00CE60DA" w:rsidRPr="00CE60DA" w14:paraId="24322889" w14:textId="77777777" w:rsidTr="00CE60DA">
        <w:tc>
          <w:tcPr>
            <w:tcW w:w="993" w:type="dxa"/>
            <w:vAlign w:val="center"/>
          </w:tcPr>
          <w:p w14:paraId="135EEB4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6.1.2.2</w:t>
            </w:r>
          </w:p>
        </w:tc>
        <w:tc>
          <w:tcPr>
            <w:tcW w:w="1701" w:type="dxa"/>
            <w:vAlign w:val="center"/>
          </w:tcPr>
          <w:p w14:paraId="3B74F7C2"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А.Я., Коновалова В.Г., Митрофанова Е.А., </w:t>
            </w:r>
            <w:proofErr w:type="spellStart"/>
            <w:r w:rsidRPr="00CE60DA">
              <w:rPr>
                <w:rFonts w:ascii="Times New Roman" w:hAnsi="Times New Roman"/>
                <w:sz w:val="20"/>
                <w:szCs w:val="20"/>
              </w:rPr>
              <w:t>Чуланова</w:t>
            </w:r>
            <w:proofErr w:type="spellEnd"/>
            <w:r w:rsidRPr="00CE60DA">
              <w:rPr>
                <w:rFonts w:ascii="Times New Roman" w:hAnsi="Times New Roman"/>
                <w:sz w:val="20"/>
                <w:szCs w:val="20"/>
              </w:rPr>
              <w:t xml:space="preserve"> О.Л.</w:t>
            </w:r>
          </w:p>
        </w:tc>
        <w:tc>
          <w:tcPr>
            <w:tcW w:w="4394" w:type="dxa"/>
            <w:gridSpan w:val="2"/>
            <w:vAlign w:val="center"/>
          </w:tcPr>
          <w:p w14:paraId="115195B6"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Концепция компетентностного подхода в управлении персоналом : монография . [Электронный ресурс] – </w:t>
            </w:r>
            <w:hyperlink r:id="rId8" w:history="1">
              <w:r w:rsidRPr="00CE60DA">
                <w:rPr>
                  <w:rStyle w:val="a4"/>
                  <w:rFonts w:ascii="Times New Roman" w:hAnsi="Times New Roman"/>
                  <w:sz w:val="20"/>
                  <w:szCs w:val="20"/>
                </w:rPr>
                <w:t>https://znanium.com/catalog/product/1081867</w:t>
              </w:r>
            </w:hyperlink>
            <w:r w:rsidRPr="00CE60DA">
              <w:rPr>
                <w:rFonts w:ascii="Times New Roman" w:hAnsi="Times New Roman"/>
                <w:sz w:val="20"/>
                <w:szCs w:val="20"/>
              </w:rPr>
              <w:t xml:space="preserve">  </w:t>
            </w:r>
          </w:p>
        </w:tc>
        <w:tc>
          <w:tcPr>
            <w:tcW w:w="1701" w:type="dxa"/>
            <w:vAlign w:val="center"/>
          </w:tcPr>
          <w:p w14:paraId="01E91E7E"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2020</w:t>
            </w:r>
          </w:p>
        </w:tc>
        <w:tc>
          <w:tcPr>
            <w:tcW w:w="1559" w:type="dxa"/>
            <w:vAlign w:val="center"/>
          </w:tcPr>
          <w:p w14:paraId="6743842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100% </w:t>
            </w:r>
            <w:r w:rsidRPr="00CE60DA">
              <w:rPr>
                <w:rFonts w:ascii="Times New Roman" w:hAnsi="Times New Roman"/>
                <w:sz w:val="20"/>
                <w:szCs w:val="20"/>
                <w:lang w:val="en-US"/>
              </w:rPr>
              <w:t>online</w:t>
            </w:r>
          </w:p>
        </w:tc>
      </w:tr>
      <w:tr w:rsidR="00CE60DA" w:rsidRPr="00CE60DA" w14:paraId="3C6DA7C8" w14:textId="77777777" w:rsidTr="00CE60DA">
        <w:tc>
          <w:tcPr>
            <w:tcW w:w="993" w:type="dxa"/>
            <w:vAlign w:val="center"/>
          </w:tcPr>
          <w:p w14:paraId="3349E21E"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6.1.2.3</w:t>
            </w:r>
          </w:p>
        </w:tc>
        <w:tc>
          <w:tcPr>
            <w:tcW w:w="1701" w:type="dxa"/>
            <w:vAlign w:val="center"/>
          </w:tcPr>
          <w:p w14:paraId="34746447"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Данилина Е. И., Горелов Д. В., Маликова Я. И.</w:t>
            </w:r>
          </w:p>
        </w:tc>
        <w:tc>
          <w:tcPr>
            <w:tcW w:w="4394" w:type="dxa"/>
            <w:gridSpan w:val="2"/>
            <w:vAlign w:val="center"/>
          </w:tcPr>
          <w:p w14:paraId="7037C74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Инновационный менеджмент в управлении персоналом: Учебник для бакалавров .  [Электронный ресурс] –  </w:t>
            </w:r>
            <w:hyperlink r:id="rId9" w:history="1">
              <w:r w:rsidRPr="00CE60DA">
                <w:rPr>
                  <w:rStyle w:val="a4"/>
                  <w:rFonts w:ascii="Times New Roman" w:hAnsi="Times New Roman"/>
                  <w:sz w:val="20"/>
                  <w:szCs w:val="20"/>
                </w:rPr>
                <w:t>https://biblioclub.ru/index.php?page=book&amp;id=621626</w:t>
              </w:r>
            </w:hyperlink>
            <w:r w:rsidRPr="00CE60DA">
              <w:rPr>
                <w:rFonts w:ascii="Times New Roman" w:hAnsi="Times New Roman"/>
                <w:sz w:val="20"/>
                <w:szCs w:val="20"/>
              </w:rPr>
              <w:t xml:space="preserve"> </w:t>
            </w:r>
          </w:p>
        </w:tc>
        <w:tc>
          <w:tcPr>
            <w:tcW w:w="1701" w:type="dxa"/>
            <w:vAlign w:val="center"/>
          </w:tcPr>
          <w:p w14:paraId="26E5575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Дашков и К°, 2021</w:t>
            </w:r>
          </w:p>
        </w:tc>
        <w:tc>
          <w:tcPr>
            <w:tcW w:w="1559" w:type="dxa"/>
            <w:vAlign w:val="center"/>
          </w:tcPr>
          <w:p w14:paraId="4755AA2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16D1A72C" w14:textId="77777777" w:rsidTr="00CE60DA">
        <w:tc>
          <w:tcPr>
            <w:tcW w:w="993" w:type="dxa"/>
            <w:vAlign w:val="center"/>
          </w:tcPr>
          <w:p w14:paraId="55CA890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6.1.2.4</w:t>
            </w:r>
          </w:p>
        </w:tc>
        <w:tc>
          <w:tcPr>
            <w:tcW w:w="1701" w:type="dxa"/>
            <w:vAlign w:val="center"/>
          </w:tcPr>
          <w:p w14:paraId="55F7EEE4"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Соколова М.М.</w:t>
            </w:r>
          </w:p>
        </w:tc>
        <w:tc>
          <w:tcPr>
            <w:tcW w:w="4394" w:type="dxa"/>
            <w:gridSpan w:val="2"/>
            <w:vAlign w:val="center"/>
          </w:tcPr>
          <w:p w14:paraId="23948BC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Управленческое консультирование : учебное пособие / М. М. Соколова. [Электронный ресурс] – </w:t>
            </w:r>
            <w:hyperlink r:id="rId10" w:history="1">
              <w:r w:rsidRPr="00CE60DA">
                <w:rPr>
                  <w:rStyle w:val="a4"/>
                  <w:rFonts w:ascii="Times New Roman" w:hAnsi="Times New Roman"/>
                  <w:sz w:val="20"/>
                  <w:szCs w:val="20"/>
                </w:rPr>
                <w:t>https://znanium.com/catalog/product/1037313</w:t>
              </w:r>
            </w:hyperlink>
            <w:r w:rsidRPr="00CE60DA">
              <w:rPr>
                <w:rFonts w:ascii="Times New Roman" w:hAnsi="Times New Roman"/>
                <w:sz w:val="20"/>
                <w:szCs w:val="20"/>
              </w:rPr>
              <w:t xml:space="preserve">  </w:t>
            </w:r>
          </w:p>
        </w:tc>
        <w:tc>
          <w:tcPr>
            <w:tcW w:w="1701" w:type="dxa"/>
            <w:vAlign w:val="center"/>
          </w:tcPr>
          <w:p w14:paraId="14C2264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Москва : ИНФРА-М, 2019 </w:t>
            </w:r>
          </w:p>
        </w:tc>
        <w:tc>
          <w:tcPr>
            <w:tcW w:w="1559" w:type="dxa"/>
            <w:vAlign w:val="center"/>
          </w:tcPr>
          <w:p w14:paraId="77446B34"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7ECEDE90" w14:textId="77777777" w:rsidTr="00CE60DA">
        <w:tc>
          <w:tcPr>
            <w:tcW w:w="993" w:type="dxa"/>
            <w:vAlign w:val="center"/>
          </w:tcPr>
          <w:p w14:paraId="04071170"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6.1.2.5</w:t>
            </w:r>
          </w:p>
        </w:tc>
        <w:tc>
          <w:tcPr>
            <w:tcW w:w="1701" w:type="dxa"/>
            <w:vAlign w:val="center"/>
          </w:tcPr>
          <w:p w14:paraId="1E34AFFC"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 Я. [и др.] </w:t>
            </w:r>
          </w:p>
        </w:tc>
        <w:tc>
          <w:tcPr>
            <w:tcW w:w="4394" w:type="dxa"/>
            <w:gridSpan w:val="2"/>
            <w:vAlign w:val="center"/>
          </w:tcPr>
          <w:p w14:paraId="6650162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Управление персоналом в России: история и современность. Книга 1 : монография. Электронный ресурс]. — </w:t>
            </w:r>
            <w:hyperlink r:id="rId11" w:history="1">
              <w:r w:rsidRPr="00CE60DA">
                <w:rPr>
                  <w:rStyle w:val="a4"/>
                  <w:rFonts w:ascii="Times New Roman" w:hAnsi="Times New Roman"/>
                  <w:sz w:val="20"/>
                  <w:szCs w:val="20"/>
                </w:rPr>
                <w:t>https://znanium.com/catalog/product/1039268</w:t>
              </w:r>
            </w:hyperlink>
            <w:r w:rsidRPr="00CE60DA">
              <w:rPr>
                <w:rFonts w:ascii="Times New Roman" w:hAnsi="Times New Roman"/>
                <w:sz w:val="20"/>
                <w:szCs w:val="20"/>
              </w:rPr>
              <w:t xml:space="preserve">  </w:t>
            </w:r>
          </w:p>
        </w:tc>
        <w:tc>
          <w:tcPr>
            <w:tcW w:w="1701" w:type="dxa"/>
            <w:vAlign w:val="center"/>
          </w:tcPr>
          <w:p w14:paraId="296F04E7"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2020</w:t>
            </w:r>
          </w:p>
        </w:tc>
        <w:tc>
          <w:tcPr>
            <w:tcW w:w="1559" w:type="dxa"/>
            <w:vAlign w:val="center"/>
          </w:tcPr>
          <w:p w14:paraId="231BDBE0"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100 % </w:t>
            </w:r>
            <w:proofErr w:type="spellStart"/>
            <w:r w:rsidRPr="00CE60DA">
              <w:rPr>
                <w:rFonts w:ascii="Times New Roman" w:hAnsi="Times New Roman"/>
                <w:sz w:val="20"/>
                <w:szCs w:val="20"/>
              </w:rPr>
              <w:t>online</w:t>
            </w:r>
            <w:proofErr w:type="spellEnd"/>
          </w:p>
        </w:tc>
      </w:tr>
      <w:tr w:rsidR="00CE60DA" w:rsidRPr="00CE60DA" w14:paraId="29A105FE" w14:textId="77777777" w:rsidTr="00CE60DA">
        <w:tc>
          <w:tcPr>
            <w:tcW w:w="993" w:type="dxa"/>
            <w:vAlign w:val="center"/>
          </w:tcPr>
          <w:p w14:paraId="613D315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6.1.2.6</w:t>
            </w:r>
          </w:p>
        </w:tc>
        <w:tc>
          <w:tcPr>
            <w:tcW w:w="1701" w:type="dxa"/>
            <w:vAlign w:val="center"/>
          </w:tcPr>
          <w:p w14:paraId="039BFB7B" w14:textId="77777777" w:rsidR="00CE60DA" w:rsidRPr="00CE60DA" w:rsidRDefault="00CE60DA" w:rsidP="00CE60DA">
            <w:pPr>
              <w:rPr>
                <w:rFonts w:ascii="Times New Roman" w:hAnsi="Times New Roman"/>
                <w:sz w:val="20"/>
                <w:szCs w:val="20"/>
              </w:rPr>
            </w:pPr>
          </w:p>
        </w:tc>
        <w:tc>
          <w:tcPr>
            <w:tcW w:w="4394" w:type="dxa"/>
            <w:gridSpan w:val="2"/>
            <w:vAlign w:val="center"/>
          </w:tcPr>
          <w:p w14:paraId="120B5BB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Справочник для специалистов по кадровому делопроизводству в ОАО "РЖД" [Электронный ресурс].- </w:t>
            </w:r>
            <w:hyperlink r:id="rId12" w:history="1">
              <w:r w:rsidRPr="00CE60DA">
                <w:rPr>
                  <w:rStyle w:val="a4"/>
                  <w:rFonts w:ascii="Times New Roman" w:hAnsi="Times New Roman"/>
                  <w:sz w:val="20"/>
                  <w:szCs w:val="20"/>
                </w:rPr>
                <w:t>http://irbis.krsk.irgups.ru/cgi-bin/irbis64r_opak81/cgiirbis_64.exe?&amp;C21COM=2&amp;I21DBN=IBIS&amp;P21DBN=IBIS&amp;Image_file_name=%5CFul%5C11_opp.pdf&amp;IMAGE_FILE_DOWNLOAD=1</w:t>
              </w:r>
            </w:hyperlink>
            <w:r w:rsidRPr="00CE60DA">
              <w:rPr>
                <w:rFonts w:ascii="Times New Roman" w:hAnsi="Times New Roman"/>
                <w:sz w:val="20"/>
                <w:szCs w:val="20"/>
              </w:rPr>
              <w:t xml:space="preserve">  </w:t>
            </w:r>
          </w:p>
        </w:tc>
        <w:tc>
          <w:tcPr>
            <w:tcW w:w="1701" w:type="dxa"/>
            <w:vAlign w:val="center"/>
          </w:tcPr>
          <w:p w14:paraId="58CAB15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 : ОАО "РЖД", 2018</w:t>
            </w:r>
          </w:p>
        </w:tc>
        <w:tc>
          <w:tcPr>
            <w:tcW w:w="1559" w:type="dxa"/>
            <w:vAlign w:val="center"/>
          </w:tcPr>
          <w:p w14:paraId="7301DDA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100 % </w:t>
            </w:r>
            <w:proofErr w:type="spellStart"/>
            <w:r w:rsidRPr="00CE60DA">
              <w:rPr>
                <w:rFonts w:ascii="Times New Roman" w:hAnsi="Times New Roman"/>
                <w:sz w:val="20"/>
                <w:szCs w:val="20"/>
              </w:rPr>
              <w:t>online</w:t>
            </w:r>
            <w:proofErr w:type="spellEnd"/>
          </w:p>
        </w:tc>
      </w:tr>
      <w:tr w:rsidR="00CE60DA" w:rsidRPr="00CE60DA" w14:paraId="3ACE2FA3" w14:textId="77777777" w:rsidTr="00CE60DA">
        <w:tc>
          <w:tcPr>
            <w:tcW w:w="993" w:type="dxa"/>
            <w:vAlign w:val="center"/>
          </w:tcPr>
          <w:p w14:paraId="216FAF47"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6.1.2.7</w:t>
            </w:r>
          </w:p>
        </w:tc>
        <w:tc>
          <w:tcPr>
            <w:tcW w:w="1701" w:type="dxa"/>
          </w:tcPr>
          <w:p w14:paraId="54A3EDA4"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А.Я., Генкин Б.М., Лаврентьева И.В.; Под ред. </w:t>
            </w:r>
            <w:proofErr w:type="spellStart"/>
            <w:r w:rsidRPr="00CE60DA">
              <w:rPr>
                <w:rFonts w:ascii="Times New Roman" w:hAnsi="Times New Roman"/>
                <w:sz w:val="20"/>
                <w:szCs w:val="20"/>
              </w:rPr>
              <w:t>Кибанова</w:t>
            </w:r>
            <w:proofErr w:type="spellEnd"/>
            <w:r w:rsidRPr="00CE60DA">
              <w:rPr>
                <w:rFonts w:ascii="Times New Roman" w:hAnsi="Times New Roman"/>
                <w:sz w:val="20"/>
                <w:szCs w:val="20"/>
              </w:rPr>
              <w:t xml:space="preserve"> А.Я.</w:t>
            </w:r>
          </w:p>
        </w:tc>
        <w:tc>
          <w:tcPr>
            <w:tcW w:w="4394" w:type="dxa"/>
            <w:gridSpan w:val="2"/>
          </w:tcPr>
          <w:p w14:paraId="2FE084EB"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Управление персоналом в России: теория, отечественная и зарубежная практика. Книга 2 : монография .  [Электронный ресурс] – </w:t>
            </w:r>
            <w:hyperlink r:id="rId13" w:history="1">
              <w:r w:rsidRPr="00CE60DA">
                <w:rPr>
                  <w:rStyle w:val="a4"/>
                  <w:rFonts w:ascii="Times New Roman" w:hAnsi="Times New Roman"/>
                  <w:sz w:val="20"/>
                  <w:szCs w:val="20"/>
                </w:rPr>
                <w:t>https://znanium.com/catalog/product/1039269</w:t>
              </w:r>
            </w:hyperlink>
            <w:r w:rsidRPr="00CE60DA">
              <w:rPr>
                <w:rFonts w:ascii="Times New Roman" w:hAnsi="Times New Roman"/>
                <w:sz w:val="20"/>
                <w:szCs w:val="20"/>
              </w:rPr>
              <w:t xml:space="preserve">  </w:t>
            </w:r>
          </w:p>
        </w:tc>
        <w:tc>
          <w:tcPr>
            <w:tcW w:w="1701" w:type="dxa"/>
            <w:vAlign w:val="center"/>
          </w:tcPr>
          <w:p w14:paraId="53580B2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2020</w:t>
            </w:r>
          </w:p>
        </w:tc>
        <w:tc>
          <w:tcPr>
            <w:tcW w:w="1559" w:type="dxa"/>
            <w:vAlign w:val="center"/>
          </w:tcPr>
          <w:p w14:paraId="73AFD012"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6982EF4D" w14:textId="77777777" w:rsidTr="00CE60DA">
        <w:trPr>
          <w:trHeight w:val="1176"/>
        </w:trPr>
        <w:tc>
          <w:tcPr>
            <w:tcW w:w="993" w:type="dxa"/>
            <w:vAlign w:val="center"/>
          </w:tcPr>
          <w:p w14:paraId="130645AD"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6.1.2.8</w:t>
            </w:r>
          </w:p>
        </w:tc>
        <w:tc>
          <w:tcPr>
            <w:tcW w:w="1701" w:type="dxa"/>
            <w:vAlign w:val="center"/>
          </w:tcPr>
          <w:p w14:paraId="72ABBFE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Орлов С.Н.</w:t>
            </w:r>
          </w:p>
        </w:tc>
        <w:tc>
          <w:tcPr>
            <w:tcW w:w="4394" w:type="dxa"/>
            <w:gridSpan w:val="2"/>
          </w:tcPr>
          <w:p w14:paraId="41EF159B"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Внутренний аудит в современной системе корпоративного управления компанией : практическое пособие . [Электронный ресурс] – </w:t>
            </w:r>
            <w:hyperlink r:id="rId14" w:history="1">
              <w:r w:rsidRPr="00CE60DA">
                <w:rPr>
                  <w:rStyle w:val="a4"/>
                  <w:rFonts w:ascii="Times New Roman" w:hAnsi="Times New Roman"/>
                  <w:sz w:val="20"/>
                  <w:szCs w:val="20"/>
                </w:rPr>
                <w:t>https://znanium.com/catalog/product/1014751</w:t>
              </w:r>
            </w:hyperlink>
            <w:r w:rsidRPr="00CE60DA">
              <w:rPr>
                <w:rFonts w:ascii="Times New Roman" w:hAnsi="Times New Roman"/>
                <w:sz w:val="20"/>
                <w:szCs w:val="20"/>
              </w:rPr>
              <w:t xml:space="preserve"> </w:t>
            </w:r>
          </w:p>
        </w:tc>
        <w:tc>
          <w:tcPr>
            <w:tcW w:w="1701" w:type="dxa"/>
            <w:vAlign w:val="center"/>
          </w:tcPr>
          <w:p w14:paraId="0C1CB6CD"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2019</w:t>
            </w:r>
          </w:p>
        </w:tc>
        <w:tc>
          <w:tcPr>
            <w:tcW w:w="1559" w:type="dxa"/>
            <w:vAlign w:val="center"/>
          </w:tcPr>
          <w:p w14:paraId="449D81A2"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712280DF" w14:textId="77777777" w:rsidTr="00CE60DA">
        <w:trPr>
          <w:trHeight w:val="1076"/>
        </w:trPr>
        <w:tc>
          <w:tcPr>
            <w:tcW w:w="993" w:type="dxa"/>
            <w:vAlign w:val="center"/>
          </w:tcPr>
          <w:p w14:paraId="5F2359CD"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6.1.2.9</w:t>
            </w:r>
          </w:p>
        </w:tc>
        <w:tc>
          <w:tcPr>
            <w:tcW w:w="1701" w:type="dxa"/>
            <w:vAlign w:val="center"/>
          </w:tcPr>
          <w:p w14:paraId="6A38FED6"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 Я. [и др.]</w:t>
            </w:r>
          </w:p>
        </w:tc>
        <w:tc>
          <w:tcPr>
            <w:tcW w:w="4394" w:type="dxa"/>
            <w:gridSpan w:val="2"/>
            <w:vAlign w:val="center"/>
          </w:tcPr>
          <w:p w14:paraId="2795512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Управление персоналом в России: парадигмы и практика. Книга 3 : монография . [Электронный ресурс] – </w:t>
            </w:r>
            <w:hyperlink r:id="rId15" w:history="1">
              <w:r w:rsidRPr="00CE60DA">
                <w:rPr>
                  <w:rStyle w:val="a4"/>
                  <w:rFonts w:ascii="Times New Roman" w:hAnsi="Times New Roman"/>
                  <w:sz w:val="20"/>
                  <w:szCs w:val="20"/>
                </w:rPr>
                <w:t>https://znanium.com/catalog/product/1042055</w:t>
              </w:r>
            </w:hyperlink>
            <w:r w:rsidRPr="00CE60DA">
              <w:rPr>
                <w:rFonts w:ascii="Times New Roman" w:hAnsi="Times New Roman"/>
                <w:sz w:val="20"/>
                <w:szCs w:val="20"/>
              </w:rPr>
              <w:t xml:space="preserve">  </w:t>
            </w:r>
          </w:p>
        </w:tc>
        <w:tc>
          <w:tcPr>
            <w:tcW w:w="1701" w:type="dxa"/>
            <w:vAlign w:val="center"/>
          </w:tcPr>
          <w:p w14:paraId="26561C5B"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2020</w:t>
            </w:r>
          </w:p>
        </w:tc>
        <w:tc>
          <w:tcPr>
            <w:tcW w:w="1559" w:type="dxa"/>
            <w:vAlign w:val="center"/>
          </w:tcPr>
          <w:p w14:paraId="508A9FD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2B564F8F" w14:textId="77777777" w:rsidTr="00243014">
        <w:tc>
          <w:tcPr>
            <w:tcW w:w="10348" w:type="dxa"/>
            <w:gridSpan w:val="6"/>
            <w:vAlign w:val="center"/>
          </w:tcPr>
          <w:p w14:paraId="53B6EAB0" w14:textId="77777777" w:rsidR="00CE60DA" w:rsidRPr="00CE60DA" w:rsidRDefault="00CE60DA" w:rsidP="00CE60DA">
            <w:pPr>
              <w:jc w:val="center"/>
              <w:rPr>
                <w:rFonts w:ascii="Times New Roman" w:hAnsi="Times New Roman"/>
                <w:b/>
                <w:sz w:val="20"/>
                <w:szCs w:val="20"/>
              </w:rPr>
            </w:pPr>
            <w:r w:rsidRPr="00CE60DA">
              <w:rPr>
                <w:rFonts w:ascii="Times New Roman" w:hAnsi="Times New Roman"/>
                <w:b/>
                <w:sz w:val="20"/>
                <w:szCs w:val="20"/>
              </w:rPr>
              <w:t>6.1.3 Методические разработки</w:t>
            </w:r>
          </w:p>
        </w:tc>
      </w:tr>
      <w:tr w:rsidR="00CE60DA" w:rsidRPr="00CE60DA" w14:paraId="0799B776" w14:textId="77777777" w:rsidTr="00243014">
        <w:tc>
          <w:tcPr>
            <w:tcW w:w="993" w:type="dxa"/>
            <w:vAlign w:val="center"/>
          </w:tcPr>
          <w:p w14:paraId="2936F0D3" w14:textId="77777777" w:rsidR="00CE60DA" w:rsidRPr="00CE60DA" w:rsidRDefault="00CE60DA" w:rsidP="00CE60DA">
            <w:pPr>
              <w:rPr>
                <w:rFonts w:ascii="Times New Roman" w:hAnsi="Times New Roman"/>
                <w:sz w:val="20"/>
                <w:szCs w:val="20"/>
              </w:rPr>
            </w:pPr>
          </w:p>
        </w:tc>
        <w:tc>
          <w:tcPr>
            <w:tcW w:w="1701" w:type="dxa"/>
            <w:vAlign w:val="center"/>
          </w:tcPr>
          <w:p w14:paraId="3BC19A4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Авторы, составители</w:t>
            </w:r>
          </w:p>
        </w:tc>
        <w:tc>
          <w:tcPr>
            <w:tcW w:w="4252" w:type="dxa"/>
            <w:vAlign w:val="center"/>
          </w:tcPr>
          <w:p w14:paraId="0D47940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Заглавие</w:t>
            </w:r>
          </w:p>
        </w:tc>
        <w:tc>
          <w:tcPr>
            <w:tcW w:w="1843" w:type="dxa"/>
            <w:gridSpan w:val="2"/>
            <w:vAlign w:val="center"/>
          </w:tcPr>
          <w:p w14:paraId="0E06469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Издательство, год</w:t>
            </w:r>
            <w:r w:rsidRPr="00CE60DA">
              <w:rPr>
                <w:rFonts w:ascii="Times New Roman" w:hAnsi="Times New Roman"/>
                <w:sz w:val="20"/>
                <w:szCs w:val="20"/>
                <w:lang w:val="en-US"/>
              </w:rPr>
              <w:t xml:space="preserve"> </w:t>
            </w:r>
            <w:r w:rsidRPr="00CE60DA">
              <w:rPr>
                <w:rFonts w:ascii="Times New Roman" w:hAnsi="Times New Roman"/>
                <w:sz w:val="20"/>
                <w:szCs w:val="20"/>
              </w:rPr>
              <w:t xml:space="preserve">издания </w:t>
            </w:r>
          </w:p>
        </w:tc>
        <w:tc>
          <w:tcPr>
            <w:tcW w:w="1559" w:type="dxa"/>
            <w:vAlign w:val="center"/>
          </w:tcPr>
          <w:p w14:paraId="21CE6F8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Кол-во экз. в библиотеке/ 100% </w:t>
            </w:r>
            <w:r w:rsidRPr="00CE60DA">
              <w:rPr>
                <w:rFonts w:ascii="Times New Roman" w:hAnsi="Times New Roman"/>
                <w:sz w:val="20"/>
                <w:szCs w:val="20"/>
                <w:lang w:val="en-US"/>
              </w:rPr>
              <w:t>online</w:t>
            </w:r>
          </w:p>
        </w:tc>
      </w:tr>
      <w:tr w:rsidR="00CE60DA" w:rsidRPr="00CE60DA" w14:paraId="1341C522" w14:textId="77777777" w:rsidTr="00243014">
        <w:tc>
          <w:tcPr>
            <w:tcW w:w="993" w:type="dxa"/>
            <w:vAlign w:val="center"/>
          </w:tcPr>
          <w:p w14:paraId="2F1FD16E"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6.1.3.1</w:t>
            </w:r>
          </w:p>
        </w:tc>
        <w:tc>
          <w:tcPr>
            <w:tcW w:w="1701" w:type="dxa"/>
            <w:vAlign w:val="center"/>
          </w:tcPr>
          <w:p w14:paraId="72B23F33"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Яркова C. А., Малахова А. А., </w:t>
            </w:r>
            <w:proofErr w:type="spellStart"/>
            <w:r w:rsidRPr="00CE60DA">
              <w:rPr>
                <w:rFonts w:ascii="Times New Roman" w:hAnsi="Times New Roman"/>
                <w:sz w:val="20"/>
                <w:szCs w:val="20"/>
              </w:rPr>
              <w:t>Терсков</w:t>
            </w:r>
            <w:proofErr w:type="spellEnd"/>
            <w:r w:rsidRPr="00CE60DA">
              <w:rPr>
                <w:rFonts w:ascii="Times New Roman" w:hAnsi="Times New Roman"/>
                <w:sz w:val="20"/>
                <w:szCs w:val="20"/>
              </w:rPr>
              <w:t xml:space="preserve"> В. А.</w:t>
            </w:r>
          </w:p>
        </w:tc>
        <w:tc>
          <w:tcPr>
            <w:tcW w:w="4252" w:type="dxa"/>
            <w:vAlign w:val="center"/>
          </w:tcPr>
          <w:p w14:paraId="3B2F8A5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Проектирование в кадровом менеджменте [Электронный ресурс] : методические указания к лекционным занятиям для студентов очной /заочной форм обучения для направления 38.03.03 «Управление персоналом».- </w:t>
            </w:r>
            <w:hyperlink r:id="rId16" w:history="1">
              <w:r w:rsidRPr="00CE60DA">
                <w:rPr>
                  <w:rStyle w:val="a4"/>
                  <w:rFonts w:ascii="Times New Roman" w:hAnsi="Times New Roman"/>
                  <w:sz w:val="20"/>
                  <w:szCs w:val="20"/>
                </w:rPr>
                <w:t>http://irbis.krsk.irgups.ru/cgi-bin/irbis64r_opak81/cgiirbis_64.exe?&amp;C21COM=2&amp;I21DBN=IBIS&amp;P21DBN=IBIS&amp;Image_file_name=%5CFul%5C2185.pdf&amp;IMAGE_FILE_DOWNLOAD=1</w:t>
              </w:r>
            </w:hyperlink>
            <w:r w:rsidRPr="00CE60DA">
              <w:rPr>
                <w:rFonts w:ascii="Times New Roman" w:hAnsi="Times New Roman"/>
                <w:sz w:val="20"/>
                <w:szCs w:val="20"/>
              </w:rPr>
              <w:t xml:space="preserve">  </w:t>
            </w:r>
          </w:p>
        </w:tc>
        <w:tc>
          <w:tcPr>
            <w:tcW w:w="1843" w:type="dxa"/>
            <w:gridSpan w:val="2"/>
            <w:vAlign w:val="center"/>
          </w:tcPr>
          <w:p w14:paraId="29DB7E3B"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Красноярск :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2018</w:t>
            </w:r>
          </w:p>
        </w:tc>
        <w:tc>
          <w:tcPr>
            <w:tcW w:w="1559" w:type="dxa"/>
            <w:vAlign w:val="center"/>
          </w:tcPr>
          <w:p w14:paraId="6486679C"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28FD4318" w14:textId="77777777" w:rsidTr="00243014">
        <w:tc>
          <w:tcPr>
            <w:tcW w:w="993" w:type="dxa"/>
            <w:vAlign w:val="center"/>
          </w:tcPr>
          <w:p w14:paraId="5D346DA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6.1.3.2</w:t>
            </w:r>
          </w:p>
        </w:tc>
        <w:tc>
          <w:tcPr>
            <w:tcW w:w="1701" w:type="dxa"/>
            <w:vAlign w:val="center"/>
          </w:tcPr>
          <w:p w14:paraId="3F60C597"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Яркова C. А., Малахова А. А., </w:t>
            </w:r>
            <w:proofErr w:type="spellStart"/>
            <w:r w:rsidRPr="00CE60DA">
              <w:rPr>
                <w:rFonts w:ascii="Times New Roman" w:hAnsi="Times New Roman"/>
                <w:sz w:val="20"/>
                <w:szCs w:val="20"/>
              </w:rPr>
              <w:t>Терсков</w:t>
            </w:r>
            <w:proofErr w:type="spellEnd"/>
            <w:r w:rsidRPr="00CE60DA">
              <w:rPr>
                <w:rFonts w:ascii="Times New Roman" w:hAnsi="Times New Roman"/>
                <w:sz w:val="20"/>
                <w:szCs w:val="20"/>
              </w:rPr>
              <w:t xml:space="preserve"> В. А.</w:t>
            </w:r>
          </w:p>
        </w:tc>
        <w:tc>
          <w:tcPr>
            <w:tcW w:w="4252" w:type="dxa"/>
            <w:vAlign w:val="center"/>
          </w:tcPr>
          <w:p w14:paraId="7E8904B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Проектирование в кадровом менеджменте [Электронный ресурс] : методические указания к практическим занятиям для студентов очной и заочной форм обучения для направления 38.03.03 «Управление персоналом» профиля 1 «Управление персоналом организации».- </w:t>
            </w:r>
            <w:hyperlink r:id="rId17" w:history="1">
              <w:r w:rsidRPr="00CE60DA">
                <w:rPr>
                  <w:rStyle w:val="a4"/>
                  <w:rFonts w:ascii="Times New Roman" w:hAnsi="Times New Roman"/>
                  <w:sz w:val="20"/>
                  <w:szCs w:val="20"/>
                </w:rPr>
                <w:t>http://irbis.krsk.irgups.ru/cgi-bin/irbis64r_opak81/cgiirbis_64.exe?&amp;C21COM=2&amp;I21DBN=IBIS&amp;P21DBN=IBIS&amp;Image_file_name=%5CFul%5C2196.pdf&amp;IMAGE_FILE_DOWNLOAD=1</w:t>
              </w:r>
            </w:hyperlink>
            <w:r w:rsidRPr="00CE60DA">
              <w:rPr>
                <w:rFonts w:ascii="Times New Roman" w:hAnsi="Times New Roman"/>
                <w:sz w:val="20"/>
                <w:szCs w:val="20"/>
              </w:rPr>
              <w:t xml:space="preserve">  </w:t>
            </w:r>
          </w:p>
        </w:tc>
        <w:tc>
          <w:tcPr>
            <w:tcW w:w="1843" w:type="dxa"/>
            <w:gridSpan w:val="2"/>
            <w:vAlign w:val="center"/>
          </w:tcPr>
          <w:p w14:paraId="6987295C"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lastRenderedPageBreak/>
              <w:t xml:space="preserve">Красноярск :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2018</w:t>
            </w:r>
          </w:p>
        </w:tc>
        <w:tc>
          <w:tcPr>
            <w:tcW w:w="1559" w:type="dxa"/>
            <w:vAlign w:val="center"/>
          </w:tcPr>
          <w:p w14:paraId="014AADE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7F3ABABC" w14:textId="77777777" w:rsidTr="00243014">
        <w:tc>
          <w:tcPr>
            <w:tcW w:w="993" w:type="dxa"/>
            <w:vAlign w:val="center"/>
          </w:tcPr>
          <w:p w14:paraId="1703A59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6.1.3.3</w:t>
            </w:r>
          </w:p>
        </w:tc>
        <w:tc>
          <w:tcPr>
            <w:tcW w:w="1701" w:type="dxa"/>
            <w:vAlign w:val="center"/>
          </w:tcPr>
          <w:p w14:paraId="01F48E34"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C. А. Яркова [и др.].</w:t>
            </w:r>
          </w:p>
        </w:tc>
        <w:tc>
          <w:tcPr>
            <w:tcW w:w="4252" w:type="dxa"/>
            <w:vAlign w:val="center"/>
          </w:tcPr>
          <w:p w14:paraId="1E0011C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Проектирование в кадровом менеджменте [Электронный ресурс] : методические указания по выполнению курсового проекта для студентов очной / заочной форм обучения по направлению 38.03.03 «Управление персоналом» .- </w:t>
            </w:r>
            <w:hyperlink r:id="rId18" w:history="1">
              <w:r w:rsidRPr="00CE60DA">
                <w:rPr>
                  <w:rStyle w:val="a4"/>
                  <w:rFonts w:ascii="Times New Roman" w:hAnsi="Times New Roman"/>
                  <w:sz w:val="20"/>
                  <w:szCs w:val="20"/>
                </w:rPr>
                <w:t>http://irbis.krsk.irgups.ru/cgi-bin/irbis64r_opak81/cgiirbis_64.exe?&amp;C21COM=2&amp;I21DBN=IBIS&amp;P21DBN=IBIS&amp;Image_file_name=%5CFul%5C2186.pdf&amp;IMAGE_FILE_DOWNLOAD=1</w:t>
              </w:r>
            </w:hyperlink>
            <w:r w:rsidRPr="00CE60DA">
              <w:rPr>
                <w:rFonts w:ascii="Times New Roman" w:hAnsi="Times New Roman"/>
                <w:sz w:val="20"/>
                <w:szCs w:val="20"/>
              </w:rPr>
              <w:t xml:space="preserve">  </w:t>
            </w:r>
          </w:p>
        </w:tc>
        <w:tc>
          <w:tcPr>
            <w:tcW w:w="1843" w:type="dxa"/>
            <w:gridSpan w:val="2"/>
            <w:vAlign w:val="center"/>
          </w:tcPr>
          <w:p w14:paraId="03B7004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Красноярск :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2018</w:t>
            </w:r>
          </w:p>
        </w:tc>
        <w:tc>
          <w:tcPr>
            <w:tcW w:w="1559" w:type="dxa"/>
            <w:vAlign w:val="center"/>
          </w:tcPr>
          <w:p w14:paraId="1E92C27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1B04020C" w14:textId="77777777" w:rsidTr="00243014">
        <w:tc>
          <w:tcPr>
            <w:tcW w:w="10348" w:type="dxa"/>
            <w:gridSpan w:val="6"/>
            <w:vAlign w:val="center"/>
          </w:tcPr>
          <w:p w14:paraId="0B1AB7A6" w14:textId="77777777" w:rsidR="00CE60DA" w:rsidRPr="00CE60DA" w:rsidRDefault="00CE60DA" w:rsidP="00CE60DA">
            <w:pPr>
              <w:rPr>
                <w:rFonts w:ascii="Times New Roman" w:hAnsi="Times New Roman"/>
                <w:b/>
                <w:sz w:val="20"/>
                <w:szCs w:val="20"/>
              </w:rPr>
            </w:pPr>
            <w:r w:rsidRPr="00CE60DA">
              <w:rPr>
                <w:rFonts w:ascii="Times New Roman" w:hAnsi="Times New Roman"/>
                <w:b/>
                <w:sz w:val="20"/>
                <w:szCs w:val="20"/>
              </w:rPr>
              <w:t>6.1.4 Перечень учебно-методического обеспечения для самостоятельной работы обучающихся по дисциплине</w:t>
            </w:r>
          </w:p>
        </w:tc>
      </w:tr>
      <w:tr w:rsidR="00CE60DA" w:rsidRPr="00CE60DA" w14:paraId="6D5B5F84" w14:textId="77777777" w:rsidTr="00CE60DA">
        <w:tc>
          <w:tcPr>
            <w:tcW w:w="993" w:type="dxa"/>
            <w:vAlign w:val="center"/>
          </w:tcPr>
          <w:p w14:paraId="03CF365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6.1.4.1</w:t>
            </w:r>
          </w:p>
        </w:tc>
        <w:tc>
          <w:tcPr>
            <w:tcW w:w="1701" w:type="dxa"/>
            <w:vAlign w:val="center"/>
          </w:tcPr>
          <w:p w14:paraId="3F637E7E"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Яркова C. А., Малахова А. А., </w:t>
            </w:r>
            <w:proofErr w:type="spellStart"/>
            <w:r w:rsidRPr="00CE60DA">
              <w:rPr>
                <w:rFonts w:ascii="Times New Roman" w:hAnsi="Times New Roman"/>
                <w:sz w:val="20"/>
                <w:szCs w:val="20"/>
              </w:rPr>
              <w:t>Терсков</w:t>
            </w:r>
            <w:proofErr w:type="spellEnd"/>
            <w:r w:rsidRPr="00CE60DA">
              <w:rPr>
                <w:rFonts w:ascii="Times New Roman" w:hAnsi="Times New Roman"/>
                <w:sz w:val="20"/>
                <w:szCs w:val="20"/>
              </w:rPr>
              <w:t xml:space="preserve"> В. А.</w:t>
            </w:r>
          </w:p>
        </w:tc>
        <w:tc>
          <w:tcPr>
            <w:tcW w:w="4252" w:type="dxa"/>
            <w:vAlign w:val="center"/>
          </w:tcPr>
          <w:p w14:paraId="66F8830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Проектирование в кадровом менеджменте [Электронный ресурс] : методические указания для студентов очной /заочной форм обучения по выполнению самостоятельной внеаудиторной работы для направления 38.03.03 «Управление персоналом» профиля 1 " Управление персоналом организации".- </w:t>
            </w:r>
            <w:hyperlink r:id="rId19" w:history="1">
              <w:r w:rsidRPr="00CE60DA">
                <w:rPr>
                  <w:rStyle w:val="a4"/>
                  <w:rFonts w:ascii="Times New Roman" w:hAnsi="Times New Roman"/>
                  <w:sz w:val="20"/>
                  <w:szCs w:val="20"/>
                </w:rPr>
                <w:t>http://irbis.krsk.irgups.ru/cgi-bin/irbis64r_opak81/cgiirbis_64.exe?&amp;C21COM=2&amp;I21DBN=IBIS&amp;P21DBN=IBIS&amp;Image_file_name=%5CFul%5C2197.pdf&amp;IMAGE_FILE_DOWNLOAD=1</w:t>
              </w:r>
            </w:hyperlink>
            <w:r w:rsidRPr="00CE60DA">
              <w:rPr>
                <w:rFonts w:ascii="Times New Roman" w:hAnsi="Times New Roman"/>
                <w:sz w:val="20"/>
                <w:szCs w:val="20"/>
              </w:rPr>
              <w:t xml:space="preserve">  </w:t>
            </w:r>
          </w:p>
        </w:tc>
        <w:tc>
          <w:tcPr>
            <w:tcW w:w="1843" w:type="dxa"/>
            <w:gridSpan w:val="2"/>
            <w:vAlign w:val="center"/>
          </w:tcPr>
          <w:p w14:paraId="66C7D33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Красноярск :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2018</w:t>
            </w:r>
          </w:p>
        </w:tc>
        <w:tc>
          <w:tcPr>
            <w:tcW w:w="1559" w:type="dxa"/>
            <w:vAlign w:val="center"/>
          </w:tcPr>
          <w:p w14:paraId="1B001612"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05E836BA" w14:textId="77777777" w:rsidTr="00CE60DA">
        <w:tc>
          <w:tcPr>
            <w:tcW w:w="10348" w:type="dxa"/>
            <w:gridSpan w:val="6"/>
            <w:shd w:val="clear" w:color="auto" w:fill="D9D9D9"/>
            <w:vAlign w:val="center"/>
          </w:tcPr>
          <w:p w14:paraId="656C46E2" w14:textId="77777777" w:rsidR="00CE60DA" w:rsidRPr="00CE60DA" w:rsidRDefault="00CE60DA" w:rsidP="00CE60DA">
            <w:pPr>
              <w:jc w:val="center"/>
              <w:rPr>
                <w:rFonts w:ascii="Times New Roman" w:hAnsi="Times New Roman"/>
                <w:b/>
                <w:sz w:val="20"/>
                <w:szCs w:val="20"/>
              </w:rPr>
            </w:pPr>
            <w:r w:rsidRPr="00CE60DA">
              <w:rPr>
                <w:rFonts w:ascii="Times New Roman" w:hAnsi="Times New Roman"/>
                <w:b/>
                <w:sz w:val="20"/>
                <w:szCs w:val="20"/>
              </w:rPr>
              <w:t>6.2 Перечень ресурсов информационно-телекоммуникационной сети «Интернет»</w:t>
            </w:r>
          </w:p>
        </w:tc>
      </w:tr>
    </w:tbl>
    <w:p w14:paraId="2BD392CC" w14:textId="77777777" w:rsidR="00CE60DA" w:rsidRPr="00CE60DA" w:rsidRDefault="00CE60DA" w:rsidP="00CE60DA">
      <w:pPr>
        <w:spacing w:after="0" w:line="240" w:lineRule="auto"/>
        <w:rPr>
          <w:rFonts w:ascii="Times New Roman" w:hAnsi="Times New Roman"/>
          <w:vanish/>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355"/>
      </w:tblGrid>
      <w:tr w:rsidR="00CE60DA" w:rsidRPr="00CE60DA" w14:paraId="45C36EBA" w14:textId="77777777" w:rsidTr="00CE60DA">
        <w:trPr>
          <w:trHeight w:val="20"/>
        </w:trPr>
        <w:tc>
          <w:tcPr>
            <w:tcW w:w="993" w:type="dxa"/>
            <w:vAlign w:val="center"/>
          </w:tcPr>
          <w:p w14:paraId="38884341"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6.2.1</w:t>
            </w:r>
          </w:p>
        </w:tc>
        <w:tc>
          <w:tcPr>
            <w:tcW w:w="9355" w:type="dxa"/>
          </w:tcPr>
          <w:p w14:paraId="5E88EB9A"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Электронная библиотека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xml:space="preserve"> : сайт. – Красноярск. – URL: http://irbis.krsk.irgups.ru/. – Режим доступа: после авторизации. – Текст: электронный.</w:t>
            </w:r>
          </w:p>
        </w:tc>
      </w:tr>
      <w:tr w:rsidR="00CE60DA" w:rsidRPr="00CE60DA" w14:paraId="52AFAF87" w14:textId="77777777" w:rsidTr="00CE60DA">
        <w:trPr>
          <w:trHeight w:val="20"/>
        </w:trPr>
        <w:tc>
          <w:tcPr>
            <w:tcW w:w="993" w:type="dxa"/>
            <w:vAlign w:val="center"/>
          </w:tcPr>
          <w:p w14:paraId="757BB21B"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6.2.2</w:t>
            </w:r>
          </w:p>
        </w:tc>
        <w:tc>
          <w:tcPr>
            <w:tcW w:w="9355" w:type="dxa"/>
          </w:tcPr>
          <w:p w14:paraId="256C9C2A"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Электронная библиотека «УМЦ ЖДТ» : электронно-библиотечная система : сайт / ФГБУ ДПО «Учебно-методический центр по образованию на железнодорожном транспорте». – Москва, 2013 –    . – URL: </w:t>
            </w:r>
            <w:hyperlink r:id="rId20" w:history="1">
              <w:r w:rsidRPr="00CE60DA">
                <w:rPr>
                  <w:rStyle w:val="a4"/>
                  <w:rFonts w:ascii="Times New Roman" w:hAnsi="Times New Roman"/>
                  <w:sz w:val="20"/>
                  <w:szCs w:val="20"/>
                </w:rPr>
                <w:t>http://umczdt.ru/books/</w:t>
              </w:r>
            </w:hyperlink>
            <w:r w:rsidRPr="00CE60DA">
              <w:rPr>
                <w:rFonts w:ascii="Times New Roman" w:hAnsi="Times New Roman"/>
                <w:sz w:val="20"/>
                <w:szCs w:val="20"/>
              </w:rPr>
              <w:t>. – Режим доступа: по подписке. – Текст: электронный.</w:t>
            </w:r>
          </w:p>
        </w:tc>
      </w:tr>
      <w:tr w:rsidR="00CE60DA" w:rsidRPr="00CE60DA" w14:paraId="0D067E41" w14:textId="77777777" w:rsidTr="00CE60DA">
        <w:trPr>
          <w:trHeight w:val="20"/>
        </w:trPr>
        <w:tc>
          <w:tcPr>
            <w:tcW w:w="993" w:type="dxa"/>
            <w:vAlign w:val="center"/>
          </w:tcPr>
          <w:p w14:paraId="38EDB7B1"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6.2.3</w:t>
            </w:r>
          </w:p>
        </w:tc>
        <w:tc>
          <w:tcPr>
            <w:tcW w:w="9355" w:type="dxa"/>
          </w:tcPr>
          <w:p w14:paraId="12ACDF7D"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Znanium.com : электронно-библиотечная система : сайт / ООО «ЗНАНИУМ». – Москва. 2011 – 2020. – URL: http://</w:t>
            </w:r>
            <w:r w:rsidRPr="00CE60DA">
              <w:rPr>
                <w:rFonts w:ascii="Times New Roman" w:hAnsi="Times New Roman"/>
                <w:sz w:val="20"/>
                <w:szCs w:val="20"/>
                <w:lang w:val="en-US"/>
              </w:rPr>
              <w:t>new</w:t>
            </w:r>
            <w:r w:rsidRPr="00CE60DA">
              <w:rPr>
                <w:rFonts w:ascii="Times New Roman" w:hAnsi="Times New Roman"/>
                <w:sz w:val="20"/>
                <w:szCs w:val="20"/>
              </w:rPr>
              <w:t>.znanium.com. – Режим доступа : по подписке. – Текст: электронный.</w:t>
            </w:r>
          </w:p>
        </w:tc>
      </w:tr>
      <w:tr w:rsidR="00CE60DA" w:rsidRPr="00CE60DA" w14:paraId="428F7E7E" w14:textId="77777777" w:rsidTr="00CE60DA">
        <w:trPr>
          <w:trHeight w:val="20"/>
        </w:trPr>
        <w:tc>
          <w:tcPr>
            <w:tcW w:w="993" w:type="dxa"/>
            <w:vAlign w:val="center"/>
          </w:tcPr>
          <w:p w14:paraId="4D262DCC"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6.2.4</w:t>
            </w:r>
          </w:p>
        </w:tc>
        <w:tc>
          <w:tcPr>
            <w:tcW w:w="9355" w:type="dxa"/>
          </w:tcPr>
          <w:p w14:paraId="4CB7CF10" w14:textId="77777777" w:rsidR="00CE60DA" w:rsidRPr="00CE60DA" w:rsidRDefault="00D03ADE" w:rsidP="00CE60DA">
            <w:pPr>
              <w:spacing w:after="0" w:line="240" w:lineRule="auto"/>
              <w:rPr>
                <w:rFonts w:ascii="Times New Roman" w:hAnsi="Times New Roman"/>
                <w:sz w:val="20"/>
                <w:szCs w:val="20"/>
              </w:rPr>
            </w:pPr>
            <w:hyperlink r:id="rId21" w:history="1">
              <w:r w:rsidR="00CE60DA" w:rsidRPr="00CE60DA">
                <w:rPr>
                  <w:rStyle w:val="a4"/>
                  <w:rFonts w:ascii="Times New Roman" w:hAnsi="Times New Roman"/>
                  <w:sz w:val="20"/>
                  <w:szCs w:val="20"/>
                </w:rPr>
                <w:t>Образовательная платформа Юрайт</w:t>
              </w:r>
            </w:hyperlink>
            <w:r w:rsidR="00CE60DA" w:rsidRPr="00CE60DA">
              <w:rPr>
                <w:rFonts w:ascii="Times New Roman" w:hAnsi="Times New Roman"/>
                <w:sz w:val="20"/>
                <w:szCs w:val="20"/>
              </w:rPr>
              <w:t xml:space="preserve"> : электронная библиотека : сайт / ООО «Электронное издательство </w:t>
            </w:r>
            <w:proofErr w:type="spellStart"/>
            <w:r w:rsidR="00CE60DA" w:rsidRPr="00CE60DA">
              <w:rPr>
                <w:rFonts w:ascii="Times New Roman" w:hAnsi="Times New Roman"/>
                <w:sz w:val="20"/>
                <w:szCs w:val="20"/>
              </w:rPr>
              <w:t>Юрайт</w:t>
            </w:r>
            <w:proofErr w:type="spellEnd"/>
            <w:r w:rsidR="00CE60DA" w:rsidRPr="00CE60DA">
              <w:rPr>
                <w:rFonts w:ascii="Times New Roman" w:hAnsi="Times New Roman"/>
                <w:sz w:val="20"/>
                <w:szCs w:val="20"/>
              </w:rPr>
              <w:t xml:space="preserve">». – Москва. – URL: </w:t>
            </w:r>
            <w:hyperlink r:id="rId22" w:history="1">
              <w:r w:rsidR="00CE60DA" w:rsidRPr="00CE60DA">
                <w:rPr>
                  <w:rStyle w:val="a4"/>
                  <w:rFonts w:ascii="Times New Roman" w:hAnsi="Times New Roman"/>
                  <w:sz w:val="20"/>
                  <w:szCs w:val="20"/>
                </w:rPr>
                <w:t>https://urait.ru/</w:t>
              </w:r>
            </w:hyperlink>
            <w:r w:rsidR="00CE60DA" w:rsidRPr="00CE60DA">
              <w:rPr>
                <w:rFonts w:ascii="Times New Roman" w:hAnsi="Times New Roman"/>
                <w:sz w:val="20"/>
                <w:szCs w:val="20"/>
              </w:rPr>
              <w:t>. – Режим доступа: по подписке. – Текст: электронный.</w:t>
            </w:r>
          </w:p>
        </w:tc>
      </w:tr>
      <w:tr w:rsidR="00CE60DA" w:rsidRPr="00CE60DA" w14:paraId="114B70E7" w14:textId="77777777" w:rsidTr="00CE60DA">
        <w:trPr>
          <w:trHeight w:val="20"/>
        </w:trPr>
        <w:tc>
          <w:tcPr>
            <w:tcW w:w="993" w:type="dxa"/>
            <w:vAlign w:val="center"/>
          </w:tcPr>
          <w:p w14:paraId="15F46DE9"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6.2.5</w:t>
            </w:r>
          </w:p>
        </w:tc>
        <w:tc>
          <w:tcPr>
            <w:tcW w:w="9355" w:type="dxa"/>
          </w:tcPr>
          <w:p w14:paraId="5D2937B8"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Лань : электронно-библиотечная система : сайт / Издательство Лань. – Санкт-Петербург, 2011 –    . – URL: http://e.lanbook.com. – Режим доступа : по подписке. – Текст: электронный.</w:t>
            </w:r>
          </w:p>
        </w:tc>
      </w:tr>
      <w:tr w:rsidR="00CE60DA" w:rsidRPr="00CE60DA" w14:paraId="548E82F5" w14:textId="77777777" w:rsidTr="00CE60DA">
        <w:trPr>
          <w:trHeight w:val="20"/>
        </w:trPr>
        <w:tc>
          <w:tcPr>
            <w:tcW w:w="993" w:type="dxa"/>
            <w:vAlign w:val="center"/>
          </w:tcPr>
          <w:p w14:paraId="16370658"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6.2.6</w:t>
            </w:r>
          </w:p>
        </w:tc>
        <w:tc>
          <w:tcPr>
            <w:tcW w:w="9355" w:type="dxa"/>
          </w:tcPr>
          <w:p w14:paraId="57FB08D4"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ЭБС </w:t>
            </w:r>
            <w:r w:rsidRPr="00CE60DA">
              <w:rPr>
                <w:rFonts w:ascii="Times New Roman" w:hAnsi="Times New Roman"/>
                <w:bCs/>
                <w:sz w:val="20"/>
                <w:szCs w:val="20"/>
              </w:rPr>
              <w:t>«Университетская библиотека онлайн»</w:t>
            </w:r>
            <w:r w:rsidRPr="00CE60DA">
              <w:rPr>
                <w:rFonts w:ascii="Times New Roman" w:hAnsi="Times New Roman"/>
                <w:sz w:val="20"/>
                <w:szCs w:val="20"/>
              </w:rPr>
              <w:t xml:space="preserve"> : электронная библиотека : сайт / ООО «Директ-Медиа». – Москва, 2001 –    . – URL: //</w:t>
            </w:r>
            <w:proofErr w:type="spellStart"/>
            <w:r w:rsidRPr="00CE60DA">
              <w:rPr>
                <w:rFonts w:ascii="Times New Roman" w:hAnsi="Times New Roman"/>
                <w:sz w:val="20"/>
                <w:szCs w:val="20"/>
              </w:rPr>
              <w:t>http</w:t>
            </w:r>
            <w:proofErr w:type="spellEnd"/>
            <w:r w:rsidRPr="00CE60DA">
              <w:rPr>
                <w:rFonts w:ascii="Times New Roman" w:hAnsi="Times New Roman"/>
                <w:sz w:val="20"/>
                <w:szCs w:val="20"/>
              </w:rPr>
              <w:t>://biblioclub.ru/. – Режим доступа: по подписке. – Текст: электронный.</w:t>
            </w:r>
          </w:p>
        </w:tc>
      </w:tr>
      <w:tr w:rsidR="00CE60DA" w:rsidRPr="00CE60DA" w14:paraId="1551AB69" w14:textId="77777777" w:rsidTr="00CE60DA">
        <w:trPr>
          <w:trHeight w:val="20"/>
        </w:trPr>
        <w:tc>
          <w:tcPr>
            <w:tcW w:w="993" w:type="dxa"/>
            <w:vAlign w:val="center"/>
          </w:tcPr>
          <w:p w14:paraId="7A42D7F4"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6.2.7</w:t>
            </w:r>
          </w:p>
        </w:tc>
        <w:tc>
          <w:tcPr>
            <w:tcW w:w="9355" w:type="dxa"/>
          </w:tcPr>
          <w:p w14:paraId="71639B82"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Национальная электронная библиотека : федеральный проект : сайт / Министерство Культуры РФ. – Москва, 2016 –    . – URL: https://rusneb.ru/. – Режим доступа: по подписке. – Текст: электронный.</w:t>
            </w:r>
          </w:p>
        </w:tc>
      </w:tr>
      <w:tr w:rsidR="00CE60DA" w:rsidRPr="00CE60DA" w14:paraId="4072D5B2" w14:textId="77777777" w:rsidTr="00CE60DA">
        <w:trPr>
          <w:trHeight w:val="20"/>
        </w:trPr>
        <w:tc>
          <w:tcPr>
            <w:tcW w:w="993" w:type="dxa"/>
            <w:vAlign w:val="center"/>
          </w:tcPr>
          <w:p w14:paraId="7929A53F"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6.2.8</w:t>
            </w:r>
          </w:p>
        </w:tc>
        <w:tc>
          <w:tcPr>
            <w:tcW w:w="9355" w:type="dxa"/>
          </w:tcPr>
          <w:p w14:paraId="4DB55460"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Российские железные дороги : официальный сайт / ОАО «РЖД». – Москва, 2003 –    . – URL: </w:t>
            </w:r>
            <w:hyperlink r:id="rId23" w:history="1">
              <w:r w:rsidRPr="00CE60DA">
                <w:rPr>
                  <w:rStyle w:val="a4"/>
                  <w:rFonts w:ascii="Times New Roman" w:hAnsi="Times New Roman"/>
                  <w:sz w:val="20"/>
                  <w:szCs w:val="20"/>
                </w:rPr>
                <w:t>http://www.rzd.ru/</w:t>
              </w:r>
            </w:hyperlink>
            <w:r w:rsidRPr="00CE60DA">
              <w:rPr>
                <w:rFonts w:ascii="Times New Roman" w:hAnsi="Times New Roman"/>
                <w:sz w:val="20"/>
                <w:szCs w:val="20"/>
              </w:rPr>
              <w:t>. – Текст: электронный.</w:t>
            </w:r>
          </w:p>
        </w:tc>
      </w:tr>
      <w:tr w:rsidR="00CE60DA" w:rsidRPr="00CE60DA" w14:paraId="4546AFF3" w14:textId="77777777" w:rsidTr="00CE60DA">
        <w:trPr>
          <w:trHeight w:val="20"/>
        </w:trPr>
        <w:tc>
          <w:tcPr>
            <w:tcW w:w="993" w:type="dxa"/>
            <w:vAlign w:val="center"/>
          </w:tcPr>
          <w:p w14:paraId="107CD9F2"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6.2.9</w:t>
            </w:r>
          </w:p>
        </w:tc>
        <w:tc>
          <w:tcPr>
            <w:tcW w:w="9355" w:type="dxa"/>
          </w:tcPr>
          <w:p w14:paraId="20C1C8F2"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Красноярский центр научно-технической информации и библиотек (</w:t>
            </w:r>
            <w:proofErr w:type="spellStart"/>
            <w:r w:rsidRPr="00CE60DA">
              <w:rPr>
                <w:rFonts w:ascii="Times New Roman" w:hAnsi="Times New Roman"/>
                <w:sz w:val="20"/>
                <w:szCs w:val="20"/>
              </w:rPr>
              <w:t>КрЦНТИБ</w:t>
            </w:r>
            <w:proofErr w:type="spellEnd"/>
            <w:r w:rsidRPr="00CE60DA">
              <w:rPr>
                <w:rFonts w:ascii="Times New Roman" w:hAnsi="Times New Roman"/>
                <w:sz w:val="20"/>
                <w:szCs w:val="20"/>
              </w:rPr>
              <w:t xml:space="preserve">) : сайт. – Красноярск. – URL: </w:t>
            </w:r>
            <w:hyperlink r:id="rId24" w:history="1">
              <w:r w:rsidRPr="00CE60DA">
                <w:rPr>
                  <w:rStyle w:val="a4"/>
                  <w:rFonts w:ascii="Times New Roman" w:hAnsi="Times New Roman"/>
                  <w:sz w:val="20"/>
                  <w:szCs w:val="20"/>
                </w:rPr>
                <w:t>http://dcnti.krw.rzd</w:t>
              </w:r>
            </w:hyperlink>
            <w:r w:rsidRPr="00CE60DA">
              <w:rPr>
                <w:rFonts w:ascii="Times New Roman" w:hAnsi="Times New Roman"/>
                <w:sz w:val="20"/>
                <w:szCs w:val="20"/>
              </w:rPr>
              <w:t>. – Режим доступа : из локальной сети вуза. – Текст: электронный.</w:t>
            </w:r>
          </w:p>
        </w:tc>
      </w:tr>
    </w:tbl>
    <w:p w14:paraId="6EB368AF" w14:textId="77777777" w:rsidR="00CE60DA" w:rsidRPr="00CE60DA" w:rsidRDefault="00CE60DA" w:rsidP="00CE60DA">
      <w:pPr>
        <w:spacing w:after="0" w:line="240" w:lineRule="auto"/>
        <w:rPr>
          <w:rFonts w:ascii="Times New Roman" w:hAnsi="Times New Roman"/>
          <w:vanish/>
        </w:rPr>
      </w:pPr>
    </w:p>
    <w:tbl>
      <w:tblPr>
        <w:tblStyle w:val="a3"/>
        <w:tblW w:w="0" w:type="auto"/>
        <w:tblLayout w:type="fixed"/>
        <w:tblLook w:val="04A0" w:firstRow="1" w:lastRow="0" w:firstColumn="1" w:lastColumn="0" w:noHBand="0" w:noVBand="1"/>
      </w:tblPr>
      <w:tblGrid>
        <w:gridCol w:w="959"/>
        <w:gridCol w:w="9355"/>
      </w:tblGrid>
      <w:tr w:rsidR="00CE60DA" w:rsidRPr="00CE60DA" w14:paraId="7059F039" w14:textId="77777777" w:rsidTr="00CE60DA">
        <w:tc>
          <w:tcPr>
            <w:tcW w:w="10314" w:type="dxa"/>
            <w:gridSpan w:val="2"/>
            <w:shd w:val="clear" w:color="auto" w:fill="D9D9D9"/>
            <w:vAlign w:val="center"/>
          </w:tcPr>
          <w:p w14:paraId="43D8D46B" w14:textId="1004312E" w:rsidR="00CE60DA" w:rsidRPr="00CE60DA" w:rsidRDefault="00CE60DA" w:rsidP="00CE60DA">
            <w:pPr>
              <w:jc w:val="center"/>
              <w:rPr>
                <w:rFonts w:ascii="Times New Roman" w:hAnsi="Times New Roman"/>
                <w:b/>
              </w:rPr>
            </w:pPr>
            <w:r w:rsidRPr="00CE60DA">
              <w:rPr>
                <w:rFonts w:ascii="Times New Roman" w:hAnsi="Times New Roman"/>
                <w:b/>
              </w:rPr>
              <w:t>6.3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w:t>
            </w:r>
          </w:p>
        </w:tc>
      </w:tr>
      <w:tr w:rsidR="00CE60DA" w:rsidRPr="00CE60DA" w14:paraId="507797F6" w14:textId="77777777" w:rsidTr="00CE60DA">
        <w:tc>
          <w:tcPr>
            <w:tcW w:w="10314" w:type="dxa"/>
            <w:gridSpan w:val="2"/>
            <w:shd w:val="clear" w:color="auto" w:fill="FFFFFF"/>
            <w:vAlign w:val="center"/>
          </w:tcPr>
          <w:p w14:paraId="4561B55D" w14:textId="77777777" w:rsidR="00CE60DA" w:rsidRPr="00CE60DA" w:rsidRDefault="00CE60DA" w:rsidP="00CE60DA">
            <w:pPr>
              <w:rPr>
                <w:rFonts w:ascii="Times New Roman" w:hAnsi="Times New Roman"/>
                <w:b/>
                <w:sz w:val="20"/>
                <w:szCs w:val="20"/>
              </w:rPr>
            </w:pPr>
            <w:r w:rsidRPr="00CE60DA">
              <w:rPr>
                <w:rFonts w:ascii="Times New Roman" w:hAnsi="Times New Roman"/>
                <w:b/>
                <w:sz w:val="20"/>
                <w:szCs w:val="20"/>
              </w:rPr>
              <w:t>6.3.1 Перечень базового программного обеспечения</w:t>
            </w:r>
          </w:p>
        </w:tc>
      </w:tr>
      <w:tr w:rsidR="00CE60DA" w:rsidRPr="00CE60DA" w14:paraId="2A889B28" w14:textId="77777777" w:rsidTr="00CE60DA">
        <w:tc>
          <w:tcPr>
            <w:tcW w:w="959" w:type="dxa"/>
            <w:shd w:val="clear" w:color="auto" w:fill="FFFFFF"/>
            <w:vAlign w:val="center"/>
          </w:tcPr>
          <w:p w14:paraId="170D96C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6.3.1.1</w:t>
            </w:r>
          </w:p>
        </w:tc>
        <w:tc>
          <w:tcPr>
            <w:tcW w:w="9355" w:type="dxa"/>
            <w:shd w:val="clear" w:color="auto" w:fill="FFFFFF"/>
            <w:vAlign w:val="center"/>
          </w:tcPr>
          <w:p w14:paraId="7F5E250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Microsoft Windows Vista Business Russian, </w:t>
            </w:r>
            <w:proofErr w:type="spellStart"/>
            <w:r w:rsidRPr="00CE60DA">
              <w:rPr>
                <w:rFonts w:ascii="Times New Roman" w:hAnsi="Times New Roman"/>
                <w:sz w:val="20"/>
                <w:szCs w:val="20"/>
              </w:rPr>
              <w:t>авторизационный</w:t>
            </w:r>
            <w:proofErr w:type="spellEnd"/>
            <w:r w:rsidRPr="00CE60DA">
              <w:rPr>
                <w:rFonts w:ascii="Times New Roman" w:hAnsi="Times New Roman"/>
                <w:sz w:val="20"/>
                <w:szCs w:val="20"/>
              </w:rPr>
              <w:t xml:space="preserve"> номер лицензиата 64787976ZZS1011, номер лицензии 44799789.</w:t>
            </w:r>
          </w:p>
          <w:p w14:paraId="59BFB4D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Microsoft Office Standard 2013 Russian OLP NL </w:t>
            </w:r>
            <w:proofErr w:type="spellStart"/>
            <w:r w:rsidRPr="00CE60DA">
              <w:rPr>
                <w:rFonts w:ascii="Times New Roman" w:hAnsi="Times New Roman"/>
                <w:sz w:val="20"/>
                <w:szCs w:val="20"/>
              </w:rPr>
              <w:t>Academic</w:t>
            </w:r>
            <w:proofErr w:type="spellEnd"/>
            <w:r w:rsidRPr="00CE60DA">
              <w:rPr>
                <w:rFonts w:ascii="Times New Roman" w:hAnsi="Times New Roman"/>
                <w:sz w:val="20"/>
                <w:szCs w:val="20"/>
              </w:rPr>
              <w:t xml:space="preserve"> Edition (дог №2 от 29.05.2014 – 100 лицензий; дог №0319100020315000013-00 от 07.12.2015 – 87 лицензий).</w:t>
            </w:r>
          </w:p>
        </w:tc>
      </w:tr>
      <w:tr w:rsidR="00CE60DA" w:rsidRPr="00CE60DA" w14:paraId="1E3C0126" w14:textId="77777777" w:rsidTr="00CE60DA">
        <w:tc>
          <w:tcPr>
            <w:tcW w:w="10314" w:type="dxa"/>
            <w:gridSpan w:val="2"/>
            <w:shd w:val="clear" w:color="auto" w:fill="FFFFFF"/>
            <w:vAlign w:val="center"/>
          </w:tcPr>
          <w:p w14:paraId="55B51037" w14:textId="77777777" w:rsidR="00CE60DA" w:rsidRPr="00CE60DA" w:rsidRDefault="00CE60DA" w:rsidP="00CE60DA">
            <w:pPr>
              <w:jc w:val="center"/>
              <w:rPr>
                <w:rFonts w:ascii="Times New Roman" w:hAnsi="Times New Roman"/>
                <w:b/>
                <w:sz w:val="20"/>
                <w:szCs w:val="20"/>
              </w:rPr>
            </w:pPr>
            <w:r w:rsidRPr="00CE60DA">
              <w:rPr>
                <w:rFonts w:ascii="Times New Roman" w:hAnsi="Times New Roman"/>
                <w:b/>
                <w:sz w:val="20"/>
                <w:szCs w:val="20"/>
              </w:rPr>
              <w:t>6.3.2 Перечень специализированного программного обеспечения</w:t>
            </w:r>
          </w:p>
        </w:tc>
      </w:tr>
      <w:tr w:rsidR="00CE60DA" w:rsidRPr="00CE60DA" w14:paraId="7F4CB74F" w14:textId="77777777" w:rsidTr="00CE60DA">
        <w:tc>
          <w:tcPr>
            <w:tcW w:w="959" w:type="dxa"/>
            <w:shd w:val="clear" w:color="auto" w:fill="FFFFFF"/>
            <w:vAlign w:val="center"/>
          </w:tcPr>
          <w:p w14:paraId="7F04C93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6.3.2.1</w:t>
            </w:r>
          </w:p>
        </w:tc>
        <w:tc>
          <w:tcPr>
            <w:tcW w:w="9355" w:type="dxa"/>
            <w:shd w:val="clear" w:color="auto" w:fill="FFFFFF"/>
            <w:vAlign w:val="center"/>
          </w:tcPr>
          <w:p w14:paraId="75A969CC"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Не используется</w:t>
            </w:r>
          </w:p>
        </w:tc>
      </w:tr>
      <w:tr w:rsidR="00CE60DA" w:rsidRPr="00CE60DA" w14:paraId="41196AA2" w14:textId="77777777" w:rsidTr="00CE60DA">
        <w:tc>
          <w:tcPr>
            <w:tcW w:w="10314" w:type="dxa"/>
            <w:gridSpan w:val="2"/>
            <w:shd w:val="clear" w:color="auto" w:fill="FFFFFF"/>
            <w:vAlign w:val="center"/>
          </w:tcPr>
          <w:p w14:paraId="3D2149CF" w14:textId="77777777" w:rsidR="00CE60DA" w:rsidRPr="00CE60DA" w:rsidRDefault="00CE60DA" w:rsidP="00CE60DA">
            <w:pPr>
              <w:jc w:val="center"/>
              <w:rPr>
                <w:rFonts w:ascii="Times New Roman" w:hAnsi="Times New Roman"/>
                <w:b/>
                <w:sz w:val="20"/>
                <w:szCs w:val="20"/>
              </w:rPr>
            </w:pPr>
            <w:r w:rsidRPr="00CE60DA">
              <w:rPr>
                <w:rFonts w:ascii="Times New Roman" w:hAnsi="Times New Roman"/>
                <w:b/>
                <w:sz w:val="20"/>
                <w:szCs w:val="20"/>
              </w:rPr>
              <w:t>6.3.3 Перечень информационных справочных систем</w:t>
            </w:r>
          </w:p>
        </w:tc>
      </w:tr>
      <w:tr w:rsidR="00CE60DA" w:rsidRPr="00CE60DA" w14:paraId="004D91A5" w14:textId="77777777" w:rsidTr="00243014">
        <w:tc>
          <w:tcPr>
            <w:tcW w:w="959" w:type="dxa"/>
          </w:tcPr>
          <w:p w14:paraId="071C99EE"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6.3.3.1</w:t>
            </w:r>
          </w:p>
        </w:tc>
        <w:tc>
          <w:tcPr>
            <w:tcW w:w="9355" w:type="dxa"/>
          </w:tcPr>
          <w:p w14:paraId="6F49E11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Консультант Плюс : справочно-правовая система : база данных / Региональные информационные центры КонсультантПлюс ООО ИЦ «ИСКРА». – Москва, 1992. – Режим доступа: из локальной сети вуза. – Текст : электронный.</w:t>
            </w:r>
          </w:p>
        </w:tc>
      </w:tr>
      <w:tr w:rsidR="00CE60DA" w:rsidRPr="00CE60DA" w14:paraId="68EA0933" w14:textId="77777777" w:rsidTr="00243014">
        <w:tc>
          <w:tcPr>
            <w:tcW w:w="959" w:type="dxa"/>
          </w:tcPr>
          <w:p w14:paraId="3AD90956"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6.3.3.2</w:t>
            </w:r>
          </w:p>
        </w:tc>
        <w:tc>
          <w:tcPr>
            <w:tcW w:w="9355" w:type="dxa"/>
          </w:tcPr>
          <w:p w14:paraId="3347EA0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Гарант : справочно-правовая система : база данных / ООО «ИПО «ГАРАНТ». – Режим доступа : из локальной сети вуза. – Текст : электронный.</w:t>
            </w:r>
          </w:p>
        </w:tc>
      </w:tr>
    </w:tbl>
    <w:p w14:paraId="73C3F3D6" w14:textId="77777777" w:rsidR="00CE60DA" w:rsidRPr="00CE60DA" w:rsidRDefault="00CE60DA" w:rsidP="00CE60DA">
      <w:pPr>
        <w:spacing w:after="0" w:line="240" w:lineRule="auto"/>
        <w:rPr>
          <w:rFonts w:ascii="Times New Roman" w:hAnsi="Times New Roman"/>
          <w:vanish/>
        </w:rPr>
      </w:pPr>
    </w:p>
    <w:tbl>
      <w:tblPr>
        <w:tblW w:w="10490" w:type="dxa"/>
        <w:tblInd w:w="-127" w:type="dxa"/>
        <w:tblLayout w:type="fixed"/>
        <w:tblCellMar>
          <w:left w:w="15" w:type="dxa"/>
          <w:right w:w="15" w:type="dxa"/>
        </w:tblCellMar>
        <w:tblLook w:val="0000" w:firstRow="0" w:lastRow="0" w:firstColumn="0" w:lastColumn="0" w:noHBand="0" w:noVBand="0"/>
      </w:tblPr>
      <w:tblGrid>
        <w:gridCol w:w="863"/>
        <w:gridCol w:w="9627"/>
      </w:tblGrid>
      <w:tr w:rsidR="00CE60DA" w:rsidRPr="00CE60DA" w14:paraId="5DA387EE" w14:textId="77777777" w:rsidTr="00CE60DA">
        <w:trPr>
          <w:trHeight w:hRule="exact" w:val="587"/>
        </w:trPr>
        <w:tc>
          <w:tcPr>
            <w:tcW w:w="10348" w:type="dxa"/>
            <w:gridSpan w:val="2"/>
            <w:tcBorders>
              <w:top w:val="single" w:sz="8" w:space="0" w:color="000000"/>
              <w:left w:val="single" w:sz="8" w:space="0" w:color="000000"/>
              <w:bottom w:val="single" w:sz="8" w:space="0" w:color="000000"/>
              <w:right w:val="single" w:sz="8" w:space="0" w:color="000000"/>
            </w:tcBorders>
            <w:shd w:val="clear" w:color="auto" w:fill="D3D3D3"/>
          </w:tcPr>
          <w:p w14:paraId="756FD0A0" w14:textId="77777777" w:rsidR="00CE60DA" w:rsidRPr="00CE60DA" w:rsidRDefault="00CE60DA" w:rsidP="00CE60DA">
            <w:pPr>
              <w:spacing w:after="0" w:line="240" w:lineRule="auto"/>
              <w:jc w:val="center"/>
              <w:rPr>
                <w:rFonts w:ascii="Times New Roman" w:hAnsi="Times New Roman"/>
                <w:b/>
                <w:bCs/>
              </w:rPr>
            </w:pPr>
            <w:r w:rsidRPr="00CE60DA">
              <w:rPr>
                <w:rFonts w:ascii="Times New Roman" w:hAnsi="Times New Roman"/>
                <w:b/>
                <w:bCs/>
              </w:rPr>
              <w:t>7. ОПИСАНИЕ МАТЕРИАЛЬНО-ТЕХНИЧЕСКОЙ БАЗЫ, НЕОБХОДИМОЙ ДЛЯ ОСУЩЕСТВЛЕНИЯ ОБРАЗОВАТЕЛЬНОГО ПРОЦЕССА ПО ДИСЦИПЛИНЕ</w:t>
            </w:r>
          </w:p>
        </w:tc>
      </w:tr>
      <w:tr w:rsidR="00CE60DA" w:rsidRPr="00CE60DA" w14:paraId="6668F2A4" w14:textId="77777777" w:rsidTr="00CE60DA">
        <w:trPr>
          <w:trHeight w:hRule="exact" w:val="580"/>
        </w:trPr>
        <w:tc>
          <w:tcPr>
            <w:tcW w:w="851" w:type="dxa"/>
            <w:tcBorders>
              <w:top w:val="single" w:sz="8" w:space="0" w:color="000000"/>
              <w:left w:val="single" w:sz="8" w:space="0" w:color="000000"/>
              <w:bottom w:val="single" w:sz="8" w:space="0" w:color="000000"/>
              <w:right w:val="single" w:sz="4" w:space="0" w:color="auto"/>
            </w:tcBorders>
            <w:shd w:val="clear" w:color="auto" w:fill="FFFFFF"/>
          </w:tcPr>
          <w:p w14:paraId="65A28E66"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lastRenderedPageBreak/>
              <w:t>7.1</w:t>
            </w:r>
          </w:p>
        </w:tc>
        <w:tc>
          <w:tcPr>
            <w:tcW w:w="9497" w:type="dxa"/>
            <w:tcBorders>
              <w:top w:val="single" w:sz="4" w:space="0" w:color="auto"/>
              <w:left w:val="single" w:sz="4" w:space="0" w:color="auto"/>
              <w:bottom w:val="single" w:sz="4" w:space="0" w:color="auto"/>
              <w:right w:val="single" w:sz="4" w:space="0" w:color="auto"/>
            </w:tcBorders>
            <w:vAlign w:val="center"/>
          </w:tcPr>
          <w:p w14:paraId="283DD033"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Корпуса А, Т, Н, Л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xml:space="preserve"> находятся по адресу г. Красноярск, ул. Новая Заря, д. 2И;</w:t>
            </w:r>
          </w:p>
        </w:tc>
      </w:tr>
      <w:tr w:rsidR="00CE60DA" w:rsidRPr="00CE60DA" w14:paraId="64A20869" w14:textId="77777777" w:rsidTr="00CE60DA">
        <w:trPr>
          <w:trHeight w:hRule="exact" w:val="1985"/>
        </w:trPr>
        <w:tc>
          <w:tcPr>
            <w:tcW w:w="851" w:type="dxa"/>
            <w:tcBorders>
              <w:top w:val="single" w:sz="8" w:space="0" w:color="000000"/>
              <w:left w:val="single" w:sz="8" w:space="0" w:color="000000"/>
              <w:bottom w:val="single" w:sz="8" w:space="0" w:color="000000"/>
              <w:right w:val="single" w:sz="4" w:space="0" w:color="auto"/>
            </w:tcBorders>
            <w:shd w:val="clear" w:color="auto" w:fill="FFFFFF"/>
          </w:tcPr>
          <w:p w14:paraId="63316DAB"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7.2</w:t>
            </w:r>
          </w:p>
        </w:tc>
        <w:tc>
          <w:tcPr>
            <w:tcW w:w="9497" w:type="dxa"/>
            <w:tcBorders>
              <w:top w:val="single" w:sz="4" w:space="0" w:color="auto"/>
              <w:left w:val="single" w:sz="4" w:space="0" w:color="auto"/>
              <w:bottom w:val="single" w:sz="4" w:space="0" w:color="auto"/>
              <w:right w:val="single" w:sz="4" w:space="0" w:color="auto"/>
            </w:tcBorders>
            <w:vAlign w:val="center"/>
          </w:tcPr>
          <w:p w14:paraId="7A492F21"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Учебные аудитории для проведения занятий лекционного типа, занятий семинарского типа, курсового проектирования (выполнения курсовых проектов), групповых и индивидуальных консультаций, текущего контроля и промежуточной аттестации, укомплектованные специализированной мебелью и техническими средствами обучения (ноутбук, проектор, экран), служащими для представления учебной информации большой аудитории. Для проведения занятий лекционного типа имеются учебно-наглядные пособия (презентации, плакаты, таблицы), обеспечивающие тематические иллюстрации содержания дисциплины. Мультимедийная аппаратура, электронные презентации, видеоматериалы, доска, мел, видеофильмы, презентационная техника (проектор, экран, компьютер/ноутбук), </w:t>
            </w:r>
            <w:r w:rsidRPr="00CE60DA">
              <w:rPr>
                <w:rFonts w:ascii="Times New Roman" w:hAnsi="Times New Roman"/>
                <w:iCs/>
                <w:sz w:val="20"/>
                <w:szCs w:val="20"/>
              </w:rPr>
              <w:t>наглядные пособия (презентации).</w:t>
            </w:r>
          </w:p>
        </w:tc>
      </w:tr>
      <w:tr w:rsidR="00CE60DA" w:rsidRPr="00CE60DA" w14:paraId="1F9B2690" w14:textId="77777777" w:rsidTr="00CE60DA">
        <w:trPr>
          <w:trHeight w:hRule="exact" w:val="1553"/>
        </w:trPr>
        <w:tc>
          <w:tcPr>
            <w:tcW w:w="851" w:type="dxa"/>
            <w:tcBorders>
              <w:top w:val="single" w:sz="8" w:space="0" w:color="000000"/>
              <w:left w:val="single" w:sz="8" w:space="0" w:color="000000"/>
              <w:bottom w:val="single" w:sz="8" w:space="0" w:color="000000"/>
              <w:right w:val="single" w:sz="4" w:space="0" w:color="auto"/>
            </w:tcBorders>
            <w:shd w:val="clear" w:color="auto" w:fill="FFFFFF"/>
          </w:tcPr>
          <w:p w14:paraId="37299510"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7.3</w:t>
            </w:r>
          </w:p>
        </w:tc>
        <w:tc>
          <w:tcPr>
            <w:tcW w:w="9497" w:type="dxa"/>
            <w:tcBorders>
              <w:top w:val="single" w:sz="4" w:space="0" w:color="auto"/>
              <w:left w:val="single" w:sz="4" w:space="0" w:color="auto"/>
              <w:bottom w:val="single" w:sz="4" w:space="0" w:color="auto"/>
              <w:right w:val="single" w:sz="4" w:space="0" w:color="auto"/>
            </w:tcBorders>
            <w:vAlign w:val="center"/>
          </w:tcPr>
          <w:p w14:paraId="51485663" w14:textId="77777777" w:rsidR="00CE60DA" w:rsidRPr="00CE60DA" w:rsidRDefault="00CE60DA" w:rsidP="00CE60DA">
            <w:pPr>
              <w:spacing w:after="0" w:line="240" w:lineRule="auto"/>
              <w:rPr>
                <w:rFonts w:ascii="Times New Roman" w:hAnsi="Times New Roman"/>
                <w:bCs/>
                <w:sz w:val="20"/>
                <w:szCs w:val="20"/>
              </w:rPr>
            </w:pPr>
            <w:r w:rsidRPr="00CE60DA">
              <w:rPr>
                <w:rFonts w:ascii="Times New Roman" w:hAnsi="Times New Roman"/>
                <w:bCs/>
                <w:sz w:val="20"/>
                <w:szCs w:val="20"/>
              </w:rPr>
              <w:t xml:space="preserve">Помещения для самостоятельной работы обучающихся оснащены компьютерной техникой, подключенной к информационно-телекоммуникационной сети «Интернет», и обеспечены доступом в электронную информационно-образовательную среду </w:t>
            </w:r>
            <w:proofErr w:type="spellStart"/>
            <w:r w:rsidRPr="00CE60DA">
              <w:rPr>
                <w:rFonts w:ascii="Times New Roman" w:hAnsi="Times New Roman"/>
                <w:bCs/>
                <w:sz w:val="20"/>
                <w:szCs w:val="20"/>
              </w:rPr>
              <w:t>КрИЖТ</w:t>
            </w:r>
            <w:proofErr w:type="spellEnd"/>
            <w:r w:rsidRPr="00CE60DA">
              <w:rPr>
                <w:rFonts w:ascii="Times New Roman" w:hAnsi="Times New Roman"/>
                <w:bCs/>
                <w:sz w:val="20"/>
                <w:szCs w:val="20"/>
              </w:rPr>
              <w:t xml:space="preserve"> </w:t>
            </w:r>
            <w:proofErr w:type="spellStart"/>
            <w:r w:rsidRPr="00CE60DA">
              <w:rPr>
                <w:rFonts w:ascii="Times New Roman" w:hAnsi="Times New Roman"/>
                <w:bCs/>
                <w:sz w:val="20"/>
                <w:szCs w:val="20"/>
              </w:rPr>
              <w:t>ИрГУПС</w:t>
            </w:r>
            <w:proofErr w:type="spellEnd"/>
            <w:r w:rsidRPr="00CE60DA">
              <w:rPr>
                <w:rFonts w:ascii="Times New Roman" w:hAnsi="Times New Roman"/>
                <w:bCs/>
                <w:sz w:val="20"/>
                <w:szCs w:val="20"/>
              </w:rPr>
              <w:t>.</w:t>
            </w:r>
          </w:p>
          <w:p w14:paraId="5F26EA0E" w14:textId="77777777" w:rsidR="00CE60DA" w:rsidRPr="00CE60DA" w:rsidRDefault="00CE60DA" w:rsidP="00CE60DA">
            <w:pPr>
              <w:spacing w:after="0" w:line="240" w:lineRule="auto"/>
              <w:rPr>
                <w:rFonts w:ascii="Times New Roman" w:hAnsi="Times New Roman"/>
                <w:bCs/>
                <w:sz w:val="20"/>
                <w:szCs w:val="20"/>
              </w:rPr>
            </w:pPr>
            <w:r w:rsidRPr="00CE60DA">
              <w:rPr>
                <w:rFonts w:ascii="Times New Roman" w:hAnsi="Times New Roman"/>
                <w:bCs/>
                <w:sz w:val="20"/>
                <w:szCs w:val="20"/>
              </w:rPr>
              <w:t>Помещения для самостоятельной работы обучающихся:</w:t>
            </w:r>
          </w:p>
          <w:p w14:paraId="72EE0FF9" w14:textId="77777777" w:rsidR="00CE60DA" w:rsidRPr="00CE60DA" w:rsidRDefault="00CE60DA" w:rsidP="00CE60DA">
            <w:pPr>
              <w:spacing w:after="0" w:line="240" w:lineRule="auto"/>
              <w:rPr>
                <w:rFonts w:ascii="Times New Roman" w:hAnsi="Times New Roman"/>
                <w:bCs/>
                <w:sz w:val="20"/>
                <w:szCs w:val="20"/>
              </w:rPr>
            </w:pPr>
            <w:r w:rsidRPr="00CE60DA">
              <w:rPr>
                <w:rFonts w:ascii="Times New Roman" w:hAnsi="Times New Roman"/>
                <w:bCs/>
                <w:sz w:val="20"/>
                <w:szCs w:val="20"/>
              </w:rPr>
              <w:t>-  читальный зал библиотеки;</w:t>
            </w:r>
          </w:p>
          <w:p w14:paraId="31E7AB16"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bCs/>
                <w:sz w:val="20"/>
                <w:szCs w:val="20"/>
              </w:rPr>
              <w:t>- компьютерные классы А-409, Л-203, Т-46</w:t>
            </w:r>
          </w:p>
        </w:tc>
      </w:tr>
      <w:tr w:rsidR="00CE60DA" w:rsidRPr="00CE60DA" w14:paraId="451C69D8" w14:textId="77777777" w:rsidTr="00CE60DA">
        <w:trPr>
          <w:trHeight w:hRule="exact" w:val="406"/>
        </w:trPr>
        <w:tc>
          <w:tcPr>
            <w:tcW w:w="851" w:type="dxa"/>
            <w:tcBorders>
              <w:top w:val="single" w:sz="8" w:space="0" w:color="000000"/>
              <w:left w:val="single" w:sz="8" w:space="0" w:color="000000"/>
              <w:bottom w:val="single" w:sz="8" w:space="0" w:color="000000"/>
              <w:right w:val="single" w:sz="4" w:space="0" w:color="auto"/>
            </w:tcBorders>
            <w:shd w:val="clear" w:color="auto" w:fill="FFFFFF"/>
          </w:tcPr>
          <w:p w14:paraId="1E23254D"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7.4</w:t>
            </w:r>
          </w:p>
        </w:tc>
        <w:tc>
          <w:tcPr>
            <w:tcW w:w="9497" w:type="dxa"/>
            <w:tcBorders>
              <w:top w:val="single" w:sz="4" w:space="0" w:color="auto"/>
              <w:left w:val="single" w:sz="4" w:space="0" w:color="auto"/>
              <w:bottom w:val="single" w:sz="4" w:space="0" w:color="auto"/>
              <w:right w:val="single" w:sz="4" w:space="0" w:color="auto"/>
            </w:tcBorders>
          </w:tcPr>
          <w:p w14:paraId="455ABD49"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iCs/>
                <w:sz w:val="20"/>
                <w:szCs w:val="20"/>
              </w:rPr>
              <w:t>Помещение для хранения и профилактического обслуживания учебного оборудования А-307.</w:t>
            </w:r>
          </w:p>
        </w:tc>
      </w:tr>
      <w:tr w:rsidR="00CE60DA" w:rsidRPr="00CE60DA" w14:paraId="430B83FE" w14:textId="77777777" w:rsidTr="00CE60DA">
        <w:trPr>
          <w:trHeight w:hRule="exact" w:val="280"/>
        </w:trPr>
        <w:tc>
          <w:tcPr>
            <w:tcW w:w="10348" w:type="dxa"/>
            <w:gridSpan w:val="2"/>
            <w:tcBorders>
              <w:top w:val="nil"/>
              <w:left w:val="nil"/>
              <w:bottom w:val="nil"/>
              <w:right w:val="nil"/>
            </w:tcBorders>
            <w:shd w:val="clear" w:color="auto" w:fill="FFFFFF"/>
          </w:tcPr>
          <w:p w14:paraId="6E155284" w14:textId="77777777" w:rsidR="00CE60DA" w:rsidRPr="00CE60DA" w:rsidRDefault="00CE60DA" w:rsidP="00CE60DA">
            <w:pPr>
              <w:spacing w:after="0" w:line="240" w:lineRule="auto"/>
              <w:rPr>
                <w:rFonts w:ascii="Times New Roman" w:hAnsi="Times New Roman"/>
              </w:rPr>
            </w:pPr>
          </w:p>
        </w:tc>
      </w:tr>
    </w:tbl>
    <w:tbl>
      <w:tblPr>
        <w:tblStyle w:val="a3"/>
        <w:tblW w:w="0" w:type="auto"/>
        <w:tblLayout w:type="fixed"/>
        <w:tblLook w:val="04A0" w:firstRow="1" w:lastRow="0" w:firstColumn="1" w:lastColumn="0" w:noHBand="0" w:noVBand="1"/>
      </w:tblPr>
      <w:tblGrid>
        <w:gridCol w:w="1526"/>
        <w:gridCol w:w="8895"/>
      </w:tblGrid>
      <w:tr w:rsidR="00F955F1" w:rsidRPr="004E69AB" w14:paraId="22669F4D" w14:textId="77777777" w:rsidTr="00F7330D">
        <w:tc>
          <w:tcPr>
            <w:tcW w:w="10421" w:type="dxa"/>
            <w:gridSpan w:val="2"/>
            <w:shd w:val="clear" w:color="auto" w:fill="D9D9D9" w:themeFill="background1" w:themeFillShade="D9"/>
          </w:tcPr>
          <w:p w14:paraId="572E32FB" w14:textId="77777777" w:rsidR="00F955F1" w:rsidRPr="004E69AB" w:rsidRDefault="00F955F1" w:rsidP="004E69AB">
            <w:pPr>
              <w:widowControl w:val="0"/>
              <w:tabs>
                <w:tab w:val="left" w:pos="3086"/>
              </w:tabs>
              <w:autoSpaceDE w:val="0"/>
              <w:autoSpaceDN w:val="0"/>
              <w:adjustRightInd w:val="0"/>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8. МЕТОДИЧЕСКИЕ УКАЗАНИЯ ДЛЯ ОБУЧАЮЩИХСЯ ПО ОСВОЕНИЮ ДИСЦИПЛИНЫ</w:t>
            </w:r>
          </w:p>
        </w:tc>
      </w:tr>
      <w:tr w:rsidR="00F955F1" w:rsidRPr="004E69AB" w14:paraId="6411DC0D" w14:textId="77777777" w:rsidTr="00F7330D">
        <w:tc>
          <w:tcPr>
            <w:tcW w:w="1526" w:type="dxa"/>
          </w:tcPr>
          <w:p w14:paraId="55FA17D3" w14:textId="77777777" w:rsidR="00F955F1" w:rsidRPr="004E69AB" w:rsidRDefault="00F955F1" w:rsidP="004E69AB">
            <w:pPr>
              <w:jc w:val="center"/>
              <w:rPr>
                <w:rFonts w:ascii="Times New Roman" w:hAnsi="Times New Roman"/>
                <w:sz w:val="20"/>
                <w:szCs w:val="20"/>
              </w:rPr>
            </w:pPr>
            <w:r w:rsidRPr="004E69AB">
              <w:rPr>
                <w:rFonts w:ascii="Times New Roman" w:hAnsi="Times New Roman"/>
                <w:sz w:val="20"/>
                <w:szCs w:val="20"/>
              </w:rPr>
              <w:t>Вид учебной деятельности</w:t>
            </w:r>
          </w:p>
        </w:tc>
        <w:tc>
          <w:tcPr>
            <w:tcW w:w="8895" w:type="dxa"/>
          </w:tcPr>
          <w:p w14:paraId="7670E519" w14:textId="77777777" w:rsidR="00F955F1" w:rsidRPr="004E69AB" w:rsidRDefault="00F955F1" w:rsidP="004E69AB">
            <w:pPr>
              <w:jc w:val="center"/>
              <w:rPr>
                <w:rFonts w:ascii="Times New Roman" w:hAnsi="Times New Roman"/>
                <w:sz w:val="20"/>
                <w:szCs w:val="20"/>
              </w:rPr>
            </w:pPr>
            <w:r w:rsidRPr="004E69AB">
              <w:rPr>
                <w:rFonts w:ascii="Times New Roman" w:hAnsi="Times New Roman"/>
                <w:sz w:val="20"/>
                <w:szCs w:val="20"/>
              </w:rPr>
              <w:t>Организация учебной деятельности обучающегося</w:t>
            </w:r>
          </w:p>
        </w:tc>
      </w:tr>
      <w:tr w:rsidR="00F955F1" w:rsidRPr="004E69AB" w14:paraId="7F3F6893" w14:textId="77777777" w:rsidTr="00D449B1">
        <w:trPr>
          <w:trHeight w:val="2395"/>
        </w:trPr>
        <w:tc>
          <w:tcPr>
            <w:tcW w:w="1526" w:type="dxa"/>
          </w:tcPr>
          <w:p w14:paraId="1C33D530" w14:textId="77777777" w:rsidR="00F955F1" w:rsidRPr="004E69AB" w:rsidRDefault="00F955F1" w:rsidP="004E69AB">
            <w:pPr>
              <w:rPr>
                <w:rFonts w:ascii="Times New Roman" w:hAnsi="Times New Roman"/>
                <w:sz w:val="20"/>
                <w:szCs w:val="20"/>
              </w:rPr>
            </w:pPr>
            <w:r w:rsidRPr="004E69AB">
              <w:rPr>
                <w:rFonts w:ascii="Times New Roman" w:hAnsi="Times New Roman"/>
                <w:sz w:val="20"/>
                <w:szCs w:val="20"/>
              </w:rPr>
              <w:t>Лекция</w:t>
            </w:r>
          </w:p>
        </w:tc>
        <w:tc>
          <w:tcPr>
            <w:tcW w:w="8895" w:type="dxa"/>
          </w:tcPr>
          <w:p w14:paraId="0B864C96" w14:textId="77777777" w:rsidR="00F955F1" w:rsidRPr="004E69AB" w:rsidRDefault="00F955F1" w:rsidP="004E69AB">
            <w:pPr>
              <w:jc w:val="both"/>
              <w:rPr>
                <w:rFonts w:ascii="Times New Roman" w:hAnsi="Times New Roman"/>
                <w:sz w:val="20"/>
                <w:szCs w:val="20"/>
              </w:rPr>
            </w:pPr>
            <w:r w:rsidRPr="004E69AB">
              <w:rPr>
                <w:rFonts w:ascii="Times New Roman" w:hAnsi="Times New Roman"/>
                <w:sz w:val="20"/>
                <w:szCs w:val="20"/>
              </w:rPr>
              <w:t>Написание конспекта лекций: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то необходимо сформулировать вопрос и задать преподавателю на консультации, на практическом занятии. Уделить внимание следующим понятиям:</w:t>
            </w:r>
          </w:p>
          <w:p w14:paraId="3A34C82C" w14:textId="77777777" w:rsidR="00B11F32" w:rsidRPr="004E69AB" w:rsidRDefault="00DD4F7C" w:rsidP="004E69AB">
            <w:pPr>
              <w:numPr>
                <w:ilvl w:val="0"/>
                <w:numId w:val="1"/>
              </w:numPr>
              <w:jc w:val="both"/>
              <w:rPr>
                <w:rFonts w:ascii="Times New Roman" w:hAnsi="Times New Roman"/>
                <w:sz w:val="20"/>
                <w:szCs w:val="20"/>
              </w:rPr>
            </w:pPr>
            <w:r w:rsidRPr="004E69AB">
              <w:rPr>
                <w:rFonts w:ascii="Times New Roman" w:hAnsi="Times New Roman"/>
                <w:sz w:val="20"/>
                <w:szCs w:val="20"/>
              </w:rPr>
              <w:t xml:space="preserve">управление персоналом в системе </w:t>
            </w:r>
            <w:r w:rsidR="00843F8A" w:rsidRPr="004E69AB">
              <w:rPr>
                <w:rFonts w:ascii="Times New Roman" w:hAnsi="Times New Roman"/>
                <w:sz w:val="20"/>
                <w:szCs w:val="20"/>
              </w:rPr>
              <w:t>кадровой безопасности</w:t>
            </w:r>
            <w:r w:rsidRPr="004E69AB">
              <w:rPr>
                <w:rFonts w:ascii="Times New Roman" w:hAnsi="Times New Roman"/>
                <w:sz w:val="20"/>
                <w:szCs w:val="20"/>
              </w:rPr>
              <w:t>;</w:t>
            </w:r>
          </w:p>
          <w:p w14:paraId="15F003DF" w14:textId="77777777" w:rsidR="00B11F32" w:rsidRPr="004E69AB" w:rsidRDefault="00DD4F7C" w:rsidP="004E69AB">
            <w:pPr>
              <w:numPr>
                <w:ilvl w:val="0"/>
                <w:numId w:val="1"/>
              </w:numPr>
              <w:jc w:val="both"/>
              <w:rPr>
                <w:rFonts w:ascii="Times New Roman" w:hAnsi="Times New Roman"/>
                <w:sz w:val="20"/>
                <w:szCs w:val="20"/>
              </w:rPr>
            </w:pPr>
            <w:r w:rsidRPr="004E69AB">
              <w:rPr>
                <w:rFonts w:ascii="Times New Roman" w:hAnsi="Times New Roman"/>
                <w:sz w:val="20"/>
                <w:szCs w:val="20"/>
              </w:rPr>
              <w:t xml:space="preserve">проектирование </w:t>
            </w:r>
            <w:r w:rsidR="00843F8A" w:rsidRPr="004E69AB">
              <w:rPr>
                <w:rFonts w:ascii="Times New Roman" w:hAnsi="Times New Roman"/>
                <w:sz w:val="20"/>
                <w:szCs w:val="20"/>
              </w:rPr>
              <w:t>систем обеспечения кадровой безопасности</w:t>
            </w:r>
            <w:r w:rsidRPr="004E69AB">
              <w:rPr>
                <w:rFonts w:ascii="Times New Roman" w:hAnsi="Times New Roman"/>
                <w:sz w:val="20"/>
                <w:szCs w:val="20"/>
              </w:rPr>
              <w:t>;</w:t>
            </w:r>
          </w:p>
          <w:p w14:paraId="33D14B38" w14:textId="77777777" w:rsidR="00B11F32" w:rsidRPr="004E69AB" w:rsidRDefault="00DD4F7C" w:rsidP="004E69AB">
            <w:pPr>
              <w:numPr>
                <w:ilvl w:val="0"/>
                <w:numId w:val="1"/>
              </w:numPr>
              <w:jc w:val="both"/>
              <w:rPr>
                <w:rFonts w:ascii="Times New Roman" w:hAnsi="Times New Roman"/>
                <w:sz w:val="20"/>
                <w:szCs w:val="20"/>
              </w:rPr>
            </w:pPr>
            <w:r w:rsidRPr="004E69AB">
              <w:rPr>
                <w:rFonts w:ascii="Times New Roman" w:hAnsi="Times New Roman"/>
                <w:sz w:val="20"/>
                <w:szCs w:val="20"/>
              </w:rPr>
              <w:t>оценка эффективности инновационной деятельности в кадровой работе.</w:t>
            </w:r>
          </w:p>
        </w:tc>
      </w:tr>
      <w:tr w:rsidR="00C7316D" w:rsidRPr="004E69AB" w14:paraId="5A6E1BB4" w14:textId="77777777" w:rsidTr="00F7330D">
        <w:tc>
          <w:tcPr>
            <w:tcW w:w="1526" w:type="dxa"/>
          </w:tcPr>
          <w:p w14:paraId="7986C9EA" w14:textId="7F8897C2" w:rsidR="00C7316D" w:rsidRPr="004E69AB" w:rsidRDefault="00C7316D" w:rsidP="00CE60DA">
            <w:pPr>
              <w:rPr>
                <w:rFonts w:ascii="Times New Roman" w:hAnsi="Times New Roman"/>
                <w:sz w:val="20"/>
                <w:szCs w:val="20"/>
              </w:rPr>
            </w:pPr>
            <w:r w:rsidRPr="004E69AB">
              <w:rPr>
                <w:rFonts w:ascii="Times New Roman" w:hAnsi="Times New Roman"/>
                <w:sz w:val="20"/>
                <w:szCs w:val="20"/>
              </w:rPr>
              <w:t>Практическое занятие</w:t>
            </w:r>
          </w:p>
        </w:tc>
        <w:tc>
          <w:tcPr>
            <w:tcW w:w="8895" w:type="dxa"/>
          </w:tcPr>
          <w:p w14:paraId="42FD1DA1"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Для того, чтобы практические занятия приносили максимальную пользу, необходимо помнить, что занятия  проводятся по вычитанному на лекциях материалу и связаны, как правило, с детальным разбором отдельных вопросов лекционного курса. Только после усвоения лекционного материала с определенной точки зрения он будет закрепляться на практических занятиях как в результате обсуждения и анализа лекционного материала, так и с помощью решения проблемных ситуаций. При этих условиях студент не только хорошо усвоит материал, но и научится применять его на практике, а также получит дополнительный стимул для активной проработки лекции.</w:t>
            </w:r>
          </w:p>
          <w:p w14:paraId="03667AA4"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К каждому занятию студенты готовятся заранее, помимо работы над курсовым проектом, который выполняется по отдельному календарному плану, необходимо написать краткий конспект на все вопросы, выносимые для обсуждения на  практические занятия. По каждой теме  должны быть докладчики с сообщением и презентацией. Докладчику следует подготовить практические примеры и/или ситуационные задачи для слушателей по теме своего сообщения. Создание и решение ситуационных задач оценивается дополнительными баллами.</w:t>
            </w:r>
          </w:p>
          <w:p w14:paraId="0D7B8E31"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Важный критерий усвоения теоретического материала – умение решать проблемные ситуации и пройти тестирование по пройденному материалу.</w:t>
            </w:r>
          </w:p>
          <w:p w14:paraId="580AB282"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Если в процессе работы над изучением материала у студента возникают вопросы, разрешить которые самостоятельно не удается, необходимо обратиться к преподавателю для получения у него разъяснений или указаний. Студент должен четко выразить, в чем он испытывает затруднения, характер этого затруднения.</w:t>
            </w:r>
          </w:p>
          <w:p w14:paraId="2D6F14B9"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Контроль текущей успеваемости студентов осуществляется преподавателем, ведущим практические занятия, по следующим показателям:</w:t>
            </w:r>
          </w:p>
          <w:p w14:paraId="197ABB7A"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 посещаемость практических занятий;</w:t>
            </w:r>
          </w:p>
          <w:p w14:paraId="1476E8A0"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 эффективность работы студента в аудитории;</w:t>
            </w:r>
          </w:p>
          <w:p w14:paraId="30C70988"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 полнота выполнения домашних заданий;</w:t>
            </w:r>
          </w:p>
          <w:p w14:paraId="5EC58437"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 результаты тестирования по всем разделам дисциплины.</w:t>
            </w:r>
          </w:p>
        </w:tc>
      </w:tr>
      <w:tr w:rsidR="00DD4F7C" w:rsidRPr="004E69AB" w14:paraId="6E9D5758" w14:textId="77777777" w:rsidTr="00F7330D">
        <w:tc>
          <w:tcPr>
            <w:tcW w:w="1526" w:type="dxa"/>
          </w:tcPr>
          <w:p w14:paraId="4D29AD8B" w14:textId="2EB01E05" w:rsidR="00DD4F7C" w:rsidRPr="004E69AB" w:rsidRDefault="002D6C2E" w:rsidP="004E69AB">
            <w:pPr>
              <w:rPr>
                <w:rFonts w:ascii="Times New Roman" w:hAnsi="Times New Roman"/>
                <w:sz w:val="20"/>
                <w:szCs w:val="20"/>
              </w:rPr>
            </w:pPr>
            <w:r w:rsidRPr="004E69AB">
              <w:rPr>
                <w:rFonts w:ascii="Times New Roman" w:hAnsi="Times New Roman"/>
                <w:sz w:val="20"/>
                <w:szCs w:val="20"/>
              </w:rPr>
              <w:t>Самостоятельная работа</w:t>
            </w:r>
          </w:p>
        </w:tc>
        <w:tc>
          <w:tcPr>
            <w:tcW w:w="8895" w:type="dxa"/>
          </w:tcPr>
          <w:p w14:paraId="52F38F94" w14:textId="77777777" w:rsidR="002D6C2E" w:rsidRPr="004E69AB" w:rsidRDefault="002D6C2E" w:rsidP="004E69AB">
            <w:pPr>
              <w:jc w:val="both"/>
              <w:rPr>
                <w:rFonts w:ascii="Times New Roman" w:hAnsi="Times New Roman"/>
                <w:sz w:val="20"/>
                <w:szCs w:val="20"/>
              </w:rPr>
            </w:pPr>
            <w:r w:rsidRPr="004E69AB">
              <w:rPr>
                <w:rFonts w:ascii="Times New Roman" w:hAnsi="Times New Roman"/>
                <w:sz w:val="20"/>
                <w:szCs w:val="20"/>
              </w:rPr>
              <w:t>Цели внеаудиторной самостоятельной работы:</w:t>
            </w:r>
          </w:p>
          <w:p w14:paraId="64D7F1B0"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стимулирование познавательного интереса;</w:t>
            </w:r>
          </w:p>
          <w:p w14:paraId="4B5FCD5F"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закрепление и углубление полученных знаний и навыков;</w:t>
            </w:r>
          </w:p>
          <w:p w14:paraId="35568696"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развитие познавательных способностей и активности студентов, самостоятельности, ответственности и организованности;</w:t>
            </w:r>
          </w:p>
          <w:p w14:paraId="5375F07F"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подготовка к предстоящим занятиям;</w:t>
            </w:r>
          </w:p>
          <w:p w14:paraId="6E982754"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формирования самостоятельности мышления, способностей к саморазвитию, самосовершенствованию и самореализации;</w:t>
            </w:r>
          </w:p>
          <w:p w14:paraId="5E29B0A2"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lastRenderedPageBreak/>
              <w:t>•</w:t>
            </w:r>
            <w:r w:rsidRPr="004E69AB">
              <w:rPr>
                <w:rFonts w:ascii="Times New Roman" w:hAnsi="Times New Roman"/>
                <w:sz w:val="20"/>
                <w:szCs w:val="20"/>
              </w:rPr>
              <w:tab/>
              <w:t>формирование культуры умственного труда и самостоятельности в поиске и приобретении новых знаний и умений, и, в том числе, формирование компетенций.</w:t>
            </w:r>
          </w:p>
          <w:p w14:paraId="006A1F15" w14:textId="18B8567D" w:rsidR="002D6C2E" w:rsidRPr="004E69AB" w:rsidRDefault="00CE60DA" w:rsidP="004E69AB">
            <w:pPr>
              <w:jc w:val="both"/>
              <w:rPr>
                <w:rFonts w:ascii="Times New Roman" w:hAnsi="Times New Roman"/>
                <w:sz w:val="20"/>
                <w:szCs w:val="20"/>
              </w:rPr>
            </w:pPr>
            <w:r w:rsidRPr="004E69AB">
              <w:rPr>
                <w:rFonts w:ascii="Times New Roman" w:hAnsi="Times New Roman"/>
                <w:sz w:val="20"/>
                <w:szCs w:val="20"/>
              </w:rPr>
              <w:t>Традиционные формы самостоятельной работы студентов,</w:t>
            </w:r>
            <w:r w:rsidR="002D6C2E" w:rsidRPr="004E69AB">
              <w:rPr>
                <w:rFonts w:ascii="Times New Roman" w:hAnsi="Times New Roman"/>
                <w:sz w:val="20"/>
                <w:szCs w:val="20"/>
              </w:rPr>
              <w:t xml:space="preserve"> следующие: </w:t>
            </w:r>
          </w:p>
          <w:p w14:paraId="02370F25"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работа с конспектом лекции, т.е. дополнение конспекта учебным материалом (учебника, учебного пособия, первоисточника, дополнительной литературы, нормативных документов и материалом электронного ресурса и сети Интернет);</w:t>
            </w:r>
          </w:p>
          <w:p w14:paraId="154CBFDC"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чтение текста (учебника, учебного пособия, первоисточника, дополнительной литературы);</w:t>
            </w:r>
          </w:p>
          <w:p w14:paraId="3C69097D"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конспектирование текста (работа со справочниками, нормативными документами);</w:t>
            </w:r>
          </w:p>
          <w:p w14:paraId="249DD232"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составление плана и тезисов ответа;</w:t>
            </w:r>
            <w:r w:rsidR="00A33321" w:rsidRPr="004E69AB">
              <w:rPr>
                <w:rFonts w:ascii="Times New Roman" w:hAnsi="Times New Roman"/>
                <w:sz w:val="20"/>
                <w:szCs w:val="20"/>
              </w:rPr>
              <w:t xml:space="preserve"> </w:t>
            </w:r>
            <w:r w:rsidRPr="004E69AB">
              <w:rPr>
                <w:rFonts w:ascii="Times New Roman" w:hAnsi="Times New Roman"/>
                <w:sz w:val="20"/>
                <w:szCs w:val="20"/>
              </w:rPr>
              <w:t>­</w:t>
            </w:r>
            <w:r w:rsidRPr="004E69AB">
              <w:rPr>
                <w:rFonts w:ascii="Times New Roman" w:hAnsi="Times New Roman"/>
                <w:sz w:val="20"/>
                <w:szCs w:val="20"/>
              </w:rPr>
              <w:tab/>
              <w:t>подготовка сообщений на семинаре;</w:t>
            </w:r>
          </w:p>
          <w:p w14:paraId="559598C9"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ответы на контрольные вопросы;</w:t>
            </w:r>
          </w:p>
          <w:p w14:paraId="671341F1"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решение задач;</w:t>
            </w:r>
          </w:p>
          <w:p w14:paraId="68D59C1B" w14:textId="5B93FBB3" w:rsidR="002D6C2E"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подготовка к практическому занятию;</w:t>
            </w:r>
          </w:p>
          <w:p w14:paraId="481D4B24" w14:textId="77777777" w:rsidR="00CE60DA" w:rsidRPr="00CE60DA" w:rsidRDefault="00CE60DA" w:rsidP="00CE60DA">
            <w:pPr>
              <w:tabs>
                <w:tab w:val="left" w:pos="318"/>
              </w:tabs>
              <w:jc w:val="both"/>
              <w:rPr>
                <w:rFonts w:ascii="Times New Roman" w:hAnsi="Times New Roman"/>
                <w:sz w:val="20"/>
                <w:szCs w:val="20"/>
              </w:rPr>
            </w:pPr>
            <w:r w:rsidRPr="00CE60DA">
              <w:rPr>
                <w:rFonts w:ascii="Times New Roman" w:hAnsi="Times New Roman"/>
                <w:sz w:val="20"/>
                <w:szCs w:val="20"/>
              </w:rPr>
              <w:t xml:space="preserve">- </w:t>
            </w:r>
            <w:r w:rsidRPr="00CE60DA">
              <w:rPr>
                <w:rFonts w:ascii="Times New Roman" w:hAnsi="Times New Roman"/>
                <w:sz w:val="20"/>
                <w:szCs w:val="20"/>
              </w:rPr>
              <w:tab/>
              <w:t>подготовка к тестированию;</w:t>
            </w:r>
          </w:p>
          <w:p w14:paraId="65D2A4AD" w14:textId="77777777" w:rsidR="00DD4F7C"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подготовка к деловым играм, направленным на решение производственных ситуаций, на проектирование и моделировани</w:t>
            </w:r>
            <w:r w:rsidR="00F7330D" w:rsidRPr="004E69AB">
              <w:rPr>
                <w:rFonts w:ascii="Times New Roman" w:hAnsi="Times New Roman"/>
                <w:sz w:val="20"/>
                <w:szCs w:val="20"/>
              </w:rPr>
              <w:t>е профессиональной деятельности;</w:t>
            </w:r>
          </w:p>
          <w:p w14:paraId="5D047E20" w14:textId="77777777" w:rsidR="00F7330D" w:rsidRPr="004E69AB" w:rsidRDefault="00F7330D" w:rsidP="004E69AB">
            <w:pPr>
              <w:tabs>
                <w:tab w:val="left" w:pos="318"/>
              </w:tabs>
              <w:jc w:val="both"/>
              <w:rPr>
                <w:rFonts w:ascii="Times New Roman" w:hAnsi="Times New Roman"/>
                <w:sz w:val="20"/>
                <w:szCs w:val="20"/>
              </w:rPr>
            </w:pPr>
            <w:r w:rsidRPr="004E69AB">
              <w:rPr>
                <w:rFonts w:ascii="Times New Roman" w:hAnsi="Times New Roman"/>
                <w:sz w:val="20"/>
                <w:szCs w:val="20"/>
              </w:rPr>
              <w:t>- курсовой проект.</w:t>
            </w:r>
          </w:p>
          <w:p w14:paraId="10678671" w14:textId="595DDDCF" w:rsidR="00F7330D" w:rsidRPr="004E69AB" w:rsidRDefault="00F7330D" w:rsidP="004E69AB">
            <w:pPr>
              <w:tabs>
                <w:tab w:val="left" w:pos="318"/>
              </w:tabs>
              <w:jc w:val="both"/>
              <w:rPr>
                <w:rFonts w:ascii="Times New Roman" w:hAnsi="Times New Roman"/>
                <w:sz w:val="20"/>
                <w:szCs w:val="20"/>
              </w:rPr>
            </w:pPr>
            <w:r w:rsidRPr="004E69AB">
              <w:rPr>
                <w:rFonts w:ascii="Times New Roman" w:hAnsi="Times New Roman"/>
                <w:sz w:val="20"/>
                <w:szCs w:val="20"/>
              </w:rPr>
              <w:t xml:space="preserve">Курсовой проект предполагает изучение научной, учебной, нормативной и другой литературы; отбор необходимого материала; формирование выводов и разработка конкретных рекомендаций по решению поставленной задачи; проведение практических исследований по заданной теме. Инструкция по выполнению требований к оформлению курсового проекта (Положение «Требования к оформлению текстовой и графической документации. </w:t>
            </w:r>
            <w:proofErr w:type="spellStart"/>
            <w:r w:rsidRPr="004E69AB">
              <w:rPr>
                <w:rFonts w:ascii="Times New Roman" w:hAnsi="Times New Roman"/>
                <w:sz w:val="20"/>
                <w:szCs w:val="20"/>
              </w:rPr>
              <w:t>Нормоконтроль</w:t>
            </w:r>
            <w:proofErr w:type="spellEnd"/>
            <w:r w:rsidRPr="004E69AB">
              <w:rPr>
                <w:rFonts w:ascii="Times New Roman" w:hAnsi="Times New Roman"/>
                <w:sz w:val="20"/>
                <w:szCs w:val="20"/>
              </w:rPr>
              <w:t>»).</w:t>
            </w:r>
          </w:p>
        </w:tc>
      </w:tr>
      <w:tr w:rsidR="00DD4F7C" w:rsidRPr="004E69AB" w14:paraId="3E8D15FF" w14:textId="77777777" w:rsidTr="00F7330D">
        <w:tc>
          <w:tcPr>
            <w:tcW w:w="10421" w:type="dxa"/>
            <w:gridSpan w:val="2"/>
          </w:tcPr>
          <w:p w14:paraId="252CB0F3" w14:textId="77777777" w:rsidR="00DD4F7C" w:rsidRPr="004E69AB" w:rsidRDefault="00351B25" w:rsidP="004E69AB">
            <w:pPr>
              <w:jc w:val="both"/>
              <w:rPr>
                <w:rFonts w:ascii="Times New Roman" w:hAnsi="Times New Roman"/>
                <w:sz w:val="20"/>
                <w:szCs w:val="20"/>
              </w:rPr>
            </w:pPr>
            <w:r w:rsidRPr="004E69AB">
              <w:rPr>
                <w:rFonts w:ascii="Times New Roman" w:hAnsi="Times New Roman"/>
                <w:sz w:val="20"/>
                <w:szCs w:val="20"/>
              </w:rPr>
              <w:lastRenderedPageBreak/>
              <w:t xml:space="preserve">Комплекс учебно-методических материалов по всем видам учебной деятельности, предусмотренным рабочей программой дисциплины, размещен в электронной информационно-образовательной среде </w:t>
            </w:r>
            <w:proofErr w:type="spellStart"/>
            <w:r w:rsidRPr="004E69AB">
              <w:rPr>
                <w:rFonts w:ascii="Times New Roman" w:hAnsi="Times New Roman"/>
                <w:sz w:val="20"/>
                <w:szCs w:val="20"/>
              </w:rPr>
              <w:t>КрИЖТ</w:t>
            </w:r>
            <w:proofErr w:type="spellEnd"/>
            <w:r w:rsidRPr="004E69AB">
              <w:rPr>
                <w:rFonts w:ascii="Times New Roman" w:hAnsi="Times New Roman"/>
                <w:sz w:val="20"/>
                <w:szCs w:val="20"/>
              </w:rPr>
              <w:t xml:space="preserve"> </w:t>
            </w:r>
            <w:proofErr w:type="spellStart"/>
            <w:r w:rsidRPr="004E69AB">
              <w:rPr>
                <w:rFonts w:ascii="Times New Roman" w:hAnsi="Times New Roman"/>
                <w:sz w:val="20"/>
                <w:szCs w:val="20"/>
              </w:rPr>
              <w:t>ИрГУПС</w:t>
            </w:r>
            <w:proofErr w:type="spellEnd"/>
            <w:r w:rsidRPr="004E69AB">
              <w:rPr>
                <w:rFonts w:ascii="Times New Roman" w:hAnsi="Times New Roman"/>
                <w:sz w:val="20"/>
                <w:szCs w:val="20"/>
              </w:rPr>
              <w:t xml:space="preserve">, доступной обучающемуся через его личный кабинет и Электронную библиотеку (ЭБ </w:t>
            </w:r>
            <w:proofErr w:type="spellStart"/>
            <w:r w:rsidRPr="004E69AB">
              <w:rPr>
                <w:rFonts w:ascii="Times New Roman" w:hAnsi="Times New Roman"/>
                <w:sz w:val="20"/>
                <w:szCs w:val="20"/>
              </w:rPr>
              <w:t>КрИЖТ</w:t>
            </w:r>
            <w:proofErr w:type="spellEnd"/>
            <w:r w:rsidRPr="004E69AB">
              <w:rPr>
                <w:rFonts w:ascii="Times New Roman" w:hAnsi="Times New Roman"/>
                <w:sz w:val="20"/>
                <w:szCs w:val="20"/>
              </w:rPr>
              <w:t xml:space="preserve"> </w:t>
            </w:r>
            <w:proofErr w:type="spellStart"/>
            <w:r w:rsidRPr="004E69AB">
              <w:rPr>
                <w:rFonts w:ascii="Times New Roman" w:hAnsi="Times New Roman"/>
                <w:sz w:val="20"/>
                <w:szCs w:val="20"/>
              </w:rPr>
              <w:t>ИрГУПС</w:t>
            </w:r>
            <w:proofErr w:type="spellEnd"/>
            <w:r w:rsidRPr="004E69AB">
              <w:rPr>
                <w:rFonts w:ascii="Times New Roman" w:hAnsi="Times New Roman"/>
                <w:sz w:val="20"/>
                <w:szCs w:val="20"/>
              </w:rPr>
              <w:t>)</w:t>
            </w:r>
            <w:r w:rsidRPr="004E69AB">
              <w:rPr>
                <w:rStyle w:val="d2e5eaf1f2e2fbedeef1eae8c7ede0ea"/>
                <w:rFonts w:ascii="Times New Roman" w:hAnsi="Times New Roman"/>
                <w:sz w:val="20"/>
                <w:szCs w:val="20"/>
              </w:rPr>
              <w:t xml:space="preserve"> </w:t>
            </w:r>
            <w:hyperlink r:id="rId25" w:history="1">
              <w:r w:rsidRPr="004E69AB">
                <w:rPr>
                  <w:rStyle w:val="a4"/>
                  <w:rFonts w:ascii="Times New Roman" w:hAnsi="Times New Roman"/>
                  <w:sz w:val="20"/>
                  <w:szCs w:val="20"/>
                </w:rPr>
                <w:t>http://irbis.krsk.irgups.ru</w:t>
              </w:r>
            </w:hyperlink>
          </w:p>
        </w:tc>
      </w:tr>
    </w:tbl>
    <w:p w14:paraId="4591A88F" w14:textId="23702FC1" w:rsidR="00A04DB4" w:rsidRDefault="00A04DB4" w:rsidP="00CE60DA">
      <w:pPr>
        <w:tabs>
          <w:tab w:val="right" w:leader="underscore" w:pos="9639"/>
        </w:tabs>
        <w:spacing w:after="0" w:line="240" w:lineRule="auto"/>
        <w:jc w:val="center"/>
        <w:rPr>
          <w:rFonts w:ascii="Times New Roman" w:hAnsi="Times New Roman"/>
          <w:spacing w:val="2"/>
          <w:sz w:val="24"/>
          <w:szCs w:val="24"/>
        </w:rPr>
      </w:pPr>
    </w:p>
    <w:p w14:paraId="06AA0196" w14:textId="77777777" w:rsidR="00A04DB4" w:rsidRPr="00A04DB4" w:rsidRDefault="00A04DB4" w:rsidP="00A04DB4">
      <w:pPr>
        <w:pStyle w:val="p1"/>
        <w:shd w:val="clear" w:color="auto" w:fill="FFFFFF"/>
        <w:spacing w:before="0" w:beforeAutospacing="0" w:after="0" w:afterAutospacing="0"/>
        <w:ind w:firstLine="2268"/>
        <w:jc w:val="right"/>
        <w:outlineLvl w:val="0"/>
        <w:rPr>
          <w:b/>
          <w:bCs/>
          <w:iCs/>
          <w:color w:val="000000"/>
          <w:sz w:val="30"/>
          <w:szCs w:val="30"/>
        </w:rPr>
      </w:pPr>
      <w:r>
        <w:rPr>
          <w:spacing w:val="2"/>
        </w:rPr>
        <w:br w:type="page"/>
      </w:r>
      <w:bookmarkStart w:id="1" w:name="_Toc480267447"/>
      <w:r w:rsidRPr="00A04DB4">
        <w:rPr>
          <w:b/>
          <w:bCs/>
          <w:iCs/>
          <w:color w:val="000000"/>
          <w:sz w:val="30"/>
          <w:szCs w:val="30"/>
        </w:rPr>
        <w:lastRenderedPageBreak/>
        <w:t xml:space="preserve">Приложение 1 к рабочей программе по дисциплине </w:t>
      </w:r>
    </w:p>
    <w:p w14:paraId="430B87F9" w14:textId="77777777" w:rsidR="00A04DB4" w:rsidRPr="00A04DB4" w:rsidRDefault="00A04DB4" w:rsidP="00A04DB4">
      <w:pPr>
        <w:shd w:val="clear" w:color="auto" w:fill="FFFFFF"/>
        <w:spacing w:after="0" w:line="240" w:lineRule="auto"/>
        <w:jc w:val="right"/>
        <w:outlineLvl w:val="0"/>
        <w:rPr>
          <w:rFonts w:ascii="Times New Roman" w:eastAsia="Times New Roman" w:hAnsi="Times New Roman"/>
          <w:color w:val="000000"/>
          <w:sz w:val="30"/>
          <w:szCs w:val="30"/>
        </w:rPr>
      </w:pPr>
      <w:r w:rsidRPr="00A04DB4">
        <w:rPr>
          <w:rFonts w:ascii="Times New Roman" w:eastAsia="Times New Roman" w:hAnsi="Times New Roman"/>
          <w:b/>
          <w:bCs/>
          <w:iCs/>
          <w:color w:val="000000"/>
          <w:sz w:val="30"/>
          <w:szCs w:val="30"/>
        </w:rPr>
        <w:t>Б1.Б.13 Проектирование систем обеспечения кадровой безопасности</w:t>
      </w:r>
    </w:p>
    <w:p w14:paraId="2C6C22F1" w14:textId="77777777" w:rsidR="00A04DB4" w:rsidRPr="00A04DB4" w:rsidRDefault="00A04DB4" w:rsidP="00A04DB4">
      <w:pPr>
        <w:shd w:val="clear" w:color="auto" w:fill="FFFFFF"/>
        <w:spacing w:after="0" w:line="240" w:lineRule="auto"/>
        <w:jc w:val="center"/>
        <w:rPr>
          <w:rFonts w:ascii="Times New Roman" w:eastAsia="Times New Roman" w:hAnsi="Times New Roman"/>
          <w:color w:val="000000"/>
          <w:sz w:val="30"/>
          <w:szCs w:val="30"/>
        </w:rPr>
      </w:pPr>
    </w:p>
    <w:p w14:paraId="4B8535F7"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50742A55"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1388E469"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05AF4858"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3077144A"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635216D3"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5F42827A"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15947CC2"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7C82CA4E"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40981C81"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268A589B"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247600B0"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5E051343"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03C0DB71"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18AF3952" w14:textId="77777777" w:rsidR="00A04DB4" w:rsidRPr="00A04DB4" w:rsidRDefault="00A04DB4" w:rsidP="00A04DB4">
      <w:pPr>
        <w:spacing w:after="0" w:line="240" w:lineRule="auto"/>
        <w:jc w:val="center"/>
        <w:rPr>
          <w:rFonts w:ascii="Times New Roman" w:eastAsia="Calibri" w:hAnsi="Times New Roman"/>
          <w:b/>
          <w:sz w:val="36"/>
          <w:szCs w:val="36"/>
        </w:rPr>
      </w:pPr>
      <w:r w:rsidRPr="00A04DB4">
        <w:rPr>
          <w:rFonts w:ascii="Times New Roman" w:eastAsia="Calibri" w:hAnsi="Times New Roman"/>
          <w:b/>
          <w:sz w:val="36"/>
          <w:szCs w:val="36"/>
        </w:rPr>
        <w:t>ФОНД ОЦЕНОЧНЫХ СРЕДСТВ</w:t>
      </w:r>
    </w:p>
    <w:p w14:paraId="1536CC45" w14:textId="77777777" w:rsidR="00A04DB4" w:rsidRPr="00A04DB4" w:rsidRDefault="00A04DB4" w:rsidP="00A04DB4">
      <w:pPr>
        <w:spacing w:after="0" w:line="240" w:lineRule="auto"/>
        <w:jc w:val="center"/>
        <w:rPr>
          <w:rFonts w:ascii="Times New Roman" w:eastAsia="Calibri" w:hAnsi="Times New Roman"/>
          <w:b/>
          <w:sz w:val="36"/>
          <w:szCs w:val="36"/>
        </w:rPr>
      </w:pPr>
      <w:r w:rsidRPr="00A04DB4">
        <w:rPr>
          <w:rFonts w:ascii="Times New Roman" w:eastAsia="Calibri" w:hAnsi="Times New Roman"/>
          <w:b/>
          <w:sz w:val="36"/>
          <w:szCs w:val="36"/>
        </w:rPr>
        <w:t>для проведения текущего контроля успеваемости</w:t>
      </w:r>
    </w:p>
    <w:p w14:paraId="72471F7F" w14:textId="77777777" w:rsidR="00A04DB4" w:rsidRPr="00A04DB4" w:rsidRDefault="00A04DB4" w:rsidP="00A04DB4">
      <w:pPr>
        <w:spacing w:after="0" w:line="240" w:lineRule="auto"/>
        <w:jc w:val="center"/>
        <w:rPr>
          <w:rFonts w:ascii="Times New Roman" w:eastAsia="Calibri" w:hAnsi="Times New Roman"/>
          <w:b/>
          <w:sz w:val="36"/>
          <w:szCs w:val="36"/>
        </w:rPr>
      </w:pPr>
      <w:r w:rsidRPr="00A04DB4">
        <w:rPr>
          <w:rFonts w:ascii="Times New Roman" w:eastAsia="Calibri" w:hAnsi="Times New Roman"/>
          <w:b/>
          <w:sz w:val="36"/>
          <w:szCs w:val="36"/>
        </w:rPr>
        <w:t>и промежуточной аттестации по дисциплине</w:t>
      </w:r>
    </w:p>
    <w:p w14:paraId="2D904053" w14:textId="77777777" w:rsidR="00A04DB4" w:rsidRPr="00A04DB4" w:rsidRDefault="00A04DB4" w:rsidP="00A04DB4">
      <w:pPr>
        <w:spacing w:after="0" w:line="240" w:lineRule="auto"/>
        <w:jc w:val="center"/>
        <w:rPr>
          <w:rFonts w:ascii="Times New Roman" w:eastAsia="Calibri" w:hAnsi="Times New Roman"/>
          <w:b/>
          <w:sz w:val="36"/>
          <w:szCs w:val="36"/>
        </w:rPr>
      </w:pPr>
    </w:p>
    <w:p w14:paraId="12008D4B" w14:textId="77777777" w:rsidR="00A04DB4" w:rsidRPr="00A04DB4" w:rsidRDefault="00A04DB4" w:rsidP="00A04DB4">
      <w:pPr>
        <w:tabs>
          <w:tab w:val="right" w:leader="underscore" w:pos="9639"/>
        </w:tabs>
        <w:spacing w:after="0" w:line="240" w:lineRule="auto"/>
        <w:jc w:val="center"/>
        <w:rPr>
          <w:rFonts w:ascii="Times New Roman" w:eastAsia="Calibri" w:hAnsi="Times New Roman"/>
          <w:bCs/>
          <w:sz w:val="36"/>
          <w:szCs w:val="36"/>
        </w:rPr>
      </w:pPr>
      <w:r w:rsidRPr="00A04DB4">
        <w:rPr>
          <w:rFonts w:ascii="Times New Roman" w:eastAsia="Calibri" w:hAnsi="Times New Roman"/>
          <w:b/>
          <w:sz w:val="36"/>
          <w:szCs w:val="36"/>
        </w:rPr>
        <w:t>Б1.Б.13 Проектирование систем обеспечения кадровой безопасности</w:t>
      </w:r>
    </w:p>
    <w:p w14:paraId="3A392141" w14:textId="77777777" w:rsidR="00A04DB4" w:rsidRPr="00A04DB4" w:rsidRDefault="00A04DB4" w:rsidP="00A04DB4">
      <w:pPr>
        <w:tabs>
          <w:tab w:val="right" w:leader="underscore" w:pos="9639"/>
        </w:tabs>
        <w:spacing w:after="0" w:line="240" w:lineRule="auto"/>
        <w:jc w:val="both"/>
        <w:rPr>
          <w:rFonts w:ascii="Times New Roman" w:eastAsia="Calibri" w:hAnsi="Times New Roman"/>
          <w:bCs/>
          <w:sz w:val="26"/>
          <w:szCs w:val="26"/>
        </w:rPr>
      </w:pPr>
    </w:p>
    <w:p w14:paraId="3CBD9E7E" w14:textId="77777777" w:rsidR="00A04DB4" w:rsidRPr="00A04DB4" w:rsidRDefault="00A04DB4" w:rsidP="00A04DB4">
      <w:pPr>
        <w:tabs>
          <w:tab w:val="right" w:leader="underscore" w:pos="9639"/>
        </w:tabs>
        <w:spacing w:after="0" w:line="240" w:lineRule="auto"/>
        <w:jc w:val="both"/>
        <w:rPr>
          <w:rFonts w:ascii="Times New Roman" w:eastAsia="Calibri" w:hAnsi="Times New Roman"/>
          <w:bCs/>
          <w:sz w:val="26"/>
          <w:szCs w:val="26"/>
        </w:rPr>
      </w:pPr>
    </w:p>
    <w:p w14:paraId="5176267B" w14:textId="77777777" w:rsidR="00A04DB4" w:rsidRPr="00A04DB4" w:rsidRDefault="00A04DB4" w:rsidP="00A04DB4">
      <w:pPr>
        <w:spacing w:after="0" w:line="240" w:lineRule="auto"/>
        <w:jc w:val="both"/>
        <w:rPr>
          <w:rFonts w:ascii="Times New Roman" w:eastAsia="Calibri" w:hAnsi="Times New Roman"/>
          <w:sz w:val="28"/>
          <w:szCs w:val="28"/>
        </w:rPr>
      </w:pPr>
    </w:p>
    <w:p w14:paraId="3CAF2D4D" w14:textId="77777777" w:rsidR="00A04DB4" w:rsidRPr="00A04DB4" w:rsidRDefault="00A04DB4" w:rsidP="00A04DB4">
      <w:pPr>
        <w:spacing w:after="0" w:line="240" w:lineRule="auto"/>
        <w:jc w:val="both"/>
        <w:rPr>
          <w:rFonts w:ascii="Times New Roman" w:eastAsia="Calibri" w:hAnsi="Times New Roman"/>
          <w:sz w:val="28"/>
          <w:szCs w:val="28"/>
        </w:rPr>
      </w:pPr>
    </w:p>
    <w:p w14:paraId="2769BD0A" w14:textId="77777777" w:rsidR="00A04DB4" w:rsidRPr="00A04DB4" w:rsidRDefault="00A04DB4" w:rsidP="00A04DB4">
      <w:pPr>
        <w:spacing w:after="0" w:line="240" w:lineRule="auto"/>
        <w:jc w:val="both"/>
        <w:rPr>
          <w:rFonts w:ascii="Times New Roman" w:eastAsia="Calibri" w:hAnsi="Times New Roman"/>
          <w:sz w:val="28"/>
          <w:szCs w:val="28"/>
        </w:rPr>
      </w:pPr>
    </w:p>
    <w:p w14:paraId="20155C46" w14:textId="77777777" w:rsidR="00A04DB4" w:rsidRPr="00A04DB4" w:rsidRDefault="00A04DB4" w:rsidP="00A04DB4">
      <w:pPr>
        <w:spacing w:after="0" w:line="240" w:lineRule="auto"/>
        <w:rPr>
          <w:rFonts w:ascii="Times New Roman" w:eastAsia="Calibri" w:hAnsi="Times New Roman"/>
          <w:sz w:val="24"/>
          <w:szCs w:val="24"/>
        </w:rPr>
      </w:pPr>
    </w:p>
    <w:p w14:paraId="6E81AA9D" w14:textId="049E4797" w:rsidR="00A04DB4" w:rsidRPr="00A04DB4" w:rsidRDefault="00A04DB4" w:rsidP="00A04DB4">
      <w:pPr>
        <w:keepNext/>
        <w:keepLines/>
        <w:spacing w:after="240" w:line="240" w:lineRule="auto"/>
        <w:ind w:firstLine="709"/>
        <w:jc w:val="center"/>
        <w:outlineLvl w:val="0"/>
        <w:rPr>
          <w:rFonts w:ascii="Times New Roman" w:hAnsi="Times New Roman"/>
          <w:b/>
          <w:color w:val="000000"/>
          <w:sz w:val="24"/>
          <w:szCs w:val="24"/>
        </w:rPr>
      </w:pPr>
      <w:r>
        <w:rPr>
          <w:rFonts w:ascii="Times New Roman" w:eastAsia="Calibri" w:hAnsi="Times New Roman"/>
          <w:b/>
          <w:bCs/>
          <w:color w:val="365F91"/>
          <w:sz w:val="28"/>
          <w:szCs w:val="28"/>
          <w:lang w:val="x-none"/>
        </w:rPr>
        <w:br w:type="page"/>
      </w:r>
      <w:r w:rsidRPr="00A04DB4">
        <w:rPr>
          <w:rFonts w:ascii="Times New Roman" w:hAnsi="Times New Roman"/>
          <w:b/>
          <w:color w:val="000000"/>
          <w:sz w:val="24"/>
          <w:szCs w:val="24"/>
        </w:rPr>
        <w:lastRenderedPageBreak/>
        <w:t>1 Перечень компетенций с указанием этапов их формирования</w:t>
      </w:r>
      <w:r w:rsidRPr="00A04DB4">
        <w:rPr>
          <w:rFonts w:ascii="Times New Roman" w:hAnsi="Times New Roman"/>
          <w:b/>
          <w:color w:val="000000"/>
          <w:sz w:val="24"/>
          <w:szCs w:val="24"/>
        </w:rPr>
        <w:br/>
        <w:t>в процессе освоения образовательной программы</w:t>
      </w:r>
      <w:bookmarkEnd w:id="1"/>
    </w:p>
    <w:p w14:paraId="7F7B4A48" w14:textId="77777777" w:rsidR="00A04DB4" w:rsidRPr="00A04DB4" w:rsidRDefault="00A04DB4" w:rsidP="00A04DB4">
      <w:pPr>
        <w:spacing w:after="0" w:line="240" w:lineRule="auto"/>
        <w:ind w:firstLine="540"/>
        <w:jc w:val="both"/>
        <w:rPr>
          <w:rFonts w:ascii="Times New Roman" w:eastAsia="Calibri" w:hAnsi="Times New Roman"/>
          <w:sz w:val="24"/>
          <w:szCs w:val="24"/>
        </w:rPr>
      </w:pPr>
      <w:r w:rsidRPr="00A04DB4">
        <w:rPr>
          <w:rFonts w:ascii="Times New Roman" w:eastAsia="Calibri" w:hAnsi="Times New Roman"/>
          <w:sz w:val="24"/>
          <w:szCs w:val="24"/>
        </w:rPr>
        <w:t>Дисциплина «Проектирование систем обеспечения кадровой безопасности» участвует» в формировании компетенции:</w:t>
      </w:r>
    </w:p>
    <w:p w14:paraId="37DDB919" w14:textId="77777777" w:rsidR="00A04DB4" w:rsidRPr="00A04DB4" w:rsidRDefault="00A04DB4" w:rsidP="00A04DB4">
      <w:pPr>
        <w:spacing w:after="0" w:line="240" w:lineRule="auto"/>
        <w:ind w:firstLine="540"/>
        <w:jc w:val="both"/>
        <w:rPr>
          <w:rFonts w:ascii="Times New Roman" w:eastAsia="Calibri" w:hAnsi="Times New Roman"/>
          <w:sz w:val="24"/>
          <w:szCs w:val="24"/>
        </w:rPr>
      </w:pPr>
    </w:p>
    <w:p w14:paraId="5012C12F" w14:textId="29F9C20B" w:rsidR="00A04DB4" w:rsidRPr="00A04DB4" w:rsidRDefault="00A04DB4" w:rsidP="00A04DB4">
      <w:pPr>
        <w:spacing w:after="0" w:line="240" w:lineRule="auto"/>
        <w:jc w:val="both"/>
        <w:rPr>
          <w:rFonts w:ascii="Times New Roman" w:eastAsia="Times New Roman" w:hAnsi="Times New Roman"/>
          <w:sz w:val="24"/>
          <w:szCs w:val="24"/>
        </w:rPr>
      </w:pPr>
      <w:r w:rsidRPr="00A04DB4">
        <w:rPr>
          <w:rFonts w:ascii="Times New Roman" w:eastAsia="Times New Roman" w:hAnsi="Times New Roman"/>
          <w:b/>
          <w:sz w:val="24"/>
          <w:szCs w:val="24"/>
        </w:rPr>
        <w:t>ОПК-6</w:t>
      </w:r>
      <w:r w:rsidRPr="00A04DB4">
        <w:rPr>
          <w:rFonts w:ascii="Times New Roman" w:eastAsia="Times New Roman" w:hAnsi="Times New Roman"/>
          <w:sz w:val="24"/>
          <w:szCs w:val="24"/>
        </w:rPr>
        <w:t>: владением 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свою точку зрения, не разрушая отношения;</w:t>
      </w:r>
    </w:p>
    <w:p w14:paraId="7A89FE63" w14:textId="77777777" w:rsidR="00A04DB4" w:rsidRPr="00A04DB4" w:rsidRDefault="00A04DB4" w:rsidP="00A04DB4">
      <w:pPr>
        <w:spacing w:after="0" w:line="240" w:lineRule="auto"/>
        <w:jc w:val="both"/>
        <w:rPr>
          <w:rFonts w:ascii="Times New Roman" w:eastAsia="Times New Roman" w:hAnsi="Times New Roman"/>
          <w:sz w:val="24"/>
          <w:szCs w:val="24"/>
        </w:rPr>
      </w:pPr>
      <w:r w:rsidRPr="00A04DB4">
        <w:rPr>
          <w:rFonts w:ascii="Times New Roman" w:eastAsia="Times New Roman" w:hAnsi="Times New Roman"/>
          <w:b/>
          <w:sz w:val="24"/>
          <w:szCs w:val="24"/>
        </w:rPr>
        <w:t>ОПК-8</w:t>
      </w:r>
      <w:r w:rsidRPr="00A04DB4">
        <w:rPr>
          <w:rFonts w:ascii="Times New Roman" w:eastAsia="Times New Roman" w:hAnsi="Times New Roman"/>
          <w:sz w:val="24"/>
          <w:szCs w:val="24"/>
        </w:rPr>
        <w:t>:     способностью использовать нормативные правовые акты в своей профессиональной деятельности, 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ответственность за их результаты;</w:t>
      </w:r>
    </w:p>
    <w:p w14:paraId="1AF125C3" w14:textId="77777777" w:rsidR="00A04DB4" w:rsidRPr="00A04DB4" w:rsidRDefault="00A04DB4" w:rsidP="00A04DB4">
      <w:pPr>
        <w:spacing w:after="0" w:line="240" w:lineRule="auto"/>
        <w:jc w:val="both"/>
        <w:rPr>
          <w:rFonts w:ascii="Times New Roman" w:eastAsia="Times New Roman" w:hAnsi="Times New Roman"/>
          <w:sz w:val="24"/>
          <w:szCs w:val="24"/>
        </w:rPr>
      </w:pPr>
      <w:r w:rsidRPr="00A04DB4">
        <w:rPr>
          <w:rFonts w:ascii="Times New Roman" w:eastAsia="Times New Roman" w:hAnsi="Times New Roman"/>
          <w:b/>
          <w:sz w:val="24"/>
          <w:szCs w:val="24"/>
        </w:rPr>
        <w:t>ПК-14</w:t>
      </w:r>
      <w:r w:rsidRPr="00A04DB4">
        <w:rPr>
          <w:rFonts w:ascii="Times New Roman" w:eastAsia="Times New Roman" w:hAnsi="Times New Roman"/>
          <w:sz w:val="24"/>
          <w:szCs w:val="24"/>
        </w:rPr>
        <w:t>: владением навыками анализа экономических показателей деятельности организации и показателей по труду (в том числе производительности труда), а также навыками разработки и экономического обоснования мероприятий по их улучшению и умением применять их на практике.</w:t>
      </w:r>
    </w:p>
    <w:p w14:paraId="30425ED1" w14:textId="77777777" w:rsidR="00A04DB4" w:rsidRPr="00A04DB4" w:rsidRDefault="00A04DB4" w:rsidP="00A04DB4">
      <w:pPr>
        <w:spacing w:after="0" w:line="240" w:lineRule="auto"/>
        <w:ind w:firstLine="540"/>
        <w:jc w:val="both"/>
        <w:rPr>
          <w:rFonts w:ascii="Times New Roman" w:eastAsia="Calibri" w:hAnsi="Times New Roman"/>
          <w:sz w:val="24"/>
          <w:szCs w:val="24"/>
        </w:rPr>
      </w:pPr>
    </w:p>
    <w:p w14:paraId="7D3C3B82" w14:textId="77777777" w:rsidR="00A04DB4" w:rsidRPr="00A04DB4" w:rsidRDefault="00A04DB4" w:rsidP="00A04DB4">
      <w:pPr>
        <w:spacing w:after="0" w:line="240" w:lineRule="auto"/>
        <w:jc w:val="center"/>
        <w:rPr>
          <w:rFonts w:ascii="Times New Roman" w:eastAsia="Calibri" w:hAnsi="Times New Roman"/>
          <w:b/>
          <w:sz w:val="24"/>
          <w:szCs w:val="24"/>
        </w:rPr>
      </w:pPr>
      <w:r w:rsidRPr="00A04DB4">
        <w:rPr>
          <w:rFonts w:ascii="Times New Roman" w:eastAsia="Calibri" w:hAnsi="Times New Roman"/>
          <w:b/>
          <w:sz w:val="24"/>
          <w:szCs w:val="24"/>
        </w:rPr>
        <w:t>Таблица траекторий формирования у обучающихся компетенций ОПК-6, ОПК-8, ПК-14 при освоении образовательной программы</w:t>
      </w:r>
    </w:p>
    <w:p w14:paraId="0AC3E44A" w14:textId="77777777" w:rsidR="00A04DB4" w:rsidRPr="00A04DB4" w:rsidRDefault="00A04DB4" w:rsidP="00A04DB4">
      <w:pPr>
        <w:spacing w:after="0" w:line="240" w:lineRule="auto"/>
        <w:jc w:val="center"/>
        <w:rPr>
          <w:rFonts w:ascii="Times New Roman" w:eastAsia="Calibri" w:hAnsi="Times New Roman"/>
          <w:b/>
          <w:sz w:val="24"/>
          <w:szCs w:val="24"/>
        </w:rPr>
      </w:pP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16"/>
        <w:gridCol w:w="2231"/>
        <w:gridCol w:w="3685"/>
        <w:gridCol w:w="1418"/>
        <w:gridCol w:w="1843"/>
      </w:tblGrid>
      <w:tr w:rsidR="00A04DB4" w:rsidRPr="00A04DB4" w14:paraId="4CEE7909" w14:textId="77777777" w:rsidTr="00E83FCD">
        <w:trPr>
          <w:tblHeader/>
        </w:trPr>
        <w:tc>
          <w:tcPr>
            <w:tcW w:w="916" w:type="dxa"/>
            <w:tcBorders>
              <w:top w:val="single" w:sz="4" w:space="0" w:color="auto"/>
              <w:left w:val="single" w:sz="4" w:space="0" w:color="auto"/>
              <w:bottom w:val="single" w:sz="4" w:space="0" w:color="auto"/>
              <w:right w:val="single" w:sz="4" w:space="0" w:color="auto"/>
            </w:tcBorders>
            <w:vAlign w:val="center"/>
          </w:tcPr>
          <w:p w14:paraId="18199A5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Код</w:t>
            </w:r>
          </w:p>
          <w:p w14:paraId="2941C814" w14:textId="3D2DC048"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компетенции</w:t>
            </w:r>
          </w:p>
        </w:tc>
        <w:tc>
          <w:tcPr>
            <w:tcW w:w="2231" w:type="dxa"/>
            <w:tcBorders>
              <w:top w:val="single" w:sz="4" w:space="0" w:color="auto"/>
              <w:left w:val="single" w:sz="4" w:space="0" w:color="auto"/>
              <w:bottom w:val="single" w:sz="4" w:space="0" w:color="auto"/>
              <w:right w:val="single" w:sz="4" w:space="0" w:color="auto"/>
            </w:tcBorders>
            <w:vAlign w:val="center"/>
          </w:tcPr>
          <w:p w14:paraId="5BA57903"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Наименование</w:t>
            </w:r>
          </w:p>
          <w:p w14:paraId="76204872"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компетенции</w:t>
            </w:r>
          </w:p>
        </w:tc>
        <w:tc>
          <w:tcPr>
            <w:tcW w:w="3685" w:type="dxa"/>
            <w:tcBorders>
              <w:top w:val="single" w:sz="4" w:space="0" w:color="auto"/>
              <w:left w:val="single" w:sz="4" w:space="0" w:color="auto"/>
              <w:bottom w:val="single" w:sz="4" w:space="0" w:color="auto"/>
              <w:right w:val="single" w:sz="4" w:space="0" w:color="auto"/>
            </w:tcBorders>
            <w:vAlign w:val="center"/>
          </w:tcPr>
          <w:p w14:paraId="4F882DE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Индекс и наименование дисциплин, практик, участвующих в формировании компетенции</w:t>
            </w:r>
          </w:p>
        </w:tc>
        <w:tc>
          <w:tcPr>
            <w:tcW w:w="1418" w:type="dxa"/>
            <w:tcBorders>
              <w:top w:val="single" w:sz="4" w:space="0" w:color="auto"/>
              <w:left w:val="single" w:sz="4" w:space="0" w:color="auto"/>
              <w:bottom w:val="single" w:sz="4" w:space="0" w:color="auto"/>
              <w:right w:val="single" w:sz="4" w:space="0" w:color="auto"/>
            </w:tcBorders>
            <w:vAlign w:val="center"/>
          </w:tcPr>
          <w:p w14:paraId="3655034E"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Семестр</w:t>
            </w:r>
          </w:p>
          <w:p w14:paraId="766C96C2"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изучения</w:t>
            </w:r>
          </w:p>
          <w:p w14:paraId="3EE07EF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дисциплины</w:t>
            </w:r>
          </w:p>
        </w:tc>
        <w:tc>
          <w:tcPr>
            <w:tcW w:w="1843" w:type="dxa"/>
            <w:tcBorders>
              <w:top w:val="single" w:sz="4" w:space="0" w:color="auto"/>
              <w:left w:val="single" w:sz="4" w:space="0" w:color="auto"/>
              <w:bottom w:val="single" w:sz="4" w:space="0" w:color="auto"/>
              <w:right w:val="single" w:sz="4" w:space="0" w:color="auto"/>
            </w:tcBorders>
            <w:vAlign w:val="center"/>
          </w:tcPr>
          <w:p w14:paraId="4574D37B"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Этапы</w:t>
            </w:r>
          </w:p>
          <w:p w14:paraId="2DE1DD2B"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формирования компетенции</w:t>
            </w:r>
          </w:p>
        </w:tc>
      </w:tr>
      <w:tr w:rsidR="00A04DB4" w:rsidRPr="00A04DB4" w14:paraId="208A629A" w14:textId="77777777" w:rsidTr="00E83FCD">
        <w:trPr>
          <w:trHeight w:val="386"/>
        </w:trPr>
        <w:tc>
          <w:tcPr>
            <w:tcW w:w="916" w:type="dxa"/>
            <w:vMerge w:val="restart"/>
            <w:tcBorders>
              <w:top w:val="single" w:sz="4" w:space="0" w:color="auto"/>
              <w:left w:val="single" w:sz="4" w:space="0" w:color="auto"/>
              <w:bottom w:val="single" w:sz="4" w:space="0" w:color="auto"/>
              <w:right w:val="single" w:sz="4" w:space="0" w:color="auto"/>
            </w:tcBorders>
            <w:vAlign w:val="center"/>
          </w:tcPr>
          <w:p w14:paraId="73A633DF" w14:textId="77777777" w:rsidR="00A04DB4" w:rsidRPr="00A04DB4" w:rsidRDefault="00A04DB4" w:rsidP="00A04DB4">
            <w:pPr>
              <w:spacing w:after="0" w:line="312" w:lineRule="auto"/>
              <w:jc w:val="center"/>
              <w:textAlignment w:val="baseline"/>
              <w:rPr>
                <w:rFonts w:ascii="Times New Roman" w:eastAsia="Calibri" w:hAnsi="Times New Roman"/>
                <w:bCs/>
                <w:sz w:val="20"/>
                <w:szCs w:val="20"/>
              </w:rPr>
            </w:pPr>
          </w:p>
          <w:p w14:paraId="4A20D78A" w14:textId="77777777" w:rsidR="00A04DB4" w:rsidRPr="00A04DB4" w:rsidRDefault="00A04DB4" w:rsidP="00A04DB4">
            <w:pPr>
              <w:spacing w:after="0" w:line="312" w:lineRule="auto"/>
              <w:jc w:val="center"/>
              <w:textAlignment w:val="baseline"/>
              <w:rPr>
                <w:rFonts w:ascii="Times New Roman" w:eastAsia="Calibri" w:hAnsi="Times New Roman"/>
                <w:b/>
                <w:bCs/>
                <w:sz w:val="20"/>
                <w:szCs w:val="20"/>
              </w:rPr>
            </w:pPr>
            <w:r w:rsidRPr="00A04DB4">
              <w:rPr>
                <w:rFonts w:ascii="Times New Roman" w:eastAsia="Calibri" w:hAnsi="Times New Roman"/>
                <w:b/>
                <w:bCs/>
                <w:sz w:val="20"/>
                <w:szCs w:val="20"/>
              </w:rPr>
              <w:t>ОПК-6</w:t>
            </w:r>
          </w:p>
        </w:tc>
        <w:tc>
          <w:tcPr>
            <w:tcW w:w="2231" w:type="dxa"/>
            <w:vMerge w:val="restart"/>
            <w:tcBorders>
              <w:top w:val="single" w:sz="4" w:space="0" w:color="auto"/>
              <w:left w:val="single" w:sz="4" w:space="0" w:color="auto"/>
              <w:bottom w:val="single" w:sz="4" w:space="0" w:color="auto"/>
              <w:right w:val="single" w:sz="4" w:space="0" w:color="auto"/>
            </w:tcBorders>
            <w:vAlign w:val="center"/>
          </w:tcPr>
          <w:p w14:paraId="68F9A7C4" w14:textId="77777777" w:rsidR="00A04DB4" w:rsidRPr="00A04DB4" w:rsidRDefault="00A04DB4" w:rsidP="00A04DB4">
            <w:pPr>
              <w:spacing w:after="0" w:line="240" w:lineRule="auto"/>
              <w:jc w:val="center"/>
              <w:textAlignment w:val="baseline"/>
              <w:rPr>
                <w:rFonts w:ascii="Times New Roman" w:eastAsia="Calibri" w:hAnsi="Times New Roman"/>
                <w:bCs/>
                <w:sz w:val="20"/>
                <w:szCs w:val="20"/>
              </w:rPr>
            </w:pPr>
            <w:r w:rsidRPr="00A04DB4">
              <w:rPr>
                <w:rFonts w:ascii="Times New Roman" w:eastAsia="Calibri" w:hAnsi="Times New Roman"/>
                <w:bCs/>
                <w:sz w:val="20"/>
                <w:szCs w:val="20"/>
              </w:rPr>
              <w:t>владением 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свою точку зрения, не разрушая отношения</w:t>
            </w:r>
          </w:p>
        </w:tc>
        <w:tc>
          <w:tcPr>
            <w:tcW w:w="3685" w:type="dxa"/>
            <w:tcBorders>
              <w:top w:val="single" w:sz="4" w:space="0" w:color="auto"/>
              <w:left w:val="single" w:sz="4" w:space="0" w:color="auto"/>
              <w:bottom w:val="single" w:sz="4" w:space="0" w:color="auto"/>
              <w:right w:val="single" w:sz="4" w:space="0" w:color="auto"/>
            </w:tcBorders>
            <w:vAlign w:val="center"/>
          </w:tcPr>
          <w:p w14:paraId="4CA5F3DA"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Б1.Б.06 Математика</w:t>
            </w:r>
          </w:p>
        </w:tc>
        <w:tc>
          <w:tcPr>
            <w:tcW w:w="1418" w:type="dxa"/>
            <w:tcBorders>
              <w:top w:val="single" w:sz="4" w:space="0" w:color="auto"/>
              <w:left w:val="single" w:sz="4" w:space="0" w:color="auto"/>
              <w:bottom w:val="single" w:sz="4" w:space="0" w:color="auto"/>
              <w:right w:val="single" w:sz="4" w:space="0" w:color="auto"/>
            </w:tcBorders>
            <w:vAlign w:val="bottom"/>
          </w:tcPr>
          <w:p w14:paraId="1588D06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1,2</w:t>
            </w:r>
          </w:p>
        </w:tc>
        <w:tc>
          <w:tcPr>
            <w:tcW w:w="1843" w:type="dxa"/>
            <w:tcBorders>
              <w:top w:val="single" w:sz="4" w:space="0" w:color="auto"/>
              <w:left w:val="single" w:sz="4" w:space="0" w:color="auto"/>
              <w:bottom w:val="single" w:sz="4" w:space="0" w:color="auto"/>
              <w:right w:val="single" w:sz="4" w:space="0" w:color="auto"/>
            </w:tcBorders>
            <w:vAlign w:val="bottom"/>
          </w:tcPr>
          <w:p w14:paraId="3CAEFF7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73B40EA2"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77F56B89" w14:textId="77777777" w:rsidR="00A04DB4" w:rsidRPr="00A04DB4" w:rsidRDefault="00A04DB4" w:rsidP="00A04DB4">
            <w:pPr>
              <w:spacing w:before="100" w:beforeAutospacing="1" w:after="0" w:afterAutospacing="1"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1D2B4C73" w14:textId="77777777" w:rsidR="00A04DB4" w:rsidRPr="00A04DB4" w:rsidRDefault="00A04DB4" w:rsidP="00A04DB4">
            <w:pPr>
              <w:spacing w:before="100" w:beforeAutospacing="1" w:after="0" w:afterAutospacing="1"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1209DFD"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Б1.В.ДВ.09.01 Социология и психология управления</w:t>
            </w:r>
          </w:p>
        </w:tc>
        <w:tc>
          <w:tcPr>
            <w:tcW w:w="1418" w:type="dxa"/>
            <w:tcBorders>
              <w:top w:val="single" w:sz="4" w:space="0" w:color="auto"/>
              <w:left w:val="single" w:sz="4" w:space="0" w:color="auto"/>
              <w:bottom w:val="single" w:sz="4" w:space="0" w:color="auto"/>
              <w:right w:val="single" w:sz="4" w:space="0" w:color="auto"/>
            </w:tcBorders>
            <w:vAlign w:val="bottom"/>
          </w:tcPr>
          <w:p w14:paraId="7B59ADF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c>
          <w:tcPr>
            <w:tcW w:w="1843" w:type="dxa"/>
            <w:tcBorders>
              <w:top w:val="single" w:sz="4" w:space="0" w:color="auto"/>
              <w:left w:val="single" w:sz="4" w:space="0" w:color="auto"/>
              <w:bottom w:val="single" w:sz="4" w:space="0" w:color="auto"/>
              <w:right w:val="single" w:sz="4" w:space="0" w:color="auto"/>
            </w:tcBorders>
            <w:vAlign w:val="bottom"/>
          </w:tcPr>
          <w:p w14:paraId="3A73489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2</w:t>
            </w:r>
          </w:p>
        </w:tc>
      </w:tr>
      <w:tr w:rsidR="00A04DB4" w:rsidRPr="00A04DB4" w14:paraId="20380929"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5DA257E2" w14:textId="77777777" w:rsidR="00A04DB4" w:rsidRPr="00A04DB4" w:rsidRDefault="00A04DB4" w:rsidP="00A04DB4">
            <w:pPr>
              <w:spacing w:before="100" w:beforeAutospacing="1" w:after="0" w:afterAutospacing="1"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38125CD5" w14:textId="77777777" w:rsidR="00A04DB4" w:rsidRPr="00A04DB4" w:rsidRDefault="00A04DB4" w:rsidP="00A04DB4">
            <w:pPr>
              <w:spacing w:before="100" w:beforeAutospacing="1" w:after="0" w:afterAutospacing="1"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33802827"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 xml:space="preserve">Б1.В.ДВ.09.02 </w:t>
            </w:r>
            <w:proofErr w:type="spellStart"/>
            <w:r w:rsidRPr="00A04DB4">
              <w:rPr>
                <w:rFonts w:ascii="Times New Roman" w:eastAsia="Times New Roman" w:hAnsi="Times New Roman"/>
                <w:sz w:val="20"/>
                <w:szCs w:val="20"/>
              </w:rPr>
              <w:t>Социопсихологический</w:t>
            </w:r>
            <w:proofErr w:type="spellEnd"/>
            <w:r w:rsidRPr="00A04DB4">
              <w:rPr>
                <w:rFonts w:ascii="Times New Roman" w:eastAsia="Times New Roman" w:hAnsi="Times New Roman"/>
                <w:sz w:val="20"/>
                <w:szCs w:val="20"/>
              </w:rPr>
              <w:t xml:space="preserve"> менеджмент</w:t>
            </w:r>
          </w:p>
        </w:tc>
        <w:tc>
          <w:tcPr>
            <w:tcW w:w="1418" w:type="dxa"/>
            <w:tcBorders>
              <w:top w:val="single" w:sz="4" w:space="0" w:color="auto"/>
              <w:left w:val="single" w:sz="4" w:space="0" w:color="auto"/>
              <w:bottom w:val="single" w:sz="4" w:space="0" w:color="auto"/>
              <w:right w:val="single" w:sz="4" w:space="0" w:color="auto"/>
            </w:tcBorders>
            <w:vAlign w:val="bottom"/>
          </w:tcPr>
          <w:p w14:paraId="569132AA"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c>
          <w:tcPr>
            <w:tcW w:w="1843" w:type="dxa"/>
            <w:tcBorders>
              <w:top w:val="single" w:sz="4" w:space="0" w:color="auto"/>
              <w:left w:val="single" w:sz="4" w:space="0" w:color="auto"/>
              <w:bottom w:val="single" w:sz="4" w:space="0" w:color="auto"/>
              <w:right w:val="single" w:sz="4" w:space="0" w:color="auto"/>
            </w:tcBorders>
            <w:vAlign w:val="bottom"/>
          </w:tcPr>
          <w:p w14:paraId="1B517D1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2</w:t>
            </w:r>
          </w:p>
        </w:tc>
      </w:tr>
      <w:tr w:rsidR="00A04DB4" w:rsidRPr="00A04DB4" w14:paraId="7D73F77E"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20C439C5"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22E9062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09E8406"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Б1.Б.20 Экономика и социология труда</w:t>
            </w:r>
          </w:p>
        </w:tc>
        <w:tc>
          <w:tcPr>
            <w:tcW w:w="1418" w:type="dxa"/>
            <w:tcBorders>
              <w:top w:val="single" w:sz="4" w:space="0" w:color="auto"/>
              <w:left w:val="single" w:sz="4" w:space="0" w:color="auto"/>
              <w:bottom w:val="single" w:sz="4" w:space="0" w:color="auto"/>
              <w:right w:val="single" w:sz="4" w:space="0" w:color="auto"/>
            </w:tcBorders>
            <w:vAlign w:val="bottom"/>
          </w:tcPr>
          <w:p w14:paraId="3C3BC34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5BC05B1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r>
      <w:tr w:rsidR="00A04DB4" w:rsidRPr="00A04DB4" w14:paraId="4A3F5253"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64EA910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15CBE90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AB89A8C"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Б1.В.ДВ.06.01 Исследование систем управления</w:t>
            </w:r>
          </w:p>
        </w:tc>
        <w:tc>
          <w:tcPr>
            <w:tcW w:w="1418" w:type="dxa"/>
            <w:tcBorders>
              <w:top w:val="single" w:sz="4" w:space="0" w:color="auto"/>
              <w:left w:val="single" w:sz="4" w:space="0" w:color="auto"/>
              <w:bottom w:val="single" w:sz="4" w:space="0" w:color="auto"/>
              <w:right w:val="single" w:sz="4" w:space="0" w:color="auto"/>
            </w:tcBorders>
            <w:vAlign w:val="bottom"/>
          </w:tcPr>
          <w:p w14:paraId="270DCC3F"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c>
          <w:tcPr>
            <w:tcW w:w="1843" w:type="dxa"/>
            <w:tcBorders>
              <w:top w:val="single" w:sz="4" w:space="0" w:color="auto"/>
              <w:left w:val="single" w:sz="4" w:space="0" w:color="auto"/>
              <w:bottom w:val="single" w:sz="4" w:space="0" w:color="auto"/>
              <w:right w:val="single" w:sz="4" w:space="0" w:color="auto"/>
            </w:tcBorders>
            <w:vAlign w:val="bottom"/>
          </w:tcPr>
          <w:p w14:paraId="5761492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5B03EA21"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7A46241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6FE3CD23"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1141B3E0"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Б1.В.ДВ.06.02 Системный анализ в менеджменте</w:t>
            </w:r>
          </w:p>
        </w:tc>
        <w:tc>
          <w:tcPr>
            <w:tcW w:w="1418" w:type="dxa"/>
            <w:tcBorders>
              <w:top w:val="single" w:sz="4" w:space="0" w:color="auto"/>
              <w:left w:val="single" w:sz="4" w:space="0" w:color="auto"/>
              <w:bottom w:val="single" w:sz="4" w:space="0" w:color="auto"/>
              <w:right w:val="single" w:sz="4" w:space="0" w:color="auto"/>
            </w:tcBorders>
            <w:vAlign w:val="bottom"/>
          </w:tcPr>
          <w:p w14:paraId="209E4B1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c>
          <w:tcPr>
            <w:tcW w:w="1843" w:type="dxa"/>
            <w:tcBorders>
              <w:top w:val="single" w:sz="4" w:space="0" w:color="auto"/>
              <w:left w:val="single" w:sz="4" w:space="0" w:color="auto"/>
              <w:bottom w:val="single" w:sz="4" w:space="0" w:color="auto"/>
              <w:right w:val="single" w:sz="4" w:space="0" w:color="auto"/>
            </w:tcBorders>
            <w:vAlign w:val="bottom"/>
          </w:tcPr>
          <w:p w14:paraId="73B3FD28"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1B27B175"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4039E4E8"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080F67D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521012A7"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Б1.В.08 Управление проектами с основами предпринимательства</w:t>
            </w:r>
          </w:p>
        </w:tc>
        <w:tc>
          <w:tcPr>
            <w:tcW w:w="1418" w:type="dxa"/>
            <w:tcBorders>
              <w:top w:val="single" w:sz="4" w:space="0" w:color="auto"/>
              <w:left w:val="single" w:sz="4" w:space="0" w:color="auto"/>
              <w:bottom w:val="single" w:sz="4" w:space="0" w:color="auto"/>
              <w:right w:val="single" w:sz="4" w:space="0" w:color="auto"/>
            </w:tcBorders>
            <w:vAlign w:val="bottom"/>
          </w:tcPr>
          <w:p w14:paraId="4DA85F3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5,6</w:t>
            </w:r>
          </w:p>
        </w:tc>
        <w:tc>
          <w:tcPr>
            <w:tcW w:w="1843" w:type="dxa"/>
            <w:tcBorders>
              <w:top w:val="single" w:sz="4" w:space="0" w:color="auto"/>
              <w:left w:val="single" w:sz="4" w:space="0" w:color="auto"/>
              <w:bottom w:val="single" w:sz="4" w:space="0" w:color="auto"/>
              <w:right w:val="single" w:sz="4" w:space="0" w:color="auto"/>
            </w:tcBorders>
            <w:vAlign w:val="bottom"/>
          </w:tcPr>
          <w:p w14:paraId="4F58C26D"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4,5</w:t>
            </w:r>
          </w:p>
        </w:tc>
      </w:tr>
      <w:tr w:rsidR="00A04DB4" w:rsidRPr="00A04DB4" w14:paraId="4539E4C9"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5CCF9185"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220E881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288907C"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Б1.В.02 Методы принятия управленческих решений</w:t>
            </w:r>
          </w:p>
        </w:tc>
        <w:tc>
          <w:tcPr>
            <w:tcW w:w="1418" w:type="dxa"/>
            <w:tcBorders>
              <w:top w:val="single" w:sz="4" w:space="0" w:color="auto"/>
              <w:left w:val="single" w:sz="4" w:space="0" w:color="auto"/>
              <w:bottom w:val="single" w:sz="4" w:space="0" w:color="auto"/>
              <w:right w:val="single" w:sz="4" w:space="0" w:color="auto"/>
            </w:tcBorders>
            <w:vAlign w:val="bottom"/>
          </w:tcPr>
          <w:p w14:paraId="6C1BB79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w:t>
            </w:r>
          </w:p>
        </w:tc>
        <w:tc>
          <w:tcPr>
            <w:tcW w:w="1843" w:type="dxa"/>
            <w:tcBorders>
              <w:top w:val="single" w:sz="4" w:space="0" w:color="auto"/>
              <w:left w:val="single" w:sz="4" w:space="0" w:color="auto"/>
              <w:bottom w:val="single" w:sz="4" w:space="0" w:color="auto"/>
              <w:right w:val="single" w:sz="4" w:space="0" w:color="auto"/>
            </w:tcBorders>
            <w:vAlign w:val="bottom"/>
          </w:tcPr>
          <w:p w14:paraId="7E6008A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6</w:t>
            </w:r>
          </w:p>
        </w:tc>
      </w:tr>
      <w:tr w:rsidR="00A04DB4" w:rsidRPr="00A04DB4" w14:paraId="36C049DC"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590ACA4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0E0029F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3757C154"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Б1.В.13 Проектирование систем обеспечения кадровой безопасности</w:t>
            </w:r>
          </w:p>
        </w:tc>
        <w:tc>
          <w:tcPr>
            <w:tcW w:w="1418" w:type="dxa"/>
            <w:tcBorders>
              <w:top w:val="single" w:sz="4" w:space="0" w:color="auto"/>
              <w:left w:val="single" w:sz="4" w:space="0" w:color="auto"/>
              <w:bottom w:val="single" w:sz="4" w:space="0" w:color="auto"/>
              <w:right w:val="single" w:sz="4" w:space="0" w:color="auto"/>
            </w:tcBorders>
            <w:vAlign w:val="bottom"/>
          </w:tcPr>
          <w:p w14:paraId="3CA0750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7,8</w:t>
            </w:r>
          </w:p>
        </w:tc>
        <w:tc>
          <w:tcPr>
            <w:tcW w:w="1843" w:type="dxa"/>
            <w:tcBorders>
              <w:top w:val="single" w:sz="4" w:space="0" w:color="auto"/>
              <w:left w:val="single" w:sz="4" w:space="0" w:color="auto"/>
              <w:bottom w:val="single" w:sz="4" w:space="0" w:color="auto"/>
              <w:right w:val="single" w:sz="4" w:space="0" w:color="auto"/>
            </w:tcBorders>
            <w:vAlign w:val="bottom"/>
          </w:tcPr>
          <w:p w14:paraId="72B577C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7,8</w:t>
            </w:r>
          </w:p>
        </w:tc>
      </w:tr>
      <w:tr w:rsidR="00A04DB4" w:rsidRPr="00A04DB4" w14:paraId="41FBB65C"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09DE447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2EF5E812"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AD4B5A9"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Б3.Б.01 Защита выпускной квалификационной работы, включая подготовку к процедуре защиты и процедуру защиты</w:t>
            </w:r>
          </w:p>
        </w:tc>
        <w:tc>
          <w:tcPr>
            <w:tcW w:w="1418" w:type="dxa"/>
            <w:tcBorders>
              <w:top w:val="single" w:sz="4" w:space="0" w:color="auto"/>
              <w:left w:val="single" w:sz="4" w:space="0" w:color="auto"/>
              <w:bottom w:val="single" w:sz="4" w:space="0" w:color="auto"/>
              <w:right w:val="single" w:sz="4" w:space="0" w:color="auto"/>
            </w:tcBorders>
            <w:vAlign w:val="bottom"/>
          </w:tcPr>
          <w:p w14:paraId="3D49D3EF"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545452D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r>
      <w:tr w:rsidR="00A04DB4" w:rsidRPr="00A04DB4" w14:paraId="0A092520" w14:textId="77777777" w:rsidTr="00E83FCD">
        <w:trPr>
          <w:trHeight w:val="427"/>
        </w:trPr>
        <w:tc>
          <w:tcPr>
            <w:tcW w:w="916" w:type="dxa"/>
            <w:vMerge w:val="restart"/>
            <w:tcBorders>
              <w:top w:val="single" w:sz="4" w:space="0" w:color="auto"/>
              <w:left w:val="single" w:sz="4" w:space="0" w:color="auto"/>
              <w:right w:val="single" w:sz="4" w:space="0" w:color="auto"/>
            </w:tcBorders>
            <w:vAlign w:val="center"/>
          </w:tcPr>
          <w:p w14:paraId="708FCB9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
                <w:bCs/>
                <w:sz w:val="20"/>
                <w:szCs w:val="20"/>
              </w:rPr>
              <w:t>ОПК-8</w:t>
            </w:r>
          </w:p>
        </w:tc>
        <w:tc>
          <w:tcPr>
            <w:tcW w:w="2231" w:type="dxa"/>
            <w:vMerge w:val="restart"/>
            <w:tcBorders>
              <w:top w:val="single" w:sz="4" w:space="0" w:color="auto"/>
              <w:left w:val="single" w:sz="4" w:space="0" w:color="auto"/>
              <w:right w:val="single" w:sz="4" w:space="0" w:color="auto"/>
            </w:tcBorders>
            <w:vAlign w:val="center"/>
          </w:tcPr>
          <w:p w14:paraId="5782A72A"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 xml:space="preserve">способностью использовать нормативные правовые акты в своей профессиональной деятельности, 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w:t>
            </w:r>
            <w:r w:rsidRPr="00A04DB4">
              <w:rPr>
                <w:rFonts w:ascii="Times New Roman" w:eastAsia="Calibri" w:hAnsi="Times New Roman"/>
                <w:bCs/>
                <w:sz w:val="20"/>
                <w:szCs w:val="20"/>
              </w:rPr>
              <w:lastRenderedPageBreak/>
              <w:t>ответственность за их результаты</w:t>
            </w:r>
          </w:p>
        </w:tc>
        <w:tc>
          <w:tcPr>
            <w:tcW w:w="3685" w:type="dxa"/>
            <w:tcBorders>
              <w:top w:val="single" w:sz="4" w:space="0" w:color="auto"/>
              <w:left w:val="single" w:sz="4" w:space="0" w:color="auto"/>
              <w:bottom w:val="single" w:sz="4" w:space="0" w:color="auto"/>
              <w:right w:val="single" w:sz="4" w:space="0" w:color="auto"/>
            </w:tcBorders>
            <w:vAlign w:val="center"/>
          </w:tcPr>
          <w:p w14:paraId="4A53D664"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lastRenderedPageBreak/>
              <w:t>Б1.В.01 Регламентация, нормирование и оплата труда</w:t>
            </w:r>
          </w:p>
        </w:tc>
        <w:tc>
          <w:tcPr>
            <w:tcW w:w="1418" w:type="dxa"/>
            <w:tcBorders>
              <w:top w:val="single" w:sz="4" w:space="0" w:color="auto"/>
              <w:left w:val="single" w:sz="4" w:space="0" w:color="auto"/>
              <w:bottom w:val="single" w:sz="4" w:space="0" w:color="auto"/>
              <w:right w:val="single" w:sz="4" w:space="0" w:color="auto"/>
            </w:tcBorders>
            <w:vAlign w:val="bottom"/>
          </w:tcPr>
          <w:p w14:paraId="0D5495E5"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0107245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4625F8A5" w14:textId="77777777" w:rsidTr="00E83FCD">
        <w:trPr>
          <w:trHeight w:val="408"/>
        </w:trPr>
        <w:tc>
          <w:tcPr>
            <w:tcW w:w="916" w:type="dxa"/>
            <w:vMerge/>
            <w:tcBorders>
              <w:left w:val="single" w:sz="4" w:space="0" w:color="auto"/>
              <w:right w:val="single" w:sz="4" w:space="0" w:color="auto"/>
            </w:tcBorders>
            <w:vAlign w:val="center"/>
          </w:tcPr>
          <w:p w14:paraId="1BE1ED1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4551F7C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749BF3CF"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Б1.В.05 Производственный менеджмент</w:t>
            </w:r>
          </w:p>
        </w:tc>
        <w:tc>
          <w:tcPr>
            <w:tcW w:w="1418" w:type="dxa"/>
            <w:tcBorders>
              <w:top w:val="single" w:sz="4" w:space="0" w:color="auto"/>
              <w:left w:val="single" w:sz="4" w:space="0" w:color="auto"/>
              <w:bottom w:val="single" w:sz="4" w:space="0" w:color="auto"/>
              <w:right w:val="single" w:sz="4" w:space="0" w:color="auto"/>
            </w:tcBorders>
            <w:vAlign w:val="bottom"/>
          </w:tcPr>
          <w:p w14:paraId="1DE5324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7CC5AA5F"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2CCC517F" w14:textId="77777777" w:rsidTr="00E83FCD">
        <w:trPr>
          <w:trHeight w:val="791"/>
        </w:trPr>
        <w:tc>
          <w:tcPr>
            <w:tcW w:w="916" w:type="dxa"/>
            <w:vMerge/>
            <w:tcBorders>
              <w:left w:val="single" w:sz="4" w:space="0" w:color="auto"/>
              <w:right w:val="single" w:sz="4" w:space="0" w:color="auto"/>
            </w:tcBorders>
            <w:vAlign w:val="center"/>
          </w:tcPr>
          <w:p w14:paraId="39C0AEC7"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2FFDE428"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3A26A088"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Б1.В.14 Основы государственного муниципального управления</w:t>
            </w:r>
          </w:p>
        </w:tc>
        <w:tc>
          <w:tcPr>
            <w:tcW w:w="1418" w:type="dxa"/>
            <w:tcBorders>
              <w:top w:val="single" w:sz="4" w:space="0" w:color="auto"/>
              <w:left w:val="single" w:sz="4" w:space="0" w:color="auto"/>
              <w:bottom w:val="single" w:sz="4" w:space="0" w:color="auto"/>
              <w:right w:val="single" w:sz="4" w:space="0" w:color="auto"/>
            </w:tcBorders>
            <w:vAlign w:val="bottom"/>
          </w:tcPr>
          <w:p w14:paraId="76E95E9D"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71DFABB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0180CE04" w14:textId="77777777" w:rsidTr="00E83FCD">
        <w:trPr>
          <w:trHeight w:val="791"/>
        </w:trPr>
        <w:tc>
          <w:tcPr>
            <w:tcW w:w="916" w:type="dxa"/>
            <w:vMerge/>
            <w:tcBorders>
              <w:left w:val="single" w:sz="4" w:space="0" w:color="auto"/>
              <w:right w:val="single" w:sz="4" w:space="0" w:color="auto"/>
            </w:tcBorders>
            <w:vAlign w:val="center"/>
          </w:tcPr>
          <w:p w14:paraId="355F34E7"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207D4B80"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01C62F37"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Б2.В.02(У) Учебная - по получению первичных профессиональных умений и навыков (практико-ориентированная)</w:t>
            </w:r>
          </w:p>
        </w:tc>
        <w:tc>
          <w:tcPr>
            <w:tcW w:w="1418" w:type="dxa"/>
            <w:tcBorders>
              <w:top w:val="single" w:sz="4" w:space="0" w:color="auto"/>
              <w:left w:val="single" w:sz="4" w:space="0" w:color="auto"/>
              <w:bottom w:val="single" w:sz="4" w:space="0" w:color="auto"/>
              <w:right w:val="single" w:sz="4" w:space="0" w:color="auto"/>
            </w:tcBorders>
            <w:vAlign w:val="bottom"/>
          </w:tcPr>
          <w:p w14:paraId="2B0E0FE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55859A64"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2F54BF42" w14:textId="77777777" w:rsidTr="00E83FCD">
        <w:trPr>
          <w:trHeight w:val="579"/>
        </w:trPr>
        <w:tc>
          <w:tcPr>
            <w:tcW w:w="916" w:type="dxa"/>
            <w:vMerge/>
            <w:tcBorders>
              <w:left w:val="single" w:sz="4" w:space="0" w:color="auto"/>
              <w:right w:val="single" w:sz="4" w:space="0" w:color="auto"/>
            </w:tcBorders>
            <w:vAlign w:val="center"/>
          </w:tcPr>
          <w:p w14:paraId="456C2135"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6042B91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7AC437B7"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Б2.В.03(П) Производственная - по получению профессиональных умений и опыта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vAlign w:val="bottom"/>
          </w:tcPr>
          <w:p w14:paraId="549A71C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6</w:t>
            </w:r>
          </w:p>
        </w:tc>
        <w:tc>
          <w:tcPr>
            <w:tcW w:w="1843" w:type="dxa"/>
            <w:tcBorders>
              <w:top w:val="single" w:sz="4" w:space="0" w:color="auto"/>
              <w:left w:val="single" w:sz="4" w:space="0" w:color="auto"/>
              <w:bottom w:val="single" w:sz="4" w:space="0" w:color="auto"/>
              <w:right w:val="single" w:sz="4" w:space="0" w:color="auto"/>
            </w:tcBorders>
            <w:vAlign w:val="bottom"/>
          </w:tcPr>
          <w:p w14:paraId="440C84F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2</w:t>
            </w:r>
          </w:p>
        </w:tc>
      </w:tr>
      <w:tr w:rsidR="00A04DB4" w:rsidRPr="00A04DB4" w14:paraId="16952A0A" w14:textId="77777777" w:rsidTr="00E83FCD">
        <w:trPr>
          <w:trHeight w:val="791"/>
        </w:trPr>
        <w:tc>
          <w:tcPr>
            <w:tcW w:w="916" w:type="dxa"/>
            <w:vMerge/>
            <w:tcBorders>
              <w:left w:val="single" w:sz="4" w:space="0" w:color="auto"/>
              <w:right w:val="single" w:sz="4" w:space="0" w:color="auto"/>
            </w:tcBorders>
            <w:vAlign w:val="center"/>
          </w:tcPr>
          <w:p w14:paraId="613A192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0CE490C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37936D20"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Б1.Б.13 Основы кадровой политики и кадрового планирования</w:t>
            </w:r>
          </w:p>
        </w:tc>
        <w:tc>
          <w:tcPr>
            <w:tcW w:w="1418" w:type="dxa"/>
            <w:tcBorders>
              <w:top w:val="single" w:sz="4" w:space="0" w:color="auto"/>
              <w:left w:val="single" w:sz="4" w:space="0" w:color="auto"/>
              <w:bottom w:val="single" w:sz="4" w:space="0" w:color="auto"/>
              <w:right w:val="single" w:sz="4" w:space="0" w:color="auto"/>
            </w:tcBorders>
            <w:vAlign w:val="bottom"/>
          </w:tcPr>
          <w:p w14:paraId="2DCE330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6</w:t>
            </w:r>
          </w:p>
        </w:tc>
        <w:tc>
          <w:tcPr>
            <w:tcW w:w="1843" w:type="dxa"/>
            <w:tcBorders>
              <w:top w:val="single" w:sz="4" w:space="0" w:color="auto"/>
              <w:left w:val="single" w:sz="4" w:space="0" w:color="auto"/>
              <w:bottom w:val="single" w:sz="4" w:space="0" w:color="auto"/>
              <w:right w:val="single" w:sz="4" w:space="0" w:color="auto"/>
            </w:tcBorders>
            <w:vAlign w:val="bottom"/>
          </w:tcPr>
          <w:p w14:paraId="5A8760B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2</w:t>
            </w:r>
          </w:p>
        </w:tc>
      </w:tr>
      <w:tr w:rsidR="00A04DB4" w:rsidRPr="00A04DB4" w14:paraId="58E6BEAD" w14:textId="77777777" w:rsidTr="00E83FCD">
        <w:trPr>
          <w:trHeight w:val="440"/>
        </w:trPr>
        <w:tc>
          <w:tcPr>
            <w:tcW w:w="916" w:type="dxa"/>
            <w:vMerge/>
            <w:tcBorders>
              <w:left w:val="single" w:sz="4" w:space="0" w:color="auto"/>
              <w:right w:val="single" w:sz="4" w:space="0" w:color="auto"/>
            </w:tcBorders>
            <w:vAlign w:val="center"/>
          </w:tcPr>
          <w:p w14:paraId="737A7CE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3D167765"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1EF30A4"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Б1.В.02 Методы принятия управленческих решений</w:t>
            </w:r>
          </w:p>
        </w:tc>
        <w:tc>
          <w:tcPr>
            <w:tcW w:w="1418" w:type="dxa"/>
            <w:tcBorders>
              <w:top w:val="single" w:sz="4" w:space="0" w:color="auto"/>
              <w:left w:val="single" w:sz="4" w:space="0" w:color="auto"/>
              <w:bottom w:val="single" w:sz="4" w:space="0" w:color="auto"/>
              <w:right w:val="single" w:sz="4" w:space="0" w:color="auto"/>
            </w:tcBorders>
            <w:vAlign w:val="bottom"/>
          </w:tcPr>
          <w:p w14:paraId="7029B9F9"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w:t>
            </w:r>
          </w:p>
        </w:tc>
        <w:tc>
          <w:tcPr>
            <w:tcW w:w="1843" w:type="dxa"/>
            <w:tcBorders>
              <w:top w:val="single" w:sz="4" w:space="0" w:color="auto"/>
              <w:left w:val="single" w:sz="4" w:space="0" w:color="auto"/>
              <w:bottom w:val="single" w:sz="4" w:space="0" w:color="auto"/>
              <w:right w:val="single" w:sz="4" w:space="0" w:color="auto"/>
            </w:tcBorders>
            <w:vAlign w:val="bottom"/>
          </w:tcPr>
          <w:p w14:paraId="0BD080B8"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r>
      <w:tr w:rsidR="00A04DB4" w:rsidRPr="00A04DB4" w14:paraId="31D47680" w14:textId="77777777" w:rsidTr="00E83FCD">
        <w:trPr>
          <w:trHeight w:val="389"/>
        </w:trPr>
        <w:tc>
          <w:tcPr>
            <w:tcW w:w="916" w:type="dxa"/>
            <w:vMerge/>
            <w:tcBorders>
              <w:left w:val="single" w:sz="4" w:space="0" w:color="auto"/>
              <w:right w:val="single" w:sz="4" w:space="0" w:color="auto"/>
            </w:tcBorders>
            <w:vAlign w:val="center"/>
          </w:tcPr>
          <w:p w14:paraId="272DD6A7"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24909C6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5ACD3685"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Б1.В.18  Управленческий учёт и учёт персонала</w:t>
            </w:r>
          </w:p>
        </w:tc>
        <w:tc>
          <w:tcPr>
            <w:tcW w:w="1418" w:type="dxa"/>
            <w:tcBorders>
              <w:top w:val="single" w:sz="4" w:space="0" w:color="auto"/>
              <w:left w:val="single" w:sz="4" w:space="0" w:color="auto"/>
              <w:bottom w:val="single" w:sz="4" w:space="0" w:color="auto"/>
              <w:right w:val="single" w:sz="4" w:space="0" w:color="auto"/>
            </w:tcBorders>
            <w:vAlign w:val="bottom"/>
          </w:tcPr>
          <w:p w14:paraId="0DB1660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w:t>
            </w:r>
          </w:p>
        </w:tc>
        <w:tc>
          <w:tcPr>
            <w:tcW w:w="1843" w:type="dxa"/>
            <w:tcBorders>
              <w:top w:val="single" w:sz="4" w:space="0" w:color="auto"/>
              <w:left w:val="single" w:sz="4" w:space="0" w:color="auto"/>
              <w:bottom w:val="single" w:sz="4" w:space="0" w:color="auto"/>
              <w:right w:val="single" w:sz="4" w:space="0" w:color="auto"/>
            </w:tcBorders>
            <w:vAlign w:val="bottom"/>
          </w:tcPr>
          <w:p w14:paraId="69A31E76"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r>
      <w:tr w:rsidR="00A04DB4" w:rsidRPr="00A04DB4" w14:paraId="63FBF7FC" w14:textId="77777777" w:rsidTr="00E83FCD">
        <w:trPr>
          <w:trHeight w:val="423"/>
        </w:trPr>
        <w:tc>
          <w:tcPr>
            <w:tcW w:w="916" w:type="dxa"/>
            <w:vMerge/>
            <w:tcBorders>
              <w:left w:val="single" w:sz="4" w:space="0" w:color="auto"/>
              <w:right w:val="single" w:sz="4" w:space="0" w:color="auto"/>
            </w:tcBorders>
            <w:vAlign w:val="center"/>
          </w:tcPr>
          <w:p w14:paraId="3ED2D9F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3A011E9E"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58006239"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Б1.В.13  Проектирование систем обеспечения кадровой безопасности</w:t>
            </w:r>
          </w:p>
        </w:tc>
        <w:tc>
          <w:tcPr>
            <w:tcW w:w="1418" w:type="dxa"/>
            <w:tcBorders>
              <w:top w:val="single" w:sz="4" w:space="0" w:color="auto"/>
              <w:left w:val="single" w:sz="4" w:space="0" w:color="auto"/>
              <w:bottom w:val="single" w:sz="4" w:space="0" w:color="auto"/>
              <w:right w:val="single" w:sz="4" w:space="0" w:color="auto"/>
            </w:tcBorders>
            <w:vAlign w:val="bottom"/>
          </w:tcPr>
          <w:p w14:paraId="21C501D8"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7,8</w:t>
            </w:r>
          </w:p>
        </w:tc>
        <w:tc>
          <w:tcPr>
            <w:tcW w:w="1843" w:type="dxa"/>
            <w:tcBorders>
              <w:top w:val="single" w:sz="4" w:space="0" w:color="auto"/>
              <w:left w:val="single" w:sz="4" w:space="0" w:color="auto"/>
              <w:bottom w:val="single" w:sz="4" w:space="0" w:color="auto"/>
              <w:right w:val="single" w:sz="4" w:space="0" w:color="auto"/>
            </w:tcBorders>
            <w:vAlign w:val="bottom"/>
          </w:tcPr>
          <w:p w14:paraId="1DE48CD8"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3,4</w:t>
            </w:r>
          </w:p>
        </w:tc>
      </w:tr>
      <w:tr w:rsidR="00A04DB4" w:rsidRPr="00A04DB4" w14:paraId="04587994" w14:textId="77777777" w:rsidTr="00E83FCD">
        <w:trPr>
          <w:trHeight w:val="557"/>
        </w:trPr>
        <w:tc>
          <w:tcPr>
            <w:tcW w:w="916" w:type="dxa"/>
            <w:vMerge/>
            <w:tcBorders>
              <w:left w:val="single" w:sz="4" w:space="0" w:color="auto"/>
              <w:right w:val="single" w:sz="4" w:space="0" w:color="auto"/>
            </w:tcBorders>
            <w:vAlign w:val="center"/>
          </w:tcPr>
          <w:p w14:paraId="54655D41"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4FB7773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C65EC7F"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Б1.В.ДВ.07.01 Менеджмент качества в управлении персоналом</w:t>
            </w:r>
          </w:p>
        </w:tc>
        <w:tc>
          <w:tcPr>
            <w:tcW w:w="1418" w:type="dxa"/>
            <w:tcBorders>
              <w:top w:val="single" w:sz="4" w:space="0" w:color="auto"/>
              <w:left w:val="single" w:sz="4" w:space="0" w:color="auto"/>
              <w:bottom w:val="single" w:sz="4" w:space="0" w:color="auto"/>
              <w:right w:val="single" w:sz="4" w:space="0" w:color="auto"/>
            </w:tcBorders>
            <w:vAlign w:val="bottom"/>
          </w:tcPr>
          <w:p w14:paraId="7D2EAAB6"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0257FB8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7E18F561" w14:textId="77777777" w:rsidTr="00E83FCD">
        <w:trPr>
          <w:trHeight w:val="565"/>
        </w:trPr>
        <w:tc>
          <w:tcPr>
            <w:tcW w:w="916" w:type="dxa"/>
            <w:vMerge/>
            <w:tcBorders>
              <w:left w:val="single" w:sz="4" w:space="0" w:color="auto"/>
              <w:right w:val="single" w:sz="4" w:space="0" w:color="auto"/>
            </w:tcBorders>
            <w:vAlign w:val="center"/>
          </w:tcPr>
          <w:p w14:paraId="513CE3F4"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2801F98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ECE57D4"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Б1.В.ДВ.07.02 Система управления качеством трудовых ресурсов</w:t>
            </w:r>
          </w:p>
        </w:tc>
        <w:tc>
          <w:tcPr>
            <w:tcW w:w="1418" w:type="dxa"/>
            <w:tcBorders>
              <w:top w:val="single" w:sz="4" w:space="0" w:color="auto"/>
              <w:left w:val="single" w:sz="4" w:space="0" w:color="auto"/>
              <w:bottom w:val="single" w:sz="4" w:space="0" w:color="auto"/>
              <w:right w:val="single" w:sz="4" w:space="0" w:color="auto"/>
            </w:tcBorders>
            <w:vAlign w:val="bottom"/>
          </w:tcPr>
          <w:p w14:paraId="7D0C4B29"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5BAC5A8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1FFAF311" w14:textId="77777777" w:rsidTr="00E83FCD">
        <w:trPr>
          <w:trHeight w:val="565"/>
        </w:trPr>
        <w:tc>
          <w:tcPr>
            <w:tcW w:w="916" w:type="dxa"/>
            <w:vMerge/>
            <w:tcBorders>
              <w:left w:val="single" w:sz="4" w:space="0" w:color="auto"/>
              <w:bottom w:val="single" w:sz="4" w:space="0" w:color="auto"/>
              <w:right w:val="single" w:sz="4" w:space="0" w:color="auto"/>
            </w:tcBorders>
            <w:vAlign w:val="center"/>
          </w:tcPr>
          <w:p w14:paraId="1E8A875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bottom w:val="single" w:sz="4" w:space="0" w:color="auto"/>
              <w:right w:val="single" w:sz="4" w:space="0" w:color="auto"/>
            </w:tcBorders>
            <w:vAlign w:val="center"/>
          </w:tcPr>
          <w:p w14:paraId="4378082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EDE76D1"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Б3.Б.01 Защита выпускной квалификационной работы, включая подготовку к процедуре защиты и процедуру защиты</w:t>
            </w:r>
          </w:p>
        </w:tc>
        <w:tc>
          <w:tcPr>
            <w:tcW w:w="1418" w:type="dxa"/>
            <w:tcBorders>
              <w:top w:val="single" w:sz="4" w:space="0" w:color="auto"/>
              <w:left w:val="single" w:sz="4" w:space="0" w:color="auto"/>
              <w:bottom w:val="single" w:sz="4" w:space="0" w:color="auto"/>
              <w:right w:val="single" w:sz="4" w:space="0" w:color="auto"/>
            </w:tcBorders>
            <w:vAlign w:val="bottom"/>
          </w:tcPr>
          <w:p w14:paraId="67813346"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6298EE4D"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1244E205" w14:textId="77777777" w:rsidTr="00E83FCD">
        <w:trPr>
          <w:trHeight w:val="479"/>
        </w:trPr>
        <w:tc>
          <w:tcPr>
            <w:tcW w:w="916" w:type="dxa"/>
            <w:vMerge w:val="restart"/>
            <w:tcBorders>
              <w:top w:val="single" w:sz="4" w:space="0" w:color="auto"/>
              <w:left w:val="single" w:sz="4" w:space="0" w:color="auto"/>
              <w:right w:val="single" w:sz="4" w:space="0" w:color="auto"/>
            </w:tcBorders>
            <w:vAlign w:val="center"/>
          </w:tcPr>
          <w:p w14:paraId="794B86A6" w14:textId="77777777" w:rsidR="00A04DB4" w:rsidRPr="00A04DB4" w:rsidRDefault="00A04DB4" w:rsidP="00A04DB4">
            <w:pPr>
              <w:spacing w:beforeAutospacing="1" w:after="0" w:afterAutospacing="1" w:line="240" w:lineRule="auto"/>
              <w:jc w:val="center"/>
              <w:rPr>
                <w:rFonts w:ascii="Times New Roman" w:eastAsia="Calibri" w:hAnsi="Times New Roman"/>
                <w:sz w:val="20"/>
                <w:szCs w:val="20"/>
              </w:rPr>
            </w:pPr>
            <w:r w:rsidRPr="00A04DB4">
              <w:rPr>
                <w:rFonts w:ascii="Times New Roman" w:eastAsia="Calibri" w:hAnsi="Times New Roman"/>
                <w:b/>
                <w:sz w:val="20"/>
                <w:szCs w:val="20"/>
              </w:rPr>
              <w:t>ПК-14</w:t>
            </w:r>
          </w:p>
        </w:tc>
        <w:tc>
          <w:tcPr>
            <w:tcW w:w="2231" w:type="dxa"/>
            <w:vMerge w:val="restart"/>
            <w:tcBorders>
              <w:top w:val="single" w:sz="4" w:space="0" w:color="auto"/>
              <w:left w:val="single" w:sz="4" w:space="0" w:color="auto"/>
              <w:right w:val="single" w:sz="4" w:space="0" w:color="auto"/>
            </w:tcBorders>
            <w:vAlign w:val="center"/>
          </w:tcPr>
          <w:p w14:paraId="61798657" w14:textId="77777777" w:rsidR="00A04DB4" w:rsidRPr="00A04DB4" w:rsidRDefault="00A04DB4" w:rsidP="00A04DB4">
            <w:pPr>
              <w:spacing w:beforeAutospacing="1" w:after="0" w:afterAutospacing="1" w:line="240" w:lineRule="auto"/>
              <w:jc w:val="center"/>
              <w:rPr>
                <w:rFonts w:ascii="Times New Roman" w:eastAsia="Calibri" w:hAnsi="Times New Roman"/>
                <w:sz w:val="20"/>
                <w:szCs w:val="20"/>
              </w:rPr>
            </w:pPr>
            <w:r w:rsidRPr="00A04DB4">
              <w:rPr>
                <w:rFonts w:ascii="Times New Roman" w:eastAsia="Calibri" w:hAnsi="Times New Roman"/>
                <w:sz w:val="20"/>
                <w:szCs w:val="20"/>
              </w:rPr>
              <w:t>владением навыками анализа экономических показателей деятельности организации и показателей по труду (в том числе производительности труда), а также навыками разработки и экономического обоснования мероприятий по их улучшению и умением применять их на практике</w:t>
            </w:r>
          </w:p>
        </w:tc>
        <w:tc>
          <w:tcPr>
            <w:tcW w:w="3685" w:type="dxa"/>
            <w:tcBorders>
              <w:top w:val="single" w:sz="4" w:space="0" w:color="auto"/>
              <w:left w:val="single" w:sz="4" w:space="0" w:color="auto"/>
              <w:bottom w:val="single" w:sz="4" w:space="0" w:color="auto"/>
              <w:right w:val="single" w:sz="4" w:space="0" w:color="auto"/>
            </w:tcBorders>
            <w:vAlign w:val="center"/>
          </w:tcPr>
          <w:p w14:paraId="0E239126"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Б1.Б.20 Экономика и социология труда</w:t>
            </w:r>
          </w:p>
        </w:tc>
        <w:tc>
          <w:tcPr>
            <w:tcW w:w="1418" w:type="dxa"/>
            <w:tcBorders>
              <w:top w:val="single" w:sz="4" w:space="0" w:color="auto"/>
              <w:left w:val="single" w:sz="4" w:space="0" w:color="auto"/>
              <w:bottom w:val="single" w:sz="4" w:space="0" w:color="auto"/>
              <w:right w:val="single" w:sz="4" w:space="0" w:color="auto"/>
            </w:tcBorders>
            <w:vAlign w:val="bottom"/>
          </w:tcPr>
          <w:p w14:paraId="0584149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371741D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626D3795" w14:textId="77777777" w:rsidTr="00E83FCD">
        <w:trPr>
          <w:trHeight w:val="288"/>
        </w:trPr>
        <w:tc>
          <w:tcPr>
            <w:tcW w:w="916" w:type="dxa"/>
            <w:vMerge/>
            <w:tcBorders>
              <w:left w:val="single" w:sz="4" w:space="0" w:color="auto"/>
              <w:right w:val="single" w:sz="4" w:space="0" w:color="auto"/>
            </w:tcBorders>
            <w:vAlign w:val="center"/>
          </w:tcPr>
          <w:p w14:paraId="779F8D4A" w14:textId="77777777" w:rsidR="00A04DB4" w:rsidRPr="00A04DB4" w:rsidRDefault="00A04DB4" w:rsidP="00A04DB4">
            <w:pPr>
              <w:spacing w:after="0" w:line="240" w:lineRule="auto"/>
              <w:jc w:val="center"/>
              <w:rPr>
                <w:rFonts w:ascii="Times New Roman" w:eastAsia="Calibri" w:hAnsi="Times New Roman"/>
                <w:b/>
                <w:sz w:val="20"/>
                <w:szCs w:val="20"/>
              </w:rPr>
            </w:pPr>
          </w:p>
        </w:tc>
        <w:tc>
          <w:tcPr>
            <w:tcW w:w="2231" w:type="dxa"/>
            <w:vMerge/>
            <w:tcBorders>
              <w:left w:val="single" w:sz="4" w:space="0" w:color="auto"/>
              <w:right w:val="single" w:sz="4" w:space="0" w:color="auto"/>
            </w:tcBorders>
            <w:vAlign w:val="center"/>
          </w:tcPr>
          <w:p w14:paraId="3EFC47E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F5FDBE8"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 xml:space="preserve">Б1.В.09 Рынок труда </w:t>
            </w:r>
          </w:p>
        </w:tc>
        <w:tc>
          <w:tcPr>
            <w:tcW w:w="1418" w:type="dxa"/>
            <w:tcBorders>
              <w:top w:val="single" w:sz="4" w:space="0" w:color="auto"/>
              <w:left w:val="single" w:sz="4" w:space="0" w:color="auto"/>
              <w:bottom w:val="single" w:sz="4" w:space="0" w:color="auto"/>
              <w:right w:val="single" w:sz="4" w:space="0" w:color="auto"/>
            </w:tcBorders>
            <w:vAlign w:val="bottom"/>
          </w:tcPr>
          <w:p w14:paraId="4B8455C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c>
          <w:tcPr>
            <w:tcW w:w="1843" w:type="dxa"/>
            <w:tcBorders>
              <w:top w:val="single" w:sz="4" w:space="0" w:color="auto"/>
              <w:left w:val="single" w:sz="4" w:space="0" w:color="auto"/>
              <w:bottom w:val="single" w:sz="4" w:space="0" w:color="auto"/>
              <w:right w:val="single" w:sz="4" w:space="0" w:color="auto"/>
            </w:tcBorders>
            <w:vAlign w:val="bottom"/>
          </w:tcPr>
          <w:p w14:paraId="2EDCA9D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2</w:t>
            </w:r>
          </w:p>
        </w:tc>
      </w:tr>
      <w:tr w:rsidR="00A04DB4" w:rsidRPr="00A04DB4" w14:paraId="262F20A0" w14:textId="77777777" w:rsidTr="00E83FCD">
        <w:tc>
          <w:tcPr>
            <w:tcW w:w="916" w:type="dxa"/>
            <w:vMerge/>
            <w:tcBorders>
              <w:left w:val="single" w:sz="4" w:space="0" w:color="auto"/>
              <w:right w:val="single" w:sz="4" w:space="0" w:color="auto"/>
            </w:tcBorders>
            <w:vAlign w:val="center"/>
          </w:tcPr>
          <w:p w14:paraId="12FA4718"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26860FC7"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001817A5"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Б1.В.ДВ.03.01 Экономика организации</w:t>
            </w:r>
          </w:p>
        </w:tc>
        <w:tc>
          <w:tcPr>
            <w:tcW w:w="1418" w:type="dxa"/>
            <w:tcBorders>
              <w:top w:val="single" w:sz="4" w:space="0" w:color="auto"/>
              <w:left w:val="single" w:sz="4" w:space="0" w:color="auto"/>
              <w:bottom w:val="single" w:sz="4" w:space="0" w:color="auto"/>
              <w:right w:val="single" w:sz="4" w:space="0" w:color="auto"/>
            </w:tcBorders>
            <w:vAlign w:val="bottom"/>
          </w:tcPr>
          <w:p w14:paraId="374FB9F5"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6</w:t>
            </w:r>
          </w:p>
        </w:tc>
        <w:tc>
          <w:tcPr>
            <w:tcW w:w="1843" w:type="dxa"/>
            <w:tcBorders>
              <w:top w:val="single" w:sz="4" w:space="0" w:color="auto"/>
              <w:left w:val="single" w:sz="4" w:space="0" w:color="auto"/>
              <w:bottom w:val="single" w:sz="4" w:space="0" w:color="auto"/>
              <w:right w:val="single" w:sz="4" w:space="0" w:color="auto"/>
            </w:tcBorders>
            <w:vAlign w:val="bottom"/>
          </w:tcPr>
          <w:p w14:paraId="089DBB8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r>
      <w:tr w:rsidR="00A04DB4" w:rsidRPr="00A04DB4" w14:paraId="4D3C74D9" w14:textId="77777777" w:rsidTr="00E83FCD">
        <w:tc>
          <w:tcPr>
            <w:tcW w:w="916" w:type="dxa"/>
            <w:vMerge/>
            <w:tcBorders>
              <w:left w:val="single" w:sz="4" w:space="0" w:color="auto"/>
              <w:right w:val="single" w:sz="4" w:space="0" w:color="auto"/>
            </w:tcBorders>
            <w:vAlign w:val="center"/>
          </w:tcPr>
          <w:p w14:paraId="79036F04"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13C6E4F1"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5049A806"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Б1.В.ДВ.03.02 Экономика фирмы</w:t>
            </w:r>
          </w:p>
        </w:tc>
        <w:tc>
          <w:tcPr>
            <w:tcW w:w="1418" w:type="dxa"/>
            <w:tcBorders>
              <w:top w:val="single" w:sz="4" w:space="0" w:color="auto"/>
              <w:left w:val="single" w:sz="4" w:space="0" w:color="auto"/>
              <w:bottom w:val="single" w:sz="4" w:space="0" w:color="auto"/>
              <w:right w:val="single" w:sz="4" w:space="0" w:color="auto"/>
            </w:tcBorders>
            <w:vAlign w:val="bottom"/>
          </w:tcPr>
          <w:p w14:paraId="34BFCA0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6</w:t>
            </w:r>
          </w:p>
        </w:tc>
        <w:tc>
          <w:tcPr>
            <w:tcW w:w="1843" w:type="dxa"/>
            <w:tcBorders>
              <w:top w:val="single" w:sz="4" w:space="0" w:color="auto"/>
              <w:left w:val="single" w:sz="4" w:space="0" w:color="auto"/>
              <w:bottom w:val="single" w:sz="4" w:space="0" w:color="auto"/>
              <w:right w:val="single" w:sz="4" w:space="0" w:color="auto"/>
            </w:tcBorders>
            <w:vAlign w:val="bottom"/>
          </w:tcPr>
          <w:p w14:paraId="3CB6D5FF"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r>
      <w:tr w:rsidR="00A04DB4" w:rsidRPr="00A04DB4" w14:paraId="21F5041D" w14:textId="77777777" w:rsidTr="00E83FCD">
        <w:tc>
          <w:tcPr>
            <w:tcW w:w="916" w:type="dxa"/>
            <w:vMerge/>
            <w:tcBorders>
              <w:left w:val="single" w:sz="4" w:space="0" w:color="auto"/>
              <w:right w:val="single" w:sz="4" w:space="0" w:color="auto"/>
            </w:tcBorders>
            <w:vAlign w:val="center"/>
          </w:tcPr>
          <w:p w14:paraId="235B812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087754B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4FADC1B"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Б1.В.02 Методы принятия управленческих решений</w:t>
            </w:r>
          </w:p>
        </w:tc>
        <w:tc>
          <w:tcPr>
            <w:tcW w:w="1418" w:type="dxa"/>
            <w:tcBorders>
              <w:top w:val="single" w:sz="4" w:space="0" w:color="auto"/>
              <w:left w:val="single" w:sz="4" w:space="0" w:color="auto"/>
              <w:bottom w:val="single" w:sz="4" w:space="0" w:color="auto"/>
              <w:right w:val="single" w:sz="4" w:space="0" w:color="auto"/>
            </w:tcBorders>
            <w:vAlign w:val="bottom"/>
          </w:tcPr>
          <w:p w14:paraId="06DAE4E8"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w:t>
            </w:r>
          </w:p>
        </w:tc>
        <w:tc>
          <w:tcPr>
            <w:tcW w:w="1843" w:type="dxa"/>
            <w:tcBorders>
              <w:top w:val="single" w:sz="4" w:space="0" w:color="auto"/>
              <w:left w:val="single" w:sz="4" w:space="0" w:color="auto"/>
              <w:bottom w:val="single" w:sz="4" w:space="0" w:color="auto"/>
              <w:right w:val="single" w:sz="4" w:space="0" w:color="auto"/>
            </w:tcBorders>
            <w:vAlign w:val="bottom"/>
          </w:tcPr>
          <w:p w14:paraId="168C5DB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53F7D829" w14:textId="77777777" w:rsidTr="00E83FCD">
        <w:tc>
          <w:tcPr>
            <w:tcW w:w="916" w:type="dxa"/>
            <w:vMerge/>
            <w:tcBorders>
              <w:left w:val="single" w:sz="4" w:space="0" w:color="auto"/>
              <w:right w:val="single" w:sz="4" w:space="0" w:color="auto"/>
            </w:tcBorders>
            <w:vAlign w:val="center"/>
          </w:tcPr>
          <w:p w14:paraId="4FAB87F4"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028B770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3B631EA4"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Б1.В.13 Проектирование систем обеспечения кадровой безопасности</w:t>
            </w:r>
          </w:p>
        </w:tc>
        <w:tc>
          <w:tcPr>
            <w:tcW w:w="1418" w:type="dxa"/>
            <w:tcBorders>
              <w:top w:val="single" w:sz="4" w:space="0" w:color="auto"/>
              <w:left w:val="single" w:sz="4" w:space="0" w:color="auto"/>
              <w:bottom w:val="single" w:sz="4" w:space="0" w:color="auto"/>
              <w:right w:val="single" w:sz="4" w:space="0" w:color="auto"/>
            </w:tcBorders>
            <w:vAlign w:val="bottom"/>
          </w:tcPr>
          <w:p w14:paraId="649B4927"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7,8</w:t>
            </w:r>
          </w:p>
        </w:tc>
        <w:tc>
          <w:tcPr>
            <w:tcW w:w="1843" w:type="dxa"/>
            <w:tcBorders>
              <w:top w:val="single" w:sz="4" w:space="0" w:color="auto"/>
              <w:left w:val="single" w:sz="4" w:space="0" w:color="auto"/>
              <w:bottom w:val="single" w:sz="4" w:space="0" w:color="auto"/>
              <w:right w:val="single" w:sz="4" w:space="0" w:color="auto"/>
            </w:tcBorders>
            <w:vAlign w:val="bottom"/>
          </w:tcPr>
          <w:p w14:paraId="34524A44"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4,5</w:t>
            </w:r>
          </w:p>
        </w:tc>
      </w:tr>
      <w:tr w:rsidR="00A04DB4" w:rsidRPr="00A04DB4" w14:paraId="3164E7CF" w14:textId="77777777" w:rsidTr="00E83FCD">
        <w:tc>
          <w:tcPr>
            <w:tcW w:w="916" w:type="dxa"/>
            <w:vMerge/>
            <w:tcBorders>
              <w:left w:val="single" w:sz="4" w:space="0" w:color="auto"/>
              <w:right w:val="single" w:sz="4" w:space="0" w:color="auto"/>
            </w:tcBorders>
            <w:vAlign w:val="center"/>
          </w:tcPr>
          <w:p w14:paraId="662C8558"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550462C0"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44D3B2A"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Б1.В.11 Анализ трудовых показателей</w:t>
            </w:r>
          </w:p>
        </w:tc>
        <w:tc>
          <w:tcPr>
            <w:tcW w:w="1418" w:type="dxa"/>
            <w:tcBorders>
              <w:top w:val="single" w:sz="4" w:space="0" w:color="auto"/>
              <w:left w:val="single" w:sz="4" w:space="0" w:color="auto"/>
              <w:bottom w:val="single" w:sz="4" w:space="0" w:color="auto"/>
              <w:right w:val="single" w:sz="4" w:space="0" w:color="auto"/>
            </w:tcBorders>
            <w:vAlign w:val="bottom"/>
          </w:tcPr>
          <w:p w14:paraId="41E384D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506AEF2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7CC9E163" w14:textId="77777777" w:rsidTr="00E83FCD">
        <w:tc>
          <w:tcPr>
            <w:tcW w:w="916" w:type="dxa"/>
            <w:vMerge/>
            <w:tcBorders>
              <w:left w:val="single" w:sz="4" w:space="0" w:color="auto"/>
              <w:right w:val="single" w:sz="4" w:space="0" w:color="auto"/>
            </w:tcBorders>
            <w:vAlign w:val="center"/>
          </w:tcPr>
          <w:p w14:paraId="071DBEB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1B2AA6D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E4F1B3C"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Б1.В.20 Экономика управления персоналом</w:t>
            </w:r>
          </w:p>
        </w:tc>
        <w:tc>
          <w:tcPr>
            <w:tcW w:w="1418" w:type="dxa"/>
            <w:tcBorders>
              <w:top w:val="single" w:sz="4" w:space="0" w:color="auto"/>
              <w:left w:val="single" w:sz="4" w:space="0" w:color="auto"/>
              <w:bottom w:val="single" w:sz="4" w:space="0" w:color="auto"/>
              <w:right w:val="single" w:sz="4" w:space="0" w:color="auto"/>
            </w:tcBorders>
            <w:vAlign w:val="bottom"/>
          </w:tcPr>
          <w:p w14:paraId="4BD4AF2D"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39513E25"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7A38F08E" w14:textId="77777777" w:rsidTr="00E83FCD">
        <w:tc>
          <w:tcPr>
            <w:tcW w:w="916" w:type="dxa"/>
            <w:vMerge/>
            <w:tcBorders>
              <w:left w:val="single" w:sz="4" w:space="0" w:color="auto"/>
              <w:right w:val="single" w:sz="4" w:space="0" w:color="auto"/>
            </w:tcBorders>
            <w:vAlign w:val="center"/>
          </w:tcPr>
          <w:p w14:paraId="67D88BE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797BD6F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1EF378FC"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Б1.В.ДВ.11.01 Основы риск-менеджмента в управлении персоналом</w:t>
            </w:r>
          </w:p>
        </w:tc>
        <w:tc>
          <w:tcPr>
            <w:tcW w:w="1418" w:type="dxa"/>
            <w:tcBorders>
              <w:top w:val="single" w:sz="4" w:space="0" w:color="auto"/>
              <w:left w:val="single" w:sz="4" w:space="0" w:color="auto"/>
              <w:bottom w:val="single" w:sz="4" w:space="0" w:color="auto"/>
              <w:right w:val="single" w:sz="4" w:space="0" w:color="auto"/>
            </w:tcBorders>
            <w:vAlign w:val="bottom"/>
          </w:tcPr>
          <w:p w14:paraId="7D7523B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11E78729"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574B86A6" w14:textId="77777777" w:rsidTr="00E83FCD">
        <w:tc>
          <w:tcPr>
            <w:tcW w:w="916" w:type="dxa"/>
            <w:vMerge/>
            <w:tcBorders>
              <w:left w:val="single" w:sz="4" w:space="0" w:color="auto"/>
              <w:right w:val="single" w:sz="4" w:space="0" w:color="auto"/>
            </w:tcBorders>
            <w:vAlign w:val="center"/>
          </w:tcPr>
          <w:p w14:paraId="75716E6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1BA6025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AB5C7F5"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Б1.В.ДВ.11.02 Управление кадровыми рисками</w:t>
            </w:r>
          </w:p>
        </w:tc>
        <w:tc>
          <w:tcPr>
            <w:tcW w:w="1418" w:type="dxa"/>
            <w:tcBorders>
              <w:top w:val="single" w:sz="4" w:space="0" w:color="auto"/>
              <w:left w:val="single" w:sz="4" w:space="0" w:color="auto"/>
              <w:bottom w:val="single" w:sz="4" w:space="0" w:color="auto"/>
              <w:right w:val="single" w:sz="4" w:space="0" w:color="auto"/>
            </w:tcBorders>
            <w:vAlign w:val="bottom"/>
          </w:tcPr>
          <w:p w14:paraId="3AC4ECDA"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2FBF41C9"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2DCF0B60" w14:textId="77777777" w:rsidTr="00E83FCD">
        <w:tc>
          <w:tcPr>
            <w:tcW w:w="916" w:type="dxa"/>
            <w:vMerge/>
            <w:tcBorders>
              <w:left w:val="single" w:sz="4" w:space="0" w:color="auto"/>
              <w:right w:val="single" w:sz="4" w:space="0" w:color="auto"/>
            </w:tcBorders>
            <w:vAlign w:val="center"/>
          </w:tcPr>
          <w:p w14:paraId="077964D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571EAAC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E8B6FBC"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Б1.В.ДВ.14.01 Комплексный управленческий анализ</w:t>
            </w:r>
          </w:p>
        </w:tc>
        <w:tc>
          <w:tcPr>
            <w:tcW w:w="1418" w:type="dxa"/>
            <w:tcBorders>
              <w:top w:val="single" w:sz="4" w:space="0" w:color="auto"/>
              <w:left w:val="single" w:sz="4" w:space="0" w:color="auto"/>
              <w:bottom w:val="single" w:sz="4" w:space="0" w:color="auto"/>
              <w:right w:val="single" w:sz="4" w:space="0" w:color="auto"/>
            </w:tcBorders>
            <w:vAlign w:val="bottom"/>
          </w:tcPr>
          <w:p w14:paraId="564A6366"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7ED433AA"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494F3BB3" w14:textId="77777777" w:rsidTr="00E83FCD">
        <w:tc>
          <w:tcPr>
            <w:tcW w:w="916" w:type="dxa"/>
            <w:vMerge/>
            <w:tcBorders>
              <w:left w:val="single" w:sz="4" w:space="0" w:color="auto"/>
              <w:right w:val="single" w:sz="4" w:space="0" w:color="auto"/>
            </w:tcBorders>
            <w:vAlign w:val="center"/>
          </w:tcPr>
          <w:p w14:paraId="7AF43D3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06DD2A92"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DB6D085"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Б1.В.ДВ.14.02 Анализ комплексных управленческих ситуаций</w:t>
            </w:r>
          </w:p>
        </w:tc>
        <w:tc>
          <w:tcPr>
            <w:tcW w:w="1418" w:type="dxa"/>
            <w:tcBorders>
              <w:top w:val="single" w:sz="4" w:space="0" w:color="auto"/>
              <w:left w:val="single" w:sz="4" w:space="0" w:color="auto"/>
              <w:bottom w:val="single" w:sz="4" w:space="0" w:color="auto"/>
              <w:right w:val="single" w:sz="4" w:space="0" w:color="auto"/>
            </w:tcBorders>
            <w:vAlign w:val="bottom"/>
          </w:tcPr>
          <w:p w14:paraId="196A61F9"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213D576A"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1E2550D6" w14:textId="77777777" w:rsidTr="00E83FCD">
        <w:tc>
          <w:tcPr>
            <w:tcW w:w="916" w:type="dxa"/>
            <w:vMerge/>
            <w:tcBorders>
              <w:left w:val="single" w:sz="4" w:space="0" w:color="auto"/>
              <w:right w:val="single" w:sz="4" w:space="0" w:color="auto"/>
            </w:tcBorders>
            <w:vAlign w:val="center"/>
          </w:tcPr>
          <w:p w14:paraId="7FB212B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6D853518"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A52DD85"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Б2.В.04(</w:t>
            </w:r>
            <w:proofErr w:type="spellStart"/>
            <w:r w:rsidRPr="00A04DB4">
              <w:rPr>
                <w:rFonts w:ascii="Times New Roman" w:eastAsia="Times New Roman" w:hAnsi="Times New Roman"/>
                <w:sz w:val="20"/>
                <w:szCs w:val="20"/>
              </w:rPr>
              <w:t>Пд</w:t>
            </w:r>
            <w:proofErr w:type="spellEnd"/>
            <w:r w:rsidRPr="00A04DB4">
              <w:rPr>
                <w:rFonts w:ascii="Times New Roman" w:eastAsia="Times New Roman" w:hAnsi="Times New Roman"/>
                <w:sz w:val="20"/>
                <w:szCs w:val="20"/>
              </w:rPr>
              <w:t>) Производственная - преддипломная</w:t>
            </w:r>
          </w:p>
        </w:tc>
        <w:tc>
          <w:tcPr>
            <w:tcW w:w="1418" w:type="dxa"/>
            <w:tcBorders>
              <w:top w:val="single" w:sz="4" w:space="0" w:color="auto"/>
              <w:left w:val="single" w:sz="4" w:space="0" w:color="auto"/>
              <w:bottom w:val="single" w:sz="4" w:space="0" w:color="auto"/>
              <w:right w:val="single" w:sz="4" w:space="0" w:color="auto"/>
            </w:tcBorders>
            <w:vAlign w:val="bottom"/>
          </w:tcPr>
          <w:p w14:paraId="4808FE46"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1C0F9DC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35AE1987" w14:textId="77777777" w:rsidTr="00E83FCD">
        <w:tc>
          <w:tcPr>
            <w:tcW w:w="916" w:type="dxa"/>
            <w:vMerge/>
            <w:tcBorders>
              <w:left w:val="single" w:sz="4" w:space="0" w:color="auto"/>
              <w:bottom w:val="single" w:sz="4" w:space="0" w:color="auto"/>
              <w:right w:val="single" w:sz="4" w:space="0" w:color="auto"/>
            </w:tcBorders>
            <w:vAlign w:val="center"/>
          </w:tcPr>
          <w:p w14:paraId="189ADE4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bottom w:val="single" w:sz="4" w:space="0" w:color="auto"/>
              <w:right w:val="single" w:sz="4" w:space="0" w:color="auto"/>
            </w:tcBorders>
            <w:vAlign w:val="center"/>
          </w:tcPr>
          <w:p w14:paraId="084E675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2E05A9D"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Б3.Б.01 Защита выпускной квалификационной работы, включая подготовку к процедуре защиты и процедуру защиты</w:t>
            </w:r>
          </w:p>
        </w:tc>
        <w:tc>
          <w:tcPr>
            <w:tcW w:w="1418" w:type="dxa"/>
            <w:tcBorders>
              <w:top w:val="single" w:sz="4" w:space="0" w:color="auto"/>
              <w:left w:val="single" w:sz="4" w:space="0" w:color="auto"/>
              <w:bottom w:val="single" w:sz="4" w:space="0" w:color="auto"/>
              <w:right w:val="single" w:sz="4" w:space="0" w:color="auto"/>
            </w:tcBorders>
            <w:vAlign w:val="bottom"/>
          </w:tcPr>
          <w:p w14:paraId="34010E3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278BB51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bl>
    <w:p w14:paraId="73162D67" w14:textId="77777777" w:rsidR="00A04DB4" w:rsidRPr="00A04DB4" w:rsidRDefault="00A04DB4" w:rsidP="00A04DB4">
      <w:pPr>
        <w:spacing w:after="0" w:line="240" w:lineRule="auto"/>
        <w:jc w:val="center"/>
        <w:rPr>
          <w:rFonts w:ascii="Times New Roman" w:eastAsia="Calibri" w:hAnsi="Times New Roman"/>
          <w:b/>
          <w:sz w:val="28"/>
          <w:szCs w:val="28"/>
        </w:rPr>
      </w:pPr>
    </w:p>
    <w:p w14:paraId="77B2BA41" w14:textId="77777777" w:rsidR="00A04DB4" w:rsidRPr="00A04DB4" w:rsidRDefault="00A04DB4" w:rsidP="00A04DB4">
      <w:pPr>
        <w:spacing w:after="0" w:line="240" w:lineRule="auto"/>
        <w:jc w:val="center"/>
        <w:rPr>
          <w:rFonts w:ascii="Times New Roman" w:eastAsia="Calibri" w:hAnsi="Times New Roman"/>
          <w:b/>
          <w:sz w:val="24"/>
          <w:szCs w:val="24"/>
        </w:rPr>
      </w:pPr>
      <w:r w:rsidRPr="00A04DB4">
        <w:rPr>
          <w:rFonts w:ascii="Times New Roman" w:eastAsia="Calibri" w:hAnsi="Times New Roman"/>
          <w:b/>
          <w:sz w:val="24"/>
          <w:szCs w:val="24"/>
        </w:rPr>
        <w:t>Таблица соответствия уровней освоения компетенций ОПК-6, ОПК-8, ПК-14</w:t>
      </w:r>
    </w:p>
    <w:p w14:paraId="1EA0366B" w14:textId="77777777" w:rsidR="00A04DB4" w:rsidRPr="00A04DB4" w:rsidRDefault="00A04DB4" w:rsidP="00A04DB4">
      <w:pPr>
        <w:spacing w:after="0" w:line="240" w:lineRule="auto"/>
        <w:jc w:val="center"/>
        <w:rPr>
          <w:rFonts w:ascii="Times New Roman" w:eastAsia="Calibri" w:hAnsi="Times New Roman"/>
          <w:b/>
          <w:sz w:val="24"/>
          <w:szCs w:val="24"/>
        </w:rPr>
      </w:pPr>
      <w:r w:rsidRPr="00A04DB4">
        <w:rPr>
          <w:rFonts w:ascii="Times New Roman" w:eastAsia="Calibri" w:hAnsi="Times New Roman"/>
          <w:b/>
          <w:sz w:val="24"/>
          <w:szCs w:val="24"/>
        </w:rPr>
        <w:t>планируемым результатам обучения</w:t>
      </w:r>
    </w:p>
    <w:p w14:paraId="03546271" w14:textId="77777777" w:rsidR="00A04DB4" w:rsidRPr="00A04DB4" w:rsidRDefault="00A04DB4" w:rsidP="00A04DB4">
      <w:pPr>
        <w:spacing w:after="0" w:line="240" w:lineRule="auto"/>
        <w:jc w:val="center"/>
        <w:rPr>
          <w:rFonts w:ascii="Times New Roman" w:eastAsia="Calibri" w:hAnsi="Times New Roman"/>
          <w:b/>
          <w:sz w:val="24"/>
          <w:szCs w:val="24"/>
        </w:rPr>
      </w:pPr>
    </w:p>
    <w:tbl>
      <w:tblPr>
        <w:tblW w:w="103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
        <w:gridCol w:w="1557"/>
        <w:gridCol w:w="1843"/>
        <w:gridCol w:w="1620"/>
        <w:gridCol w:w="4446"/>
      </w:tblGrid>
      <w:tr w:rsidR="00A04DB4" w:rsidRPr="00A04DB4" w14:paraId="51C3F4DF" w14:textId="77777777" w:rsidTr="00E83FCD">
        <w:trPr>
          <w:tblHeader/>
        </w:trPr>
        <w:tc>
          <w:tcPr>
            <w:tcW w:w="920" w:type="dxa"/>
            <w:tcBorders>
              <w:top w:val="single" w:sz="4" w:space="0" w:color="auto"/>
              <w:left w:val="single" w:sz="4" w:space="0" w:color="auto"/>
              <w:bottom w:val="single" w:sz="4" w:space="0" w:color="auto"/>
              <w:right w:val="single" w:sz="4" w:space="0" w:color="auto"/>
            </w:tcBorders>
            <w:vAlign w:val="center"/>
          </w:tcPr>
          <w:p w14:paraId="57514C0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Код</w:t>
            </w:r>
          </w:p>
          <w:p w14:paraId="64DEDDF2" w14:textId="384EAC1E"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компетенции</w:t>
            </w:r>
          </w:p>
        </w:tc>
        <w:tc>
          <w:tcPr>
            <w:tcW w:w="1557" w:type="dxa"/>
            <w:tcBorders>
              <w:top w:val="single" w:sz="4" w:space="0" w:color="auto"/>
              <w:left w:val="single" w:sz="4" w:space="0" w:color="auto"/>
              <w:bottom w:val="single" w:sz="4" w:space="0" w:color="auto"/>
              <w:right w:val="single" w:sz="4" w:space="0" w:color="auto"/>
            </w:tcBorders>
            <w:vAlign w:val="center"/>
          </w:tcPr>
          <w:p w14:paraId="54F5743D"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Наименование</w:t>
            </w:r>
          </w:p>
          <w:p w14:paraId="6779348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компетенции</w:t>
            </w:r>
          </w:p>
        </w:tc>
        <w:tc>
          <w:tcPr>
            <w:tcW w:w="1843" w:type="dxa"/>
            <w:tcBorders>
              <w:top w:val="single" w:sz="4" w:space="0" w:color="auto"/>
              <w:left w:val="single" w:sz="4" w:space="0" w:color="auto"/>
              <w:bottom w:val="single" w:sz="4" w:space="0" w:color="auto"/>
              <w:right w:val="single" w:sz="4" w:space="0" w:color="auto"/>
            </w:tcBorders>
            <w:vAlign w:val="center"/>
          </w:tcPr>
          <w:p w14:paraId="2FE02BBB"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Наименования</w:t>
            </w:r>
          </w:p>
          <w:p w14:paraId="45FA69DE"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разделов/тем</w:t>
            </w:r>
          </w:p>
          <w:p w14:paraId="32BC47A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дисциплины</w:t>
            </w:r>
          </w:p>
        </w:tc>
        <w:tc>
          <w:tcPr>
            <w:tcW w:w="1620" w:type="dxa"/>
            <w:tcBorders>
              <w:top w:val="single" w:sz="4" w:space="0" w:color="auto"/>
              <w:left w:val="single" w:sz="4" w:space="0" w:color="auto"/>
              <w:bottom w:val="single" w:sz="4" w:space="0" w:color="auto"/>
              <w:right w:val="single" w:sz="4" w:space="0" w:color="auto"/>
            </w:tcBorders>
            <w:vAlign w:val="center"/>
          </w:tcPr>
          <w:p w14:paraId="7C16DCD6"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Уровни</w:t>
            </w:r>
          </w:p>
          <w:p w14:paraId="1422FCE6"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освоения</w:t>
            </w:r>
          </w:p>
          <w:p w14:paraId="1D4CC07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компетенции</w:t>
            </w:r>
          </w:p>
        </w:tc>
        <w:tc>
          <w:tcPr>
            <w:tcW w:w="4446" w:type="dxa"/>
            <w:tcBorders>
              <w:top w:val="single" w:sz="4" w:space="0" w:color="auto"/>
              <w:left w:val="single" w:sz="4" w:space="0" w:color="auto"/>
              <w:bottom w:val="single" w:sz="4" w:space="0" w:color="auto"/>
              <w:right w:val="single" w:sz="4" w:space="0" w:color="auto"/>
            </w:tcBorders>
            <w:vAlign w:val="center"/>
          </w:tcPr>
          <w:p w14:paraId="2480AF4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Планируемые результаты обучения</w:t>
            </w:r>
          </w:p>
          <w:p w14:paraId="77D14860"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(показатели достижения заданного</w:t>
            </w:r>
          </w:p>
          <w:p w14:paraId="32D2884E"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уровня освоения компетенции)</w:t>
            </w:r>
          </w:p>
        </w:tc>
      </w:tr>
      <w:tr w:rsidR="00A04DB4" w:rsidRPr="00A04DB4" w14:paraId="0C2E0DC4" w14:textId="77777777" w:rsidTr="00E83FCD">
        <w:tc>
          <w:tcPr>
            <w:tcW w:w="920" w:type="dxa"/>
            <w:vMerge w:val="restart"/>
            <w:tcBorders>
              <w:top w:val="single" w:sz="4" w:space="0" w:color="auto"/>
              <w:left w:val="single" w:sz="4" w:space="0" w:color="auto"/>
              <w:bottom w:val="single" w:sz="4" w:space="0" w:color="auto"/>
              <w:right w:val="single" w:sz="4" w:space="0" w:color="auto"/>
            </w:tcBorders>
            <w:vAlign w:val="center"/>
          </w:tcPr>
          <w:p w14:paraId="6595F55D" w14:textId="77777777" w:rsidR="00A04DB4" w:rsidRPr="00A04DB4" w:rsidRDefault="00A04DB4" w:rsidP="00A04DB4">
            <w:pPr>
              <w:spacing w:after="0" w:line="312" w:lineRule="auto"/>
              <w:jc w:val="center"/>
              <w:textAlignment w:val="baseline"/>
              <w:rPr>
                <w:rFonts w:ascii="Times New Roman" w:eastAsia="Calibri" w:hAnsi="Times New Roman"/>
                <w:b/>
                <w:bCs/>
                <w:sz w:val="20"/>
                <w:szCs w:val="20"/>
              </w:rPr>
            </w:pPr>
            <w:r w:rsidRPr="00A04DB4">
              <w:rPr>
                <w:rFonts w:ascii="Times New Roman" w:eastAsia="Calibri" w:hAnsi="Times New Roman"/>
                <w:b/>
                <w:bCs/>
                <w:sz w:val="20"/>
                <w:szCs w:val="20"/>
              </w:rPr>
              <w:t>ОПК-6</w:t>
            </w:r>
          </w:p>
        </w:tc>
        <w:tc>
          <w:tcPr>
            <w:tcW w:w="1557" w:type="dxa"/>
            <w:vMerge w:val="restart"/>
            <w:tcBorders>
              <w:top w:val="single" w:sz="4" w:space="0" w:color="auto"/>
              <w:left w:val="single" w:sz="4" w:space="0" w:color="auto"/>
              <w:bottom w:val="single" w:sz="4" w:space="0" w:color="auto"/>
              <w:right w:val="single" w:sz="4" w:space="0" w:color="auto"/>
            </w:tcBorders>
            <w:vAlign w:val="center"/>
          </w:tcPr>
          <w:p w14:paraId="44F2CF45" w14:textId="77777777" w:rsidR="00A04DB4" w:rsidRPr="00A04DB4" w:rsidRDefault="00A04DB4" w:rsidP="00A04DB4">
            <w:pPr>
              <w:spacing w:after="0" w:line="240" w:lineRule="auto"/>
              <w:jc w:val="center"/>
              <w:textAlignment w:val="baseline"/>
              <w:rPr>
                <w:rFonts w:ascii="Times New Roman" w:eastAsia="Calibri" w:hAnsi="Times New Roman"/>
                <w:bCs/>
                <w:sz w:val="20"/>
                <w:szCs w:val="20"/>
              </w:rPr>
            </w:pPr>
            <w:r w:rsidRPr="00A04DB4">
              <w:rPr>
                <w:rFonts w:ascii="Times New Roman" w:eastAsia="Calibri" w:hAnsi="Times New Roman"/>
                <w:bCs/>
                <w:sz w:val="20"/>
                <w:szCs w:val="20"/>
              </w:rPr>
              <w:t xml:space="preserve">владением 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свою точку </w:t>
            </w:r>
            <w:r w:rsidRPr="00A04DB4">
              <w:rPr>
                <w:rFonts w:ascii="Times New Roman" w:eastAsia="Calibri" w:hAnsi="Times New Roman"/>
                <w:bCs/>
                <w:sz w:val="20"/>
                <w:szCs w:val="20"/>
              </w:rPr>
              <w:lastRenderedPageBreak/>
              <w:t>зрения, не разрушая отношения</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320665C8"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lastRenderedPageBreak/>
              <w:t>Раздел 1. Обеспечение кадровой безопасности при управлении персоналом в системе современного менеджмента.</w:t>
            </w:r>
          </w:p>
          <w:p w14:paraId="3A7B69B8"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2. Проектирование безопасной кадровой деятельности.</w:t>
            </w:r>
          </w:p>
          <w:p w14:paraId="2B939D4C"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lastRenderedPageBreak/>
              <w:t>Раздел 3. Оценка эффективности инновационной деятельности и кадровых рисков в кадровой работе.</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59064433"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lastRenderedPageBreak/>
              <w:t>Минимальный</w:t>
            </w:r>
          </w:p>
          <w:p w14:paraId="60733F54"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40515B72"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Знать частично методы анализа </w:t>
            </w:r>
            <w:r w:rsidRPr="00A04DB4">
              <w:rPr>
                <w:rFonts w:ascii="Times New Roman" w:eastAsia="Calibri" w:hAnsi="Times New Roman"/>
                <w:color w:val="000000"/>
                <w:sz w:val="20"/>
                <w:szCs w:val="20"/>
              </w:rPr>
              <w:t xml:space="preserve">основных подсистем системы управления персоналом </w:t>
            </w:r>
          </w:p>
        </w:tc>
      </w:tr>
      <w:tr w:rsidR="00A04DB4" w:rsidRPr="00A04DB4" w14:paraId="12B8769C"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5DD2DA83"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7D15CA46"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47FDD4D8"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6FDB2E38"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46890CAF"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Уметь фрагментарно определять проблемы, возникающие в системе управления персоналом, обосновывать рекомендации;  определять рабочие места для проведения стажировки и адаптации персонала; оформлять документы по вопросам проведения обучения, адаптации и стажировки, предоставляемые в государственные органы, профессиональные; обеспечивать документационное сопровождение адаптации и стажировок</w:t>
            </w:r>
          </w:p>
        </w:tc>
      </w:tr>
      <w:tr w:rsidR="00A04DB4" w:rsidRPr="00A04DB4" w14:paraId="5C36186C"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49AAFAC4"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3F62FE9B"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53CE4C23"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2C4BADA9"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6E520927"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Владеть частично навыками анализа и обобщения информации, постановки цели и выбором путей ее достижения; инструментами документационного оформления результатов </w:t>
            </w:r>
            <w:r w:rsidRPr="00A04DB4">
              <w:rPr>
                <w:rFonts w:ascii="Times New Roman" w:eastAsia="Calibri" w:hAnsi="Times New Roman"/>
                <w:sz w:val="20"/>
                <w:szCs w:val="20"/>
              </w:rPr>
              <w:lastRenderedPageBreak/>
              <w:t>мероприятий по адаптации и стажировке персонала; сопровождение договоров по оказанию консультационных, информационных услуг, необходимых для проведения адаптации и стажировок,  включая предварительные процедуры по их заключению;  выполнение требований по хранению информации о результатах адаптации и стажировки персонала;  анализ процессов, правил и порядков организации при проведении мероприятий по адаптации и стажировке персонала</w:t>
            </w:r>
          </w:p>
        </w:tc>
      </w:tr>
      <w:tr w:rsidR="00A04DB4" w:rsidRPr="00A04DB4" w14:paraId="24FB126E"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2253DFC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06BD528E"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2814C2F7"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3F884C1B"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Базовый</w:t>
            </w:r>
          </w:p>
          <w:p w14:paraId="6ADC817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2860CF3D"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Знать в основном методы анализа </w:t>
            </w:r>
            <w:r w:rsidRPr="00A04DB4">
              <w:rPr>
                <w:rFonts w:ascii="Times New Roman" w:eastAsia="Calibri" w:hAnsi="Times New Roman"/>
                <w:color w:val="000000"/>
                <w:sz w:val="20"/>
                <w:szCs w:val="20"/>
              </w:rPr>
              <w:t xml:space="preserve">основных подсистем системы управления персоналом , </w:t>
            </w:r>
            <w:r w:rsidRPr="00A04DB4">
              <w:rPr>
                <w:rFonts w:ascii="Times New Roman" w:eastAsia="Calibri" w:hAnsi="Times New Roman"/>
                <w:sz w:val="20"/>
                <w:szCs w:val="20"/>
              </w:rPr>
              <w:t>методы адаптации и стажировок; порядок ведения учета и отчетности по адаптации и стажировке персонала; порядок составления смет затрат на адаптацию и стажировку персонала</w:t>
            </w:r>
          </w:p>
        </w:tc>
      </w:tr>
      <w:tr w:rsidR="00A04DB4" w:rsidRPr="00A04DB4" w14:paraId="2C1B722D"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4EFED370"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102427C"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EBD5DDE"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71C71125"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7CE9B040"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Уметь в основном определять проблемы, возникающие в системе управления персоналом, обосновывать рекомендации;  анализировать правила, процедуры и порядки проведения адаптации и стажировки; согласовывать мероприятия адаптации и стажировки с возможностями производства; производить анализ и оценку результатов адаптации и стажировок персонала</w:t>
            </w:r>
          </w:p>
        </w:tc>
      </w:tr>
      <w:tr w:rsidR="00A04DB4" w:rsidRPr="00A04DB4" w14:paraId="6536999D"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33F7E39E"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47E3F1E0"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0EC2F12D"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67AAF3CF"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24582956"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Владеть в основном навыками анализа и обобщения информации, постановки цели и выбором путей ее достижения; инструментами </w:t>
            </w:r>
            <w:r w:rsidRPr="00A04DB4">
              <w:rPr>
                <w:rFonts w:ascii="Times New Roman" w:eastAsia="Calibri" w:hAnsi="Times New Roman"/>
                <w:color w:val="000000"/>
                <w:sz w:val="20"/>
                <w:szCs w:val="20"/>
              </w:rPr>
              <w:t>организации мероприятий по адаптации, стажировке персонала; разработка планов адаптации, стажировки персонала с оценкой затрат; анализ успешных корпоративных практик по организации адаптации и стажировке персонала подготовка предложений по совершенствованию системы адаптации, стажировки персонала</w:t>
            </w:r>
          </w:p>
        </w:tc>
      </w:tr>
      <w:tr w:rsidR="00A04DB4" w:rsidRPr="00A04DB4" w14:paraId="5173FC7A"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7AAFFFE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4CF992B7"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1D7E671A"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15460426"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Высокий</w:t>
            </w:r>
          </w:p>
          <w:p w14:paraId="3A19E605" w14:textId="77777777" w:rsidR="00A04DB4" w:rsidRPr="00A04DB4" w:rsidRDefault="00A04DB4" w:rsidP="00A04DB4">
            <w:pPr>
              <w:spacing w:after="0" w:line="240" w:lineRule="auto"/>
              <w:jc w:val="center"/>
              <w:rPr>
                <w:rFonts w:ascii="Times New Roman" w:eastAsia="Calibri" w:hAnsi="Times New Roman"/>
                <w:sz w:val="20"/>
                <w:szCs w:val="20"/>
                <w:highlight w:val="yellow"/>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0E9A1AD9"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Знать в полном объеме </w:t>
            </w:r>
            <w:r w:rsidRPr="00A04DB4">
              <w:rPr>
                <w:rFonts w:ascii="Times New Roman" w:eastAsia="Calibri" w:hAnsi="Times New Roman"/>
                <w:color w:val="000000"/>
                <w:sz w:val="20"/>
                <w:szCs w:val="20"/>
              </w:rPr>
              <w:t>методы адаптации и стажировок; порядок ведения учета и отчетности по адаптации и стажировке персонала; порядок составления смет затрат на адаптацию и стажировку персонала</w:t>
            </w:r>
          </w:p>
          <w:p w14:paraId="49049FD1"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color w:val="000000"/>
                <w:sz w:val="20"/>
                <w:szCs w:val="20"/>
              </w:rPr>
              <w:t>порядок оформления, ведения и хранения документации, связанной с адаптации и стажировки; порядок разработки планов адаптации персонала на новых рабочих местах</w:t>
            </w:r>
          </w:p>
        </w:tc>
      </w:tr>
      <w:tr w:rsidR="00A04DB4" w:rsidRPr="00A04DB4" w14:paraId="09CDF5A8"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69A9AF35"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DB36AC2"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57135A89"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1C850D3E"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3759C456"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Уметь в полной мере определять проблемы, возникающие в системе управления персоналом, обосновывать рекомендации;  производить оценку эффективности мероприятий по адаптации и стажировке персонала; составлять предложения и контролировать статьи расходов на программы и мероприятия по адаптации и стажировке персонала для планирования бюджетов; внедрять системы вовлечения работников в корпоративную культуру</w:t>
            </w:r>
          </w:p>
        </w:tc>
      </w:tr>
      <w:tr w:rsidR="00A04DB4" w:rsidRPr="00A04DB4" w14:paraId="44AB6CB8"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3D55DC6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1F592B2"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5097561"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36E8E55A"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1FB382BE"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Владеть в полной мере навыками анализа и обобщения информации, постановки цели и выбором путей ее достижения; инструментами </w:t>
            </w:r>
            <w:r w:rsidRPr="00A04DB4">
              <w:rPr>
                <w:rFonts w:ascii="Times New Roman" w:eastAsia="Calibri" w:hAnsi="Times New Roman"/>
                <w:color w:val="000000"/>
                <w:sz w:val="20"/>
                <w:szCs w:val="20"/>
              </w:rPr>
              <w:t xml:space="preserve">анализа эффективности мероприятий по адаптации и стажировке персонала;  подготовки предложений по формированию бюджета на организацию адаптации и стажировки персонала;  подготовки индивидуальных предложений на </w:t>
            </w:r>
            <w:r w:rsidRPr="00A04DB4">
              <w:rPr>
                <w:rFonts w:ascii="Times New Roman" w:eastAsia="Calibri" w:hAnsi="Times New Roman"/>
                <w:color w:val="000000"/>
                <w:sz w:val="20"/>
                <w:szCs w:val="20"/>
              </w:rPr>
              <w:lastRenderedPageBreak/>
              <w:t>основе результатов проведения мероприятий по адаптации и стажировке персонала;  подготовки предложений по совершенствованию систем адаптации и стажировки</w:t>
            </w:r>
          </w:p>
        </w:tc>
      </w:tr>
      <w:tr w:rsidR="00A04DB4" w:rsidRPr="00A04DB4" w14:paraId="626EACC8" w14:textId="77777777" w:rsidTr="00E83FCD">
        <w:tc>
          <w:tcPr>
            <w:tcW w:w="920" w:type="dxa"/>
            <w:vMerge w:val="restart"/>
            <w:tcBorders>
              <w:top w:val="single" w:sz="4" w:space="0" w:color="auto"/>
              <w:left w:val="single" w:sz="4" w:space="0" w:color="auto"/>
              <w:bottom w:val="single" w:sz="4" w:space="0" w:color="auto"/>
              <w:right w:val="single" w:sz="4" w:space="0" w:color="auto"/>
            </w:tcBorders>
            <w:vAlign w:val="center"/>
          </w:tcPr>
          <w:p w14:paraId="7F76A36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
                <w:bCs/>
                <w:sz w:val="20"/>
                <w:szCs w:val="20"/>
              </w:rPr>
              <w:lastRenderedPageBreak/>
              <w:t>ОПК-8</w:t>
            </w:r>
          </w:p>
        </w:tc>
        <w:tc>
          <w:tcPr>
            <w:tcW w:w="1557" w:type="dxa"/>
            <w:vMerge w:val="restart"/>
            <w:tcBorders>
              <w:top w:val="single" w:sz="4" w:space="0" w:color="auto"/>
              <w:left w:val="single" w:sz="4" w:space="0" w:color="auto"/>
              <w:bottom w:val="single" w:sz="4" w:space="0" w:color="auto"/>
              <w:right w:val="single" w:sz="4" w:space="0" w:color="auto"/>
            </w:tcBorders>
            <w:vAlign w:val="center"/>
          </w:tcPr>
          <w:p w14:paraId="0568DC4E"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способностью использовать нормативные правовые акты в своей профессиональной деятельности, 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ответственность за их результаты</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22D83CEF"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1. Обеспечение кадровой безопасности при управлении персоналом в системе современного менеджмента.</w:t>
            </w:r>
          </w:p>
          <w:p w14:paraId="5CA650D3"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2. Проектирование безопасной кадровой деятельности.</w:t>
            </w:r>
          </w:p>
          <w:p w14:paraId="73778ABD"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3. Оценка эффективности инновационной деятельности и кадровых рисков в кадровой работе</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4C125791"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Минимальный</w:t>
            </w:r>
          </w:p>
          <w:p w14:paraId="76B62685"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44F0BC25"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Знать частично вопросы управления социальным развитием организации; локальные нормативные акты организации, регулирующие порядок развития и построения профессиональной карьеры, обучения  персонала; систему, способы, методы, инструменты построения профессиональной карьеры структура организации и вакантные должности (профессии, специальности);</w:t>
            </w:r>
          </w:p>
        </w:tc>
      </w:tr>
      <w:tr w:rsidR="00A04DB4" w:rsidRPr="00A04DB4" w14:paraId="5A3AAEE1"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4AE7709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BD714F8"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754C25D6"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05548858"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16FF465A"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bCs/>
                <w:sz w:val="20"/>
                <w:szCs w:val="20"/>
              </w:rPr>
              <w:t>Уметь</w:t>
            </w:r>
            <w:r w:rsidRPr="00A04DB4">
              <w:rPr>
                <w:rFonts w:ascii="Times New Roman" w:eastAsia="Calibri" w:hAnsi="Times New Roman"/>
                <w:sz w:val="20"/>
                <w:szCs w:val="20"/>
              </w:rPr>
              <w:t xml:space="preserve"> фрагментарно </w:t>
            </w:r>
            <w:r w:rsidRPr="00A04DB4">
              <w:rPr>
                <w:rFonts w:ascii="Times New Roman" w:eastAsia="Calibri" w:hAnsi="Times New Roman"/>
                <w:bCs/>
                <w:sz w:val="20"/>
                <w:szCs w:val="20"/>
              </w:rPr>
              <w:t>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w:t>
            </w:r>
          </w:p>
        </w:tc>
      </w:tr>
      <w:tr w:rsidR="00A04DB4" w:rsidRPr="00A04DB4" w14:paraId="0FFF9CFD"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1853D2D2"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62CB7709"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32A28FAD"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216EBFE8"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30C4FBE0"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bCs/>
                <w:sz w:val="20"/>
                <w:szCs w:val="20"/>
              </w:rPr>
              <w:t>Владеть</w:t>
            </w:r>
            <w:r w:rsidRPr="00A04DB4">
              <w:rPr>
                <w:rFonts w:ascii="Times New Roman" w:eastAsia="Calibri" w:hAnsi="Times New Roman"/>
                <w:sz w:val="20"/>
                <w:szCs w:val="20"/>
              </w:rPr>
              <w:t xml:space="preserve"> частично </w:t>
            </w:r>
            <w:r w:rsidRPr="00A04DB4">
              <w:rPr>
                <w:rFonts w:ascii="Times New Roman" w:eastAsia="Calibri" w:hAnsi="Times New Roman"/>
                <w:bCs/>
                <w:sz w:val="20"/>
                <w:szCs w:val="20"/>
              </w:rPr>
              <w:t>способностью использовать нормативные правовые акты в своей профессиональной деятельности;</w:t>
            </w:r>
            <w:r w:rsidRPr="00A04DB4">
              <w:rPr>
                <w:rFonts w:ascii="Times New Roman" w:eastAsia="Calibri" w:hAnsi="Times New Roman"/>
                <w:sz w:val="20"/>
                <w:szCs w:val="20"/>
              </w:rPr>
              <w:t xml:space="preserve"> инструментами а</w:t>
            </w:r>
            <w:r w:rsidRPr="00A04DB4">
              <w:rPr>
                <w:rFonts w:ascii="Times New Roman" w:eastAsia="Calibri" w:hAnsi="Times New Roman"/>
                <w:color w:val="000000"/>
                <w:sz w:val="20"/>
                <w:szCs w:val="20"/>
              </w:rPr>
              <w:t>нализа  и определения потребности в обучении групп персонала в соответствии с целями организации;  анализ рынка образовательных услуг и потребностей организации в обучении персонала; формирования кадрового резерва; организации мероприятий по развитию и построению профессиональной карьеры персонала; разработки планов, методических материалов, учебных планов и программ, проектов локальных актов по обучению и развитию персонала, включая оценку затрат; документационного оформления результатов мероприятий по развитию и профессиональной карьере, обучению, адаптации и стажировке персонала; сопровождение договоров по оказанию консультационных, информационных услуг, необходимых для проведения обучения, адаптации и стажировок, развития и построения профессиональной карьеры персонала, включая предварительные процедуры по их заключению; выполнение требований по хранению информации о результатах обучения, адаптации и стажировки, развития и построения профессиональной карьеры персонала</w:t>
            </w:r>
          </w:p>
        </w:tc>
      </w:tr>
      <w:tr w:rsidR="00A04DB4" w:rsidRPr="00A04DB4" w14:paraId="50557F30"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5C365CDE"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C958B03"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0002CE2E"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06AC7742"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Базовый</w:t>
            </w:r>
          </w:p>
          <w:p w14:paraId="2167C977"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25A89B2B"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bCs/>
                <w:sz w:val="20"/>
                <w:szCs w:val="20"/>
              </w:rPr>
              <w:t>Знать</w:t>
            </w:r>
            <w:r w:rsidRPr="00A04DB4">
              <w:rPr>
                <w:rFonts w:ascii="Times New Roman" w:eastAsia="Calibri" w:hAnsi="Times New Roman"/>
                <w:sz w:val="20"/>
                <w:szCs w:val="20"/>
              </w:rPr>
              <w:t xml:space="preserve"> основные вопросы управления социальным развитием организации; локальные нормативные акты организации, регулирующие порядок развития и построения профессиональной карьеры, обучения  персонала; система, способы, методы, инструменты построения профессиональной карьеры структура организации и вакантные должности (профессии, специальности); п</w:t>
            </w:r>
            <w:r w:rsidRPr="00A04DB4">
              <w:rPr>
                <w:rFonts w:ascii="Times New Roman" w:eastAsia="Calibri" w:hAnsi="Times New Roman"/>
                <w:color w:val="000000"/>
                <w:sz w:val="20"/>
                <w:szCs w:val="20"/>
              </w:rPr>
              <w:t xml:space="preserve">орядок ведения учета и отчетности по подготовке и повышению квалификации персонала </w:t>
            </w:r>
          </w:p>
        </w:tc>
      </w:tr>
      <w:tr w:rsidR="00A04DB4" w:rsidRPr="00A04DB4" w14:paraId="5AC815C0"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7AFD219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5BFF6152"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F45662C"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546D8897"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091DE432"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bCs/>
                <w:sz w:val="20"/>
                <w:szCs w:val="20"/>
              </w:rPr>
              <w:t>Уметь</w:t>
            </w:r>
            <w:r w:rsidRPr="00A04DB4">
              <w:rPr>
                <w:rFonts w:ascii="Times New Roman" w:eastAsia="Calibri" w:hAnsi="Times New Roman"/>
                <w:sz w:val="20"/>
                <w:szCs w:val="20"/>
              </w:rPr>
              <w:t xml:space="preserve"> в основном </w:t>
            </w:r>
            <w:r w:rsidRPr="00A04DB4">
              <w:rPr>
                <w:rFonts w:ascii="Times New Roman" w:eastAsia="Calibri" w:hAnsi="Times New Roman"/>
                <w:bCs/>
                <w:sz w:val="20"/>
                <w:szCs w:val="20"/>
              </w:rPr>
              <w:t>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w:t>
            </w:r>
          </w:p>
        </w:tc>
      </w:tr>
      <w:tr w:rsidR="00A04DB4" w:rsidRPr="00A04DB4" w14:paraId="0A97F637"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48F73A72"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4F89FD22"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7BC0D365"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2F7AC5ED"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1407CEDF"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bCs/>
                <w:sz w:val="20"/>
                <w:szCs w:val="20"/>
              </w:rPr>
              <w:t xml:space="preserve">Владеть в основном способностью использовать нормативные правовые акты в своей профессиональной деятельности; инструментами </w:t>
            </w:r>
            <w:r w:rsidRPr="00A04DB4">
              <w:rPr>
                <w:rFonts w:ascii="Times New Roman" w:eastAsia="Calibri" w:hAnsi="Times New Roman"/>
                <w:bCs/>
                <w:sz w:val="20"/>
                <w:szCs w:val="20"/>
              </w:rPr>
              <w:lastRenderedPageBreak/>
              <w:t>о</w:t>
            </w:r>
            <w:r w:rsidRPr="00A04DB4">
              <w:rPr>
                <w:rFonts w:ascii="Times New Roman" w:eastAsia="Calibri" w:hAnsi="Times New Roman"/>
                <w:sz w:val="20"/>
                <w:szCs w:val="20"/>
              </w:rPr>
              <w:t>рганизации мероприятий по обучению персонала; анализа эффективности мероприятий по развитию персонала, подготовка предложений по развитию;  анализа эффективности мероприятий по обучению персонала; анализа процессов, правил и порядков организации при проведении мероприятий по развитию и профессиональной карьере, обучению, адаптации и стажировке персонала</w:t>
            </w:r>
          </w:p>
        </w:tc>
      </w:tr>
      <w:tr w:rsidR="00A04DB4" w:rsidRPr="00A04DB4" w14:paraId="018CF009"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02CD4E1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193A4F82"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D08DEB5"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0854A43E"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Высокий</w:t>
            </w:r>
          </w:p>
          <w:p w14:paraId="322D93F3"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19919850"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bCs/>
                <w:sz w:val="20"/>
                <w:szCs w:val="20"/>
              </w:rPr>
              <w:t xml:space="preserve">Знать </w:t>
            </w:r>
            <w:r w:rsidRPr="00A04DB4">
              <w:rPr>
                <w:rFonts w:ascii="Times New Roman" w:eastAsia="Calibri" w:hAnsi="Times New Roman"/>
                <w:sz w:val="20"/>
                <w:szCs w:val="20"/>
              </w:rPr>
              <w:t>в полном объеме порядок разработки планов подготовки, переподготовки и повышения квалификации кадров, учебных планов и программ; порядок оформления, ведения и хранения документации, связанной с системой обучения,  развития и построения профессиональной карьеры персонала</w:t>
            </w:r>
          </w:p>
        </w:tc>
      </w:tr>
      <w:tr w:rsidR="00A04DB4" w:rsidRPr="00A04DB4" w14:paraId="2E71CF6C"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16E13AE0"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599C604B"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5F26F612"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74BB0A5F" w14:textId="77777777" w:rsidR="00A04DB4" w:rsidRPr="00A04DB4" w:rsidRDefault="00A04DB4" w:rsidP="00A04DB4">
            <w:pPr>
              <w:spacing w:after="0" w:line="240" w:lineRule="auto"/>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4689C5B0" w14:textId="77777777" w:rsidR="00A04DB4" w:rsidRPr="00A04DB4" w:rsidRDefault="00A04DB4" w:rsidP="00A04DB4">
            <w:pPr>
              <w:spacing w:after="0" w:line="240" w:lineRule="auto"/>
              <w:ind w:left="72"/>
              <w:contextualSpacing/>
              <w:jc w:val="both"/>
              <w:rPr>
                <w:rFonts w:ascii="Times New Roman" w:eastAsia="Calibri" w:hAnsi="Times New Roman"/>
                <w:b/>
                <w:color w:val="000000"/>
                <w:sz w:val="20"/>
                <w:szCs w:val="20"/>
              </w:rPr>
            </w:pPr>
            <w:r w:rsidRPr="00A04DB4">
              <w:rPr>
                <w:rFonts w:ascii="Times New Roman" w:eastAsia="Calibri" w:hAnsi="Times New Roman"/>
                <w:bCs/>
                <w:sz w:val="20"/>
                <w:szCs w:val="20"/>
              </w:rPr>
              <w:t>Уметь</w:t>
            </w:r>
            <w:r w:rsidRPr="00A04DB4">
              <w:rPr>
                <w:rFonts w:ascii="Times New Roman" w:eastAsia="Calibri" w:hAnsi="Times New Roman"/>
                <w:sz w:val="20"/>
                <w:szCs w:val="20"/>
              </w:rPr>
              <w:t xml:space="preserve"> в целом </w:t>
            </w:r>
            <w:r w:rsidRPr="00A04DB4">
              <w:rPr>
                <w:rFonts w:ascii="Times New Roman" w:eastAsia="Calibri" w:hAnsi="Times New Roman"/>
                <w:bCs/>
                <w:sz w:val="20"/>
                <w:szCs w:val="20"/>
              </w:rPr>
              <w:t xml:space="preserve">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 </w:t>
            </w:r>
            <w:r w:rsidRPr="00A04DB4">
              <w:rPr>
                <w:rFonts w:ascii="Times New Roman" w:eastAsia="Calibri" w:hAnsi="Times New Roman"/>
                <w:sz w:val="20"/>
                <w:szCs w:val="20"/>
              </w:rPr>
              <w:t xml:space="preserve"> определять эффективность мероприятий по развитию персонала и построению профессиональной карьеры; составлять индивидуальные планы карьерного развития персонала; составлять предложения и контролировать статьи расходов на программы и мероприятия по развитию персонала и построению профессиональной карьеры для планирования бюджетов; производить оценку эффективности обучения персонала; рассчитывать затраты на проведение специализированных социальных программ</w:t>
            </w:r>
          </w:p>
        </w:tc>
      </w:tr>
      <w:tr w:rsidR="00A04DB4" w:rsidRPr="00A04DB4" w14:paraId="661B0F41"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5F2F3DF2"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32685358"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752160E"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5325150A" w14:textId="77777777" w:rsidR="00A04DB4" w:rsidRPr="00A04DB4" w:rsidRDefault="00A04DB4" w:rsidP="00A04DB4">
            <w:pPr>
              <w:spacing w:after="0" w:line="240" w:lineRule="auto"/>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50A5076F"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bCs/>
                <w:sz w:val="20"/>
                <w:szCs w:val="20"/>
              </w:rPr>
              <w:t>Владеть</w:t>
            </w:r>
            <w:r w:rsidRPr="00A04DB4">
              <w:rPr>
                <w:rFonts w:ascii="Times New Roman" w:eastAsia="Calibri" w:hAnsi="Times New Roman"/>
                <w:sz w:val="20"/>
                <w:szCs w:val="20"/>
              </w:rPr>
              <w:t xml:space="preserve"> в целом </w:t>
            </w:r>
            <w:r w:rsidRPr="00A04DB4">
              <w:rPr>
                <w:rFonts w:ascii="Times New Roman" w:eastAsia="Calibri" w:hAnsi="Times New Roman"/>
                <w:bCs/>
                <w:sz w:val="20"/>
                <w:szCs w:val="20"/>
              </w:rPr>
              <w:t>способностью использовать нормативные правовые акты в своей профессиональной деятельности;</w:t>
            </w:r>
            <w:r w:rsidRPr="00A04DB4">
              <w:rPr>
                <w:rFonts w:ascii="Times New Roman" w:eastAsia="Calibri" w:hAnsi="Times New Roman"/>
                <w:sz w:val="20"/>
                <w:szCs w:val="20"/>
              </w:rPr>
              <w:t xml:space="preserve"> приемами </w:t>
            </w:r>
            <w:r w:rsidRPr="00A04DB4">
              <w:rPr>
                <w:rFonts w:ascii="Times New Roman" w:eastAsia="Calibri" w:hAnsi="Times New Roman"/>
                <w:color w:val="000000"/>
                <w:sz w:val="20"/>
                <w:szCs w:val="20"/>
              </w:rPr>
              <w:t>подготовки проектов документов, определяющих порядок развития персонала и построения профессиональной карьеры с оценкой затрат; подготовки предложений по формированию бюджета на организацию и проведение мероприятий по развитию и построению профессиональной карьеры персонала; разработки планов подготовки, переподготовки и повышения квалификации кадров, учебных планов и программы; подготовки индивидуальных предложений на основе результатов проведения мероприятий по развитию и профессиональной карьере, обучению, адаптации и стажировке персонала; подготовки предложений по совершенствованию систем обучения, адаптации и стажировки, развития и построения профессиональной карьеры персонала</w:t>
            </w:r>
          </w:p>
        </w:tc>
      </w:tr>
      <w:tr w:rsidR="00A04DB4" w:rsidRPr="00A04DB4" w14:paraId="3E9A0787" w14:textId="77777777" w:rsidTr="00E83FCD">
        <w:tc>
          <w:tcPr>
            <w:tcW w:w="920" w:type="dxa"/>
            <w:vMerge w:val="restart"/>
            <w:tcBorders>
              <w:top w:val="single" w:sz="4" w:space="0" w:color="auto"/>
              <w:left w:val="single" w:sz="4" w:space="0" w:color="auto"/>
              <w:bottom w:val="single" w:sz="4" w:space="0" w:color="auto"/>
              <w:right w:val="single" w:sz="4" w:space="0" w:color="auto"/>
            </w:tcBorders>
            <w:vAlign w:val="center"/>
          </w:tcPr>
          <w:p w14:paraId="372519F7" w14:textId="77777777" w:rsidR="00A04DB4" w:rsidRPr="00A04DB4" w:rsidRDefault="00A04DB4" w:rsidP="00A04DB4">
            <w:pPr>
              <w:spacing w:after="0" w:line="240" w:lineRule="auto"/>
              <w:jc w:val="center"/>
              <w:rPr>
                <w:rFonts w:ascii="Times New Roman" w:eastAsia="Calibri" w:hAnsi="Times New Roman"/>
                <w:b/>
                <w:sz w:val="20"/>
                <w:szCs w:val="20"/>
              </w:rPr>
            </w:pPr>
            <w:r w:rsidRPr="00A04DB4">
              <w:rPr>
                <w:rFonts w:ascii="Times New Roman" w:eastAsia="Calibri" w:hAnsi="Times New Roman"/>
                <w:b/>
                <w:sz w:val="20"/>
                <w:szCs w:val="20"/>
              </w:rPr>
              <w:t>ПК-14</w:t>
            </w:r>
          </w:p>
        </w:tc>
        <w:tc>
          <w:tcPr>
            <w:tcW w:w="1557" w:type="dxa"/>
            <w:vMerge w:val="restart"/>
            <w:tcBorders>
              <w:top w:val="single" w:sz="4" w:space="0" w:color="auto"/>
              <w:left w:val="single" w:sz="4" w:space="0" w:color="auto"/>
              <w:bottom w:val="single" w:sz="4" w:space="0" w:color="auto"/>
              <w:right w:val="single" w:sz="4" w:space="0" w:color="auto"/>
            </w:tcBorders>
            <w:vAlign w:val="center"/>
          </w:tcPr>
          <w:p w14:paraId="2561DB0B"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владением навыками анализа экономических показателей деятельности организации и показателей по труду (в том числе производитель</w:t>
            </w:r>
            <w:r w:rsidRPr="00A04DB4">
              <w:rPr>
                <w:rFonts w:ascii="Times New Roman" w:eastAsia="Calibri" w:hAnsi="Times New Roman"/>
                <w:sz w:val="20"/>
                <w:szCs w:val="20"/>
              </w:rPr>
              <w:lastRenderedPageBreak/>
              <w:t>ности труда), а также навыками разработки и экономического обоснования мероприятий по их улучшению и умением применять их на практике</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361D0552"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lastRenderedPageBreak/>
              <w:t>Раздел 1. Обеспечение кадровой безопасности при управлении персоналом в системе современного менеджмента.</w:t>
            </w:r>
          </w:p>
          <w:p w14:paraId="1261E9D7"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lastRenderedPageBreak/>
              <w:t>Раздел 2. Проектирование безопасной кадровой деятельности.</w:t>
            </w:r>
          </w:p>
          <w:p w14:paraId="5154A8C8"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3. Оценка эффективности инновационной деятельности и кадровых рисков в кадровой работе</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37DBEC08"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lastRenderedPageBreak/>
              <w:t>Минимальный</w:t>
            </w:r>
          </w:p>
          <w:p w14:paraId="0AFAAD8D"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4DE0A801"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Знать частично основные показатели деятельности организации и показатели по труду, методы экономического и социального обоснования мероприятий</w:t>
            </w:r>
          </w:p>
        </w:tc>
      </w:tr>
      <w:tr w:rsidR="00A04DB4" w:rsidRPr="00A04DB4" w14:paraId="3D1A9DC5"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361FA5B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7725A8AF"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7AC532CA"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7A3A5AE7"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2BBE42EF"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Уметь определять параметры и критерии оценки персонала; определять и применять средства и методы проведения оценки персонала; выделять (определять) группы персонала для проведения оценки; обеспечивать сохранность конфиденциальной информации при проведении оценки персонала; организовывать хранение </w:t>
            </w:r>
            <w:r w:rsidRPr="00A04DB4">
              <w:rPr>
                <w:rFonts w:ascii="Times New Roman" w:eastAsia="Calibri" w:hAnsi="Times New Roman"/>
                <w:sz w:val="20"/>
                <w:szCs w:val="20"/>
              </w:rPr>
              <w:lastRenderedPageBreak/>
              <w:t xml:space="preserve">документов в соответствии с требованиями трудового, архивного законодательства российской федерации и локальными нормативными актами организации; обеспечивать документационное сопровождение оценки и аттестации персонала; оформлять документы по вопросам оценки и аттестации персонала, предоставляемые в государственные органы, профессиональные союзы и другие представительные органы работников; обеспечивать документационное сопровождение аттестации персонала </w:t>
            </w:r>
          </w:p>
        </w:tc>
      </w:tr>
      <w:tr w:rsidR="00A04DB4" w:rsidRPr="00A04DB4" w14:paraId="12142EA4" w14:textId="77777777" w:rsidTr="00E83FCD">
        <w:trPr>
          <w:trHeight w:val="6941"/>
        </w:trPr>
        <w:tc>
          <w:tcPr>
            <w:tcW w:w="920" w:type="dxa"/>
            <w:vMerge/>
            <w:tcBorders>
              <w:top w:val="single" w:sz="4" w:space="0" w:color="auto"/>
              <w:left w:val="single" w:sz="4" w:space="0" w:color="auto"/>
              <w:bottom w:val="single" w:sz="4" w:space="0" w:color="auto"/>
              <w:right w:val="single" w:sz="4" w:space="0" w:color="auto"/>
            </w:tcBorders>
            <w:vAlign w:val="center"/>
          </w:tcPr>
          <w:p w14:paraId="41236B54"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06D94A6A"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59087044"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33C7BD8A"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10BF3300" w14:textId="77777777" w:rsidR="00A04DB4" w:rsidRPr="00A04DB4" w:rsidRDefault="00A04DB4" w:rsidP="00A04DB4">
            <w:pPr>
              <w:autoSpaceDE w:val="0"/>
              <w:autoSpaceDN w:val="0"/>
              <w:adjustRightInd w:val="0"/>
              <w:spacing w:after="0" w:line="240" w:lineRule="auto"/>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Владеть частично навыками </w:t>
            </w:r>
            <w:r w:rsidRPr="00A04DB4">
              <w:rPr>
                <w:rFonts w:ascii="Times New Roman" w:eastAsia="Calibri" w:hAnsi="Times New Roman"/>
                <w:color w:val="000000"/>
                <w:sz w:val="20"/>
                <w:szCs w:val="20"/>
              </w:rPr>
              <w:t>определения ресурсов, выбором средств и методов проведения оценки персонала; проведение оценки персонала в соответствии с планами организации; сопровождение договоров с организациями - исполнителями мероприятий по оценке персонала, включая предварительные процедуры по их заключению; консультирование персонала по вопросам оценки, включая оценку затрат; анализ структуры, планов и вакантных должностей (профессий, специальностей) организации, особенностей организации работы на различных участках производства и конкретных рабочих местах; сопровождение процесса аттестации и работы аттестационной комиссии; организационное сопровождение мероприятий по оценке персонала и его аттестации;  оформление процесса и результатов аттестации персонала; информирование персонала о результатах оценки и аттестации; сопровождение договоров по оказанию консультационных и информационных услуг по оценке и аттестации персонала</w:t>
            </w:r>
          </w:p>
        </w:tc>
      </w:tr>
      <w:tr w:rsidR="00A04DB4" w:rsidRPr="00A04DB4" w14:paraId="06F7E5A4"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2B4E006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6A732DF0"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5FB62FF2"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6B5A35FF"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Базовый</w:t>
            </w:r>
          </w:p>
          <w:p w14:paraId="7ED664BB"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01E345C2"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Знать в целом основные показатели деятельности организации и показатели по труду, методы экономического и социального обоснования мероприятий</w:t>
            </w:r>
          </w:p>
        </w:tc>
      </w:tr>
      <w:tr w:rsidR="00A04DB4" w:rsidRPr="00A04DB4" w14:paraId="38BE920A"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6F3186F7"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5A13A004"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3DEE928B"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0478B737"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26196EDB" w14:textId="77777777" w:rsidR="00A04DB4" w:rsidRPr="00A04DB4" w:rsidRDefault="00A04DB4" w:rsidP="00A04DB4">
            <w:pPr>
              <w:tabs>
                <w:tab w:val="left" w:pos="0"/>
              </w:tabs>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Уметь о</w:t>
            </w:r>
            <w:r w:rsidRPr="00A04DB4">
              <w:rPr>
                <w:rFonts w:ascii="Times New Roman" w:eastAsia="Calibri" w:hAnsi="Times New Roman"/>
                <w:color w:val="000000"/>
                <w:sz w:val="20"/>
                <w:szCs w:val="20"/>
              </w:rPr>
              <w:t>беспечивать организационное сопровождение оценки персонала Определять интенсивность труда и зоны повышения эффективности персонала; Определять мотивационные факторы проведения оценки персонала; Составлять и контролировать статьи расходов на оценку персонала для планирования бюджетов; Определять условия для заключения договоров на услуги по проведению оценки персонала; Составлять и контролировать статьи расходов на аттестацию персонала для планирования бюджетов; Пользоваться информационными ресурсами и базами данных по проведению аттестации; Анализировать правила, процедуры и порядки проведения оценки и аттестации персонала</w:t>
            </w:r>
          </w:p>
        </w:tc>
      </w:tr>
      <w:tr w:rsidR="00A04DB4" w:rsidRPr="00A04DB4" w14:paraId="6A64C7F9"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01F5523E"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3B60C860"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0AF3D908"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47D9BD54"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07412CEA" w14:textId="77777777" w:rsidR="00A04DB4" w:rsidRPr="00A04DB4" w:rsidRDefault="00A04DB4" w:rsidP="00A04DB4">
            <w:pPr>
              <w:autoSpaceDE w:val="0"/>
              <w:autoSpaceDN w:val="0"/>
              <w:adjustRightInd w:val="0"/>
              <w:spacing w:after="0" w:line="240" w:lineRule="auto"/>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Владеть в основном навыками </w:t>
            </w:r>
            <w:r w:rsidRPr="00A04DB4">
              <w:rPr>
                <w:rFonts w:ascii="Times New Roman" w:eastAsia="Calibri" w:hAnsi="Times New Roman"/>
                <w:color w:val="000000"/>
                <w:sz w:val="20"/>
                <w:szCs w:val="20"/>
              </w:rPr>
              <w:t xml:space="preserve">анализа структуры, планов и вакантных должностей </w:t>
            </w:r>
            <w:r w:rsidRPr="00A04DB4">
              <w:rPr>
                <w:rFonts w:ascii="Times New Roman" w:eastAsia="Calibri" w:hAnsi="Times New Roman"/>
                <w:color w:val="000000"/>
                <w:sz w:val="20"/>
                <w:szCs w:val="20"/>
              </w:rPr>
              <w:lastRenderedPageBreak/>
              <w:t>(профессий, специальностей) организации, особенностей организации работы на различных участках производства и конкретных рабочих местах;  оценка динамики производительности, интенсивности и эффективности труда на рабочих местах; разработка проектов документов, определяющих порядок аттестации персонала, с оценкой затрат; анализ процессов документооборота, локальных документов по оценке и аттестации персонала</w:t>
            </w:r>
          </w:p>
        </w:tc>
      </w:tr>
      <w:tr w:rsidR="00A04DB4" w:rsidRPr="00A04DB4" w14:paraId="17B9C7F7"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375899C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5D10974C"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089324C"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0A5B78D6"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Высокий</w:t>
            </w:r>
          </w:p>
          <w:p w14:paraId="72375A7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5095A3CD"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Знать в полной мере основные показатели деятельности организации и показатели по труду, методы экономического и социального обоснования мероприятий</w:t>
            </w:r>
          </w:p>
        </w:tc>
      </w:tr>
      <w:tr w:rsidR="00A04DB4" w:rsidRPr="00A04DB4" w14:paraId="1FA32E48"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4D391610"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2103AA8"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3A70683"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19B1B45F"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51615FC0"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Уметь в полной мере пользоваться поисковыми системами, информационными ресурсами и базами данных по проведению оценки персонала; Собирать, анализировать и структурировать информацию о предложениях по оценке персонала на рынке труда; Систематизировать, обобщать и анализировать результаты оценки персонала; Обеспечивать обратную связь по результатам проведенной оценки с персоналом и руководством; Разрабатывать рекомендации по развитию персонала на основе проведенной оценки</w:t>
            </w:r>
          </w:p>
        </w:tc>
      </w:tr>
      <w:tr w:rsidR="00A04DB4" w:rsidRPr="00A04DB4" w14:paraId="1BF43F7A"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5233385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1205B761"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0058C02F"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67D18A89"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6CBCA434" w14:textId="77777777" w:rsidR="00A04DB4" w:rsidRPr="00A04DB4" w:rsidRDefault="00A04DB4" w:rsidP="00A04DB4">
            <w:pPr>
              <w:autoSpaceDE w:val="0"/>
              <w:autoSpaceDN w:val="0"/>
              <w:adjustRightInd w:val="0"/>
              <w:spacing w:after="0" w:line="240" w:lineRule="auto"/>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Владеть в полной мере навыками </w:t>
            </w:r>
            <w:r w:rsidRPr="00A04DB4">
              <w:rPr>
                <w:rFonts w:ascii="Times New Roman" w:eastAsia="Calibri" w:hAnsi="Times New Roman"/>
                <w:color w:val="000000"/>
                <w:sz w:val="20"/>
                <w:szCs w:val="20"/>
              </w:rPr>
              <w:t>анализ результатов оценки персонала, подготовка рекомендаций руководству и персоналу; подготовка предложений по формированию бюджета на организацию и проведение аттестации персонала; разработка плана оценки персонала в соответствии с целями организации подготовка предложений по формированию бюджета по организации и проведению оценки персонала; подготовка предложений о соответствии работника должности (профессии, специальности) по результатам аттестации в соответствии с законодательством российской федерации; подготовка предложений по развитию персонала по результатам оценки</w:t>
            </w:r>
          </w:p>
        </w:tc>
      </w:tr>
    </w:tbl>
    <w:p w14:paraId="0433E40C" w14:textId="77777777" w:rsidR="00A04DB4" w:rsidRPr="00A04DB4" w:rsidRDefault="00A04DB4" w:rsidP="00A04DB4">
      <w:pPr>
        <w:spacing w:after="0" w:line="240" w:lineRule="auto"/>
        <w:rPr>
          <w:rFonts w:ascii="Times New Roman" w:eastAsia="Calibri" w:hAnsi="Times New Roman"/>
        </w:rPr>
      </w:pPr>
    </w:p>
    <w:p w14:paraId="55C040BA" w14:textId="77777777" w:rsidR="00A04DB4" w:rsidRPr="00A04DB4" w:rsidRDefault="00A04DB4" w:rsidP="00A04DB4">
      <w:pPr>
        <w:spacing w:after="0" w:line="240" w:lineRule="auto"/>
        <w:jc w:val="center"/>
        <w:rPr>
          <w:rFonts w:ascii="Times New Roman" w:eastAsia="Calibri" w:hAnsi="Times New Roman"/>
          <w:b/>
          <w:sz w:val="24"/>
          <w:szCs w:val="24"/>
        </w:rPr>
      </w:pPr>
      <w:r w:rsidRPr="00A04DB4">
        <w:rPr>
          <w:rFonts w:ascii="Times New Roman" w:eastAsia="Calibri" w:hAnsi="Times New Roman"/>
          <w:b/>
          <w:sz w:val="24"/>
          <w:szCs w:val="24"/>
        </w:rPr>
        <w:t>Программа контрольно-оценочных мероприятий</w:t>
      </w:r>
    </w:p>
    <w:p w14:paraId="4B800B64" w14:textId="77777777" w:rsidR="00A04DB4" w:rsidRPr="00A04DB4" w:rsidRDefault="00A04DB4" w:rsidP="00A04DB4">
      <w:pPr>
        <w:spacing w:after="0" w:line="240" w:lineRule="auto"/>
        <w:jc w:val="center"/>
        <w:rPr>
          <w:rFonts w:ascii="Times New Roman" w:eastAsia="Calibri" w:hAnsi="Times New Roman"/>
          <w:b/>
          <w:sz w:val="24"/>
          <w:szCs w:val="24"/>
        </w:rPr>
      </w:pPr>
      <w:r w:rsidRPr="00A04DB4">
        <w:rPr>
          <w:rFonts w:ascii="Times New Roman" w:eastAsia="Calibri" w:hAnsi="Times New Roman"/>
          <w:b/>
          <w:sz w:val="24"/>
          <w:szCs w:val="24"/>
        </w:rPr>
        <w:t>за период изучения дисциплины</w:t>
      </w:r>
    </w:p>
    <w:p w14:paraId="0A41E3C8" w14:textId="77777777" w:rsidR="00A04DB4" w:rsidRPr="00A04DB4" w:rsidRDefault="00A04DB4" w:rsidP="00A04DB4">
      <w:pPr>
        <w:spacing w:after="0" w:line="240" w:lineRule="auto"/>
        <w:jc w:val="center"/>
        <w:rPr>
          <w:rFonts w:ascii="Times New Roman" w:eastAsia="Calibri" w:hAnsi="Times New Roman"/>
          <w:b/>
          <w:sz w:val="28"/>
          <w:szCs w:val="28"/>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917"/>
        <w:gridCol w:w="2035"/>
        <w:gridCol w:w="1984"/>
        <w:gridCol w:w="1134"/>
        <w:gridCol w:w="4253"/>
      </w:tblGrid>
      <w:tr w:rsidR="00A04DB4" w:rsidRPr="00A04DB4" w14:paraId="01685045" w14:textId="77777777" w:rsidTr="00E83FCD">
        <w:trPr>
          <w:tblHeader/>
        </w:trPr>
        <w:tc>
          <w:tcPr>
            <w:tcW w:w="451" w:type="dxa"/>
            <w:tcBorders>
              <w:top w:val="single" w:sz="4" w:space="0" w:color="auto"/>
              <w:left w:val="single" w:sz="4" w:space="0" w:color="auto"/>
              <w:bottom w:val="single" w:sz="4" w:space="0" w:color="auto"/>
              <w:right w:val="single" w:sz="4" w:space="0" w:color="auto"/>
            </w:tcBorders>
            <w:vAlign w:val="center"/>
          </w:tcPr>
          <w:p w14:paraId="1CCC2B14"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w:t>
            </w:r>
          </w:p>
        </w:tc>
        <w:tc>
          <w:tcPr>
            <w:tcW w:w="917" w:type="dxa"/>
            <w:tcBorders>
              <w:top w:val="single" w:sz="4" w:space="0" w:color="auto"/>
              <w:left w:val="single" w:sz="4" w:space="0" w:color="auto"/>
              <w:bottom w:val="single" w:sz="4" w:space="0" w:color="auto"/>
              <w:right w:val="single" w:sz="4" w:space="0" w:color="auto"/>
            </w:tcBorders>
            <w:vAlign w:val="center"/>
          </w:tcPr>
          <w:p w14:paraId="5F9D535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Неделя</w:t>
            </w:r>
          </w:p>
        </w:tc>
        <w:tc>
          <w:tcPr>
            <w:tcW w:w="2035" w:type="dxa"/>
            <w:tcBorders>
              <w:top w:val="single" w:sz="4" w:space="0" w:color="auto"/>
              <w:left w:val="single" w:sz="4" w:space="0" w:color="auto"/>
              <w:bottom w:val="single" w:sz="4" w:space="0" w:color="auto"/>
              <w:right w:val="single" w:sz="4" w:space="0" w:color="auto"/>
            </w:tcBorders>
            <w:vAlign w:val="center"/>
          </w:tcPr>
          <w:p w14:paraId="319214F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Наименование</w:t>
            </w:r>
          </w:p>
          <w:p w14:paraId="4C3BB0C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контрольно-оценочного</w:t>
            </w:r>
          </w:p>
          <w:p w14:paraId="28F8D89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мероприятия</w:t>
            </w:r>
          </w:p>
        </w:tc>
        <w:tc>
          <w:tcPr>
            <w:tcW w:w="3118" w:type="dxa"/>
            <w:gridSpan w:val="2"/>
            <w:tcBorders>
              <w:top w:val="single" w:sz="4" w:space="0" w:color="auto"/>
              <w:left w:val="single" w:sz="4" w:space="0" w:color="auto"/>
              <w:bottom w:val="single" w:sz="4" w:space="0" w:color="auto"/>
              <w:right w:val="single" w:sz="4" w:space="0" w:color="auto"/>
            </w:tcBorders>
            <w:vAlign w:val="center"/>
          </w:tcPr>
          <w:p w14:paraId="6D99279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Объект контроля</w:t>
            </w:r>
          </w:p>
          <w:p w14:paraId="278FA6F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(понятия, тема / раздел дисциплины,</w:t>
            </w:r>
          </w:p>
          <w:p w14:paraId="4D04271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компетенция, и т.д.)</w:t>
            </w:r>
          </w:p>
        </w:tc>
        <w:tc>
          <w:tcPr>
            <w:tcW w:w="4253" w:type="dxa"/>
            <w:tcBorders>
              <w:top w:val="single" w:sz="4" w:space="0" w:color="auto"/>
              <w:left w:val="single" w:sz="4" w:space="0" w:color="auto"/>
              <w:bottom w:val="single" w:sz="4" w:space="0" w:color="auto"/>
              <w:right w:val="single" w:sz="4" w:space="0" w:color="auto"/>
            </w:tcBorders>
            <w:vAlign w:val="center"/>
          </w:tcPr>
          <w:p w14:paraId="335D934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Наименование оценочного</w:t>
            </w:r>
          </w:p>
          <w:p w14:paraId="27E6C09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средства</w:t>
            </w:r>
          </w:p>
          <w:p w14:paraId="5A7624A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(форма проведения)</w:t>
            </w:r>
          </w:p>
        </w:tc>
      </w:tr>
      <w:tr w:rsidR="00A04DB4" w:rsidRPr="00A04DB4" w14:paraId="29D3D09D" w14:textId="77777777" w:rsidTr="00E83FCD">
        <w:tc>
          <w:tcPr>
            <w:tcW w:w="10774" w:type="dxa"/>
            <w:gridSpan w:val="6"/>
            <w:tcBorders>
              <w:top w:val="single" w:sz="4" w:space="0" w:color="auto"/>
              <w:left w:val="single" w:sz="4" w:space="0" w:color="auto"/>
              <w:bottom w:val="single" w:sz="4" w:space="0" w:color="auto"/>
              <w:right w:val="single" w:sz="4" w:space="0" w:color="auto"/>
            </w:tcBorders>
            <w:vAlign w:val="center"/>
          </w:tcPr>
          <w:p w14:paraId="19DC0C62" w14:textId="42B909F0" w:rsidR="00A04DB4" w:rsidRPr="00A04DB4" w:rsidRDefault="00E83FCD" w:rsidP="00A04DB4">
            <w:pPr>
              <w:spacing w:after="0" w:line="240" w:lineRule="auto"/>
              <w:jc w:val="center"/>
              <w:rPr>
                <w:rFonts w:ascii="Times New Roman" w:eastAsia="Calibri" w:hAnsi="Times New Roman"/>
                <w:b/>
                <w:sz w:val="20"/>
                <w:szCs w:val="20"/>
              </w:rPr>
            </w:pPr>
            <w:r>
              <w:rPr>
                <w:rFonts w:ascii="Times New Roman" w:eastAsia="Calibri" w:hAnsi="Times New Roman"/>
                <w:b/>
                <w:sz w:val="20"/>
                <w:szCs w:val="20"/>
              </w:rPr>
              <w:t>7</w:t>
            </w:r>
            <w:r w:rsidR="00A04DB4" w:rsidRPr="00A04DB4">
              <w:rPr>
                <w:rFonts w:ascii="Times New Roman" w:eastAsia="Calibri" w:hAnsi="Times New Roman"/>
                <w:b/>
                <w:sz w:val="20"/>
                <w:szCs w:val="20"/>
                <w:lang w:val="en-US"/>
              </w:rPr>
              <w:t xml:space="preserve"> </w:t>
            </w:r>
            <w:proofErr w:type="spellStart"/>
            <w:r w:rsidR="00A04DB4" w:rsidRPr="00A04DB4">
              <w:rPr>
                <w:rFonts w:ascii="Times New Roman" w:eastAsia="Calibri" w:hAnsi="Times New Roman"/>
                <w:b/>
                <w:sz w:val="20"/>
                <w:szCs w:val="20"/>
                <w:lang w:val="en-US"/>
              </w:rPr>
              <w:t>семестр</w:t>
            </w:r>
            <w:proofErr w:type="spellEnd"/>
          </w:p>
        </w:tc>
      </w:tr>
      <w:tr w:rsidR="00E83FCD" w:rsidRPr="00A04DB4" w14:paraId="275C9DDE" w14:textId="77777777" w:rsidTr="00E83FCD">
        <w:tc>
          <w:tcPr>
            <w:tcW w:w="451" w:type="dxa"/>
            <w:tcBorders>
              <w:top w:val="single" w:sz="4" w:space="0" w:color="auto"/>
              <w:left w:val="single" w:sz="4" w:space="0" w:color="auto"/>
              <w:bottom w:val="single" w:sz="4" w:space="0" w:color="auto"/>
              <w:right w:val="single" w:sz="4" w:space="0" w:color="auto"/>
            </w:tcBorders>
            <w:vAlign w:val="center"/>
          </w:tcPr>
          <w:p w14:paraId="3DF6E12D"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w:t>
            </w:r>
          </w:p>
        </w:tc>
        <w:tc>
          <w:tcPr>
            <w:tcW w:w="917" w:type="dxa"/>
            <w:tcBorders>
              <w:top w:val="single" w:sz="4" w:space="0" w:color="auto"/>
              <w:left w:val="single" w:sz="4" w:space="0" w:color="auto"/>
              <w:bottom w:val="single" w:sz="4" w:space="0" w:color="auto"/>
              <w:right w:val="single" w:sz="4" w:space="0" w:color="auto"/>
            </w:tcBorders>
            <w:vAlign w:val="center"/>
          </w:tcPr>
          <w:p w14:paraId="43295E24"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1-4</w:t>
            </w:r>
          </w:p>
        </w:tc>
        <w:tc>
          <w:tcPr>
            <w:tcW w:w="2035" w:type="dxa"/>
            <w:tcBorders>
              <w:top w:val="single" w:sz="4" w:space="0" w:color="auto"/>
              <w:left w:val="single" w:sz="4" w:space="0" w:color="auto"/>
              <w:bottom w:val="single" w:sz="4" w:space="0" w:color="auto"/>
              <w:right w:val="single" w:sz="4" w:space="0" w:color="auto"/>
            </w:tcBorders>
            <w:vAlign w:val="center"/>
          </w:tcPr>
          <w:p w14:paraId="250D64B2" w14:textId="77777777" w:rsidR="00E83FCD" w:rsidRPr="00A04DB4" w:rsidRDefault="00E83FCD" w:rsidP="00E83FCD">
            <w:pPr>
              <w:widowControl w:val="0"/>
              <w:autoSpaceDE w:val="0"/>
              <w:autoSpaceDN w:val="0"/>
              <w:adjustRightInd w:val="0"/>
              <w:spacing w:after="0" w:line="240" w:lineRule="auto"/>
              <w:rPr>
                <w:rFonts w:ascii="Times New Roman" w:eastAsia="Calibri" w:hAnsi="Times New Roman"/>
                <w:sz w:val="20"/>
                <w:szCs w:val="20"/>
              </w:rPr>
            </w:pPr>
            <w:r w:rsidRPr="00A04DB4">
              <w:rPr>
                <w:rFonts w:ascii="Times New Roman" w:eastAsia="Calibri" w:hAnsi="Times New Roman"/>
                <w:sz w:val="20"/>
                <w:szCs w:val="20"/>
              </w:rPr>
              <w:t>Текущий контроль</w:t>
            </w:r>
          </w:p>
        </w:tc>
        <w:tc>
          <w:tcPr>
            <w:tcW w:w="1984" w:type="dxa"/>
            <w:tcBorders>
              <w:top w:val="single" w:sz="4" w:space="0" w:color="auto"/>
              <w:left w:val="single" w:sz="4" w:space="0" w:color="auto"/>
              <w:bottom w:val="single" w:sz="4" w:space="0" w:color="auto"/>
              <w:right w:val="single" w:sz="4" w:space="0" w:color="auto"/>
            </w:tcBorders>
            <w:vAlign w:val="center"/>
          </w:tcPr>
          <w:p w14:paraId="0DDCBD6F"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1. Обеспечение кадровой безопасности при управлении персоналом в системе современного менеджмента</w:t>
            </w:r>
          </w:p>
        </w:tc>
        <w:tc>
          <w:tcPr>
            <w:tcW w:w="1134" w:type="dxa"/>
            <w:tcBorders>
              <w:top w:val="single" w:sz="4" w:space="0" w:color="auto"/>
              <w:left w:val="single" w:sz="4" w:space="0" w:color="auto"/>
              <w:bottom w:val="single" w:sz="4" w:space="0" w:color="auto"/>
              <w:right w:val="single" w:sz="4" w:space="0" w:color="auto"/>
            </w:tcBorders>
            <w:vAlign w:val="center"/>
          </w:tcPr>
          <w:p w14:paraId="685C0AB6"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ОПК-6</w:t>
            </w:r>
          </w:p>
          <w:p w14:paraId="6A662DD7" w14:textId="77777777" w:rsidR="00E83FCD" w:rsidRPr="00A04DB4" w:rsidRDefault="00E83FCD" w:rsidP="00E83FCD">
            <w:pPr>
              <w:spacing w:after="0" w:line="240" w:lineRule="auto"/>
              <w:jc w:val="center"/>
              <w:rPr>
                <w:rFonts w:ascii="Times New Roman" w:eastAsia="Calibri" w:hAnsi="Times New Roman"/>
                <w:sz w:val="20"/>
                <w:szCs w:val="20"/>
                <w:highlight w:val="yellow"/>
              </w:rPr>
            </w:pPr>
          </w:p>
        </w:tc>
        <w:tc>
          <w:tcPr>
            <w:tcW w:w="4253" w:type="dxa"/>
            <w:vAlign w:val="center"/>
          </w:tcPr>
          <w:p w14:paraId="7C0AB1D1" w14:textId="77777777" w:rsidR="00E83FCD" w:rsidRPr="00E83FCD" w:rsidRDefault="00E83FCD" w:rsidP="00E83FCD">
            <w:pPr>
              <w:spacing w:after="0" w:line="240" w:lineRule="auto"/>
              <w:jc w:val="both"/>
              <w:rPr>
                <w:rFonts w:ascii="Times New Roman" w:hAnsi="Times New Roman"/>
                <w:sz w:val="20"/>
                <w:szCs w:val="20"/>
              </w:rPr>
            </w:pPr>
            <w:bookmarkStart w:id="2" w:name="_Hlk128935958"/>
            <w:r w:rsidRPr="00E83FCD">
              <w:rPr>
                <w:rFonts w:ascii="Times New Roman" w:hAnsi="Times New Roman"/>
                <w:sz w:val="20"/>
                <w:szCs w:val="20"/>
              </w:rPr>
              <w:t>Сообщение, доклад</w:t>
            </w:r>
          </w:p>
          <w:bookmarkEnd w:id="2"/>
          <w:p w14:paraId="4154A3A0"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Тестирование</w:t>
            </w:r>
          </w:p>
          <w:p w14:paraId="4A39D2E6" w14:textId="6715FEF9" w:rsidR="00E83FCD" w:rsidRPr="00A04DB4" w:rsidRDefault="00E83FCD" w:rsidP="00E83FCD">
            <w:pPr>
              <w:spacing w:after="0" w:line="240" w:lineRule="auto"/>
              <w:jc w:val="both"/>
              <w:rPr>
                <w:rFonts w:ascii="Times New Roman" w:eastAsia="Calibri" w:hAnsi="Times New Roman"/>
                <w:sz w:val="20"/>
                <w:szCs w:val="20"/>
              </w:rPr>
            </w:pPr>
            <w:r w:rsidRPr="00E83FCD">
              <w:rPr>
                <w:rFonts w:ascii="Times New Roman" w:hAnsi="Times New Roman"/>
                <w:sz w:val="20"/>
                <w:szCs w:val="20"/>
              </w:rPr>
              <w:t>(компьютерные технологии)</w:t>
            </w:r>
          </w:p>
        </w:tc>
      </w:tr>
      <w:tr w:rsidR="00E83FCD" w:rsidRPr="00A04DB4" w14:paraId="6B6EFEEA" w14:textId="77777777" w:rsidTr="00E83FCD">
        <w:tc>
          <w:tcPr>
            <w:tcW w:w="451" w:type="dxa"/>
            <w:tcBorders>
              <w:top w:val="single" w:sz="4" w:space="0" w:color="auto"/>
              <w:left w:val="single" w:sz="4" w:space="0" w:color="auto"/>
              <w:bottom w:val="single" w:sz="4" w:space="0" w:color="auto"/>
              <w:right w:val="single" w:sz="4" w:space="0" w:color="auto"/>
            </w:tcBorders>
            <w:vAlign w:val="center"/>
          </w:tcPr>
          <w:p w14:paraId="27211F19"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2</w:t>
            </w:r>
          </w:p>
        </w:tc>
        <w:tc>
          <w:tcPr>
            <w:tcW w:w="917" w:type="dxa"/>
            <w:tcBorders>
              <w:top w:val="single" w:sz="4" w:space="0" w:color="auto"/>
              <w:left w:val="single" w:sz="4" w:space="0" w:color="auto"/>
              <w:bottom w:val="single" w:sz="4" w:space="0" w:color="auto"/>
              <w:right w:val="single" w:sz="4" w:space="0" w:color="auto"/>
            </w:tcBorders>
            <w:vAlign w:val="center"/>
          </w:tcPr>
          <w:p w14:paraId="3CB2C691"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5-6</w:t>
            </w:r>
          </w:p>
        </w:tc>
        <w:tc>
          <w:tcPr>
            <w:tcW w:w="2035" w:type="dxa"/>
            <w:tcBorders>
              <w:top w:val="single" w:sz="4" w:space="0" w:color="auto"/>
              <w:left w:val="single" w:sz="4" w:space="0" w:color="auto"/>
              <w:bottom w:val="single" w:sz="4" w:space="0" w:color="auto"/>
              <w:right w:val="single" w:sz="4" w:space="0" w:color="auto"/>
            </w:tcBorders>
            <w:vAlign w:val="center"/>
          </w:tcPr>
          <w:p w14:paraId="31788344" w14:textId="77777777" w:rsidR="00E83FCD" w:rsidRPr="00A04DB4" w:rsidRDefault="00E83FCD" w:rsidP="00E83FCD">
            <w:pPr>
              <w:spacing w:after="0" w:line="240" w:lineRule="auto"/>
              <w:rPr>
                <w:rFonts w:ascii="Times New Roman" w:eastAsia="Calibri" w:hAnsi="Times New Roman"/>
                <w:sz w:val="20"/>
                <w:szCs w:val="20"/>
              </w:rPr>
            </w:pPr>
            <w:r w:rsidRPr="00A04DB4">
              <w:rPr>
                <w:rFonts w:ascii="Times New Roman" w:eastAsia="Calibri" w:hAnsi="Times New Roman"/>
                <w:sz w:val="20"/>
                <w:szCs w:val="20"/>
              </w:rPr>
              <w:t>Текущий контроль</w:t>
            </w:r>
          </w:p>
        </w:tc>
        <w:tc>
          <w:tcPr>
            <w:tcW w:w="1984" w:type="dxa"/>
            <w:tcBorders>
              <w:top w:val="single" w:sz="4" w:space="0" w:color="auto"/>
              <w:left w:val="single" w:sz="4" w:space="0" w:color="auto"/>
              <w:bottom w:val="single" w:sz="4" w:space="0" w:color="auto"/>
              <w:right w:val="single" w:sz="4" w:space="0" w:color="auto"/>
            </w:tcBorders>
            <w:vAlign w:val="center"/>
          </w:tcPr>
          <w:p w14:paraId="77509254"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Раздел 2. Проектирование безопасной </w:t>
            </w:r>
            <w:r w:rsidRPr="00A04DB4">
              <w:rPr>
                <w:rFonts w:ascii="Times New Roman" w:eastAsia="Calibri" w:hAnsi="Times New Roman"/>
                <w:sz w:val="20"/>
                <w:szCs w:val="20"/>
              </w:rPr>
              <w:lastRenderedPageBreak/>
              <w:t>кадровой деятельности</w:t>
            </w:r>
          </w:p>
          <w:p w14:paraId="690A9D6B" w14:textId="77777777" w:rsidR="00E83FCD" w:rsidRPr="00A04DB4" w:rsidRDefault="00E83FCD" w:rsidP="00E83FCD">
            <w:pPr>
              <w:autoSpaceDE w:val="0"/>
              <w:autoSpaceDN w:val="0"/>
              <w:adjustRightInd w:val="0"/>
              <w:spacing w:after="0" w:line="240" w:lineRule="auto"/>
              <w:contextualSpacing/>
              <w:jc w:val="both"/>
              <w:rPr>
                <w:rFonts w:ascii="Times New Roman" w:eastAsia="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5054206"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lastRenderedPageBreak/>
              <w:t>ОПК-8</w:t>
            </w:r>
          </w:p>
          <w:p w14:paraId="3B52D8E2" w14:textId="77777777" w:rsidR="00E83FCD" w:rsidRPr="00A04DB4" w:rsidRDefault="00E83FCD" w:rsidP="00E83FCD">
            <w:pPr>
              <w:spacing w:after="0" w:line="240" w:lineRule="auto"/>
              <w:jc w:val="center"/>
              <w:rPr>
                <w:rFonts w:ascii="Times New Roman" w:eastAsia="Calibri" w:hAnsi="Times New Roman"/>
                <w:sz w:val="20"/>
                <w:szCs w:val="20"/>
                <w:highlight w:val="yellow"/>
              </w:rPr>
            </w:pPr>
          </w:p>
        </w:tc>
        <w:tc>
          <w:tcPr>
            <w:tcW w:w="4253" w:type="dxa"/>
            <w:vAlign w:val="center"/>
          </w:tcPr>
          <w:p w14:paraId="2182554E"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Сообщение, доклад</w:t>
            </w:r>
          </w:p>
          <w:p w14:paraId="200F49FC"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Задания реконструктивного уровня</w:t>
            </w:r>
          </w:p>
          <w:p w14:paraId="05960851"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Задания репродуктивного уровня</w:t>
            </w:r>
          </w:p>
          <w:p w14:paraId="67C9AEA4"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Тестирование</w:t>
            </w:r>
          </w:p>
          <w:p w14:paraId="7CC6A32D" w14:textId="3F3DB1A7" w:rsidR="00E83FCD" w:rsidRPr="00A04DB4" w:rsidRDefault="00E83FCD" w:rsidP="00E83FCD">
            <w:pPr>
              <w:spacing w:after="0" w:line="240" w:lineRule="auto"/>
              <w:jc w:val="both"/>
              <w:rPr>
                <w:rFonts w:ascii="Times New Roman" w:eastAsia="Calibri" w:hAnsi="Times New Roman"/>
                <w:sz w:val="20"/>
                <w:szCs w:val="20"/>
              </w:rPr>
            </w:pPr>
            <w:r w:rsidRPr="00E83FCD">
              <w:rPr>
                <w:rFonts w:ascii="Times New Roman" w:hAnsi="Times New Roman"/>
                <w:sz w:val="20"/>
                <w:szCs w:val="20"/>
              </w:rPr>
              <w:lastRenderedPageBreak/>
              <w:t>(компьютерные технологии)</w:t>
            </w:r>
          </w:p>
        </w:tc>
      </w:tr>
      <w:tr w:rsidR="00E83FCD" w:rsidRPr="00A04DB4" w14:paraId="397AB8F0" w14:textId="77777777" w:rsidTr="00E83FCD">
        <w:tc>
          <w:tcPr>
            <w:tcW w:w="451" w:type="dxa"/>
            <w:tcBorders>
              <w:top w:val="single" w:sz="4" w:space="0" w:color="auto"/>
              <w:left w:val="single" w:sz="4" w:space="0" w:color="auto"/>
              <w:bottom w:val="single" w:sz="4" w:space="0" w:color="auto"/>
              <w:right w:val="single" w:sz="4" w:space="0" w:color="auto"/>
            </w:tcBorders>
            <w:vAlign w:val="center"/>
          </w:tcPr>
          <w:p w14:paraId="1C3643BB"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lastRenderedPageBreak/>
              <w:t>14</w:t>
            </w:r>
          </w:p>
        </w:tc>
        <w:tc>
          <w:tcPr>
            <w:tcW w:w="917" w:type="dxa"/>
            <w:tcBorders>
              <w:top w:val="single" w:sz="4" w:space="0" w:color="auto"/>
              <w:left w:val="single" w:sz="4" w:space="0" w:color="auto"/>
              <w:bottom w:val="single" w:sz="4" w:space="0" w:color="auto"/>
              <w:right w:val="single" w:sz="4" w:space="0" w:color="auto"/>
            </w:tcBorders>
            <w:vAlign w:val="center"/>
          </w:tcPr>
          <w:p w14:paraId="68D125FD"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15</w:t>
            </w:r>
          </w:p>
        </w:tc>
        <w:tc>
          <w:tcPr>
            <w:tcW w:w="2035" w:type="dxa"/>
            <w:tcBorders>
              <w:top w:val="single" w:sz="4" w:space="0" w:color="auto"/>
              <w:left w:val="single" w:sz="4" w:space="0" w:color="auto"/>
              <w:bottom w:val="single" w:sz="4" w:space="0" w:color="auto"/>
              <w:right w:val="single" w:sz="4" w:space="0" w:color="auto"/>
            </w:tcBorders>
            <w:vAlign w:val="center"/>
          </w:tcPr>
          <w:p w14:paraId="3AAB3892" w14:textId="77777777" w:rsidR="00E83FCD" w:rsidRPr="00A04DB4" w:rsidRDefault="00E83FCD" w:rsidP="00E83FCD">
            <w:pPr>
              <w:spacing w:after="0" w:line="240" w:lineRule="auto"/>
              <w:rPr>
                <w:rFonts w:ascii="Times New Roman" w:eastAsia="Calibri" w:hAnsi="Times New Roman"/>
                <w:sz w:val="20"/>
                <w:szCs w:val="20"/>
              </w:rPr>
            </w:pPr>
            <w:r w:rsidRPr="00A04DB4">
              <w:rPr>
                <w:rFonts w:ascii="Times New Roman" w:eastAsia="Calibri" w:hAnsi="Times New Roman"/>
                <w:sz w:val="20"/>
                <w:szCs w:val="20"/>
              </w:rPr>
              <w:t>Промежуточная аттестация – зачет</w:t>
            </w:r>
          </w:p>
        </w:tc>
        <w:tc>
          <w:tcPr>
            <w:tcW w:w="1984" w:type="dxa"/>
            <w:tcBorders>
              <w:top w:val="single" w:sz="4" w:space="0" w:color="auto"/>
              <w:left w:val="single" w:sz="4" w:space="0" w:color="auto"/>
              <w:bottom w:val="single" w:sz="4" w:space="0" w:color="auto"/>
              <w:right w:val="single" w:sz="4" w:space="0" w:color="auto"/>
            </w:tcBorders>
            <w:vAlign w:val="center"/>
          </w:tcPr>
          <w:p w14:paraId="55A614D3"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Раздел 1. </w:t>
            </w:r>
            <w:bookmarkStart w:id="3" w:name="_Hlk128951594"/>
            <w:r w:rsidRPr="00A04DB4">
              <w:rPr>
                <w:rFonts w:ascii="Times New Roman" w:eastAsia="Calibri" w:hAnsi="Times New Roman"/>
                <w:sz w:val="20"/>
                <w:szCs w:val="20"/>
              </w:rPr>
              <w:t xml:space="preserve">Обеспечение кадровой безопасности при управлении персоналом в системе современного менеджмента </w:t>
            </w:r>
            <w:bookmarkEnd w:id="3"/>
            <w:r w:rsidRPr="00A04DB4">
              <w:rPr>
                <w:rFonts w:ascii="Times New Roman" w:eastAsia="Calibri" w:hAnsi="Times New Roman"/>
                <w:sz w:val="20"/>
                <w:szCs w:val="20"/>
              </w:rPr>
              <w:t xml:space="preserve">Раздел 2. </w:t>
            </w:r>
            <w:bookmarkStart w:id="4" w:name="_Hlk128951718"/>
            <w:r w:rsidRPr="00A04DB4">
              <w:rPr>
                <w:rFonts w:ascii="Times New Roman" w:eastAsia="Calibri" w:hAnsi="Times New Roman"/>
                <w:sz w:val="20"/>
                <w:szCs w:val="20"/>
              </w:rPr>
              <w:t>Проектирование безопасной кадровой деятельности</w:t>
            </w:r>
            <w:bookmarkEnd w:id="4"/>
          </w:p>
        </w:tc>
        <w:tc>
          <w:tcPr>
            <w:tcW w:w="1134" w:type="dxa"/>
            <w:tcBorders>
              <w:top w:val="single" w:sz="4" w:space="0" w:color="auto"/>
              <w:left w:val="single" w:sz="4" w:space="0" w:color="auto"/>
              <w:bottom w:val="single" w:sz="4" w:space="0" w:color="auto"/>
              <w:right w:val="single" w:sz="4" w:space="0" w:color="auto"/>
            </w:tcBorders>
            <w:vAlign w:val="center"/>
          </w:tcPr>
          <w:p w14:paraId="5F79D00C"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ОПК-6</w:t>
            </w:r>
          </w:p>
          <w:p w14:paraId="5F2F3DB1"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ОПК-8</w:t>
            </w:r>
          </w:p>
          <w:p w14:paraId="6F781EFB" w14:textId="77777777" w:rsidR="00E83FCD" w:rsidRPr="00A04DB4" w:rsidRDefault="00E83FCD" w:rsidP="00E83FCD">
            <w:pPr>
              <w:spacing w:after="0" w:line="240" w:lineRule="auto"/>
              <w:jc w:val="center"/>
              <w:rPr>
                <w:rFonts w:ascii="Times New Roman" w:eastAsia="Calibri" w:hAnsi="Times New Roman"/>
                <w:sz w:val="20"/>
                <w:szCs w:val="20"/>
                <w:highlight w:val="yellow"/>
              </w:rPr>
            </w:pPr>
          </w:p>
        </w:tc>
        <w:tc>
          <w:tcPr>
            <w:tcW w:w="4253" w:type="dxa"/>
            <w:vAlign w:val="center"/>
          </w:tcPr>
          <w:p w14:paraId="5AF7721C" w14:textId="77777777" w:rsidR="00E83FCD" w:rsidRPr="00E83FCD" w:rsidRDefault="00E83FCD" w:rsidP="00E83FCD">
            <w:pPr>
              <w:widowControl w:val="0"/>
              <w:autoSpaceDE w:val="0"/>
              <w:autoSpaceDN w:val="0"/>
              <w:adjustRightInd w:val="0"/>
              <w:spacing w:after="0" w:line="240" w:lineRule="auto"/>
              <w:rPr>
                <w:rFonts w:ascii="Times New Roman" w:hAnsi="Times New Roman"/>
                <w:sz w:val="20"/>
                <w:szCs w:val="20"/>
              </w:rPr>
            </w:pPr>
            <w:r w:rsidRPr="00E83FCD">
              <w:rPr>
                <w:rFonts w:ascii="Times New Roman" w:hAnsi="Times New Roman"/>
                <w:sz w:val="20"/>
                <w:szCs w:val="20"/>
              </w:rPr>
              <w:t>По результатам текущей успеваемости</w:t>
            </w:r>
          </w:p>
          <w:p w14:paraId="61E18B37" w14:textId="77777777" w:rsidR="00E83FCD" w:rsidRPr="00E83FCD" w:rsidRDefault="00E83FCD" w:rsidP="00E83FCD">
            <w:pPr>
              <w:widowControl w:val="0"/>
              <w:autoSpaceDE w:val="0"/>
              <w:autoSpaceDN w:val="0"/>
              <w:adjustRightInd w:val="0"/>
              <w:spacing w:after="0" w:line="240" w:lineRule="auto"/>
              <w:rPr>
                <w:rFonts w:ascii="Times New Roman" w:hAnsi="Times New Roman"/>
                <w:sz w:val="20"/>
                <w:szCs w:val="20"/>
              </w:rPr>
            </w:pPr>
            <w:r w:rsidRPr="00E83FCD">
              <w:rPr>
                <w:rFonts w:ascii="Times New Roman" w:hAnsi="Times New Roman"/>
                <w:sz w:val="20"/>
                <w:szCs w:val="20"/>
              </w:rPr>
              <w:t>Собеседование (устно)</w:t>
            </w:r>
          </w:p>
          <w:p w14:paraId="24A69E2A" w14:textId="77777777" w:rsidR="00E83FCD" w:rsidRPr="00E83FCD" w:rsidRDefault="00E83FCD" w:rsidP="00E83FCD">
            <w:pPr>
              <w:widowControl w:val="0"/>
              <w:autoSpaceDE w:val="0"/>
              <w:autoSpaceDN w:val="0"/>
              <w:adjustRightInd w:val="0"/>
              <w:spacing w:after="0" w:line="240" w:lineRule="auto"/>
              <w:rPr>
                <w:rFonts w:ascii="Times New Roman" w:hAnsi="Times New Roman"/>
                <w:sz w:val="20"/>
                <w:szCs w:val="20"/>
              </w:rPr>
            </w:pPr>
            <w:r w:rsidRPr="00E83FCD">
              <w:rPr>
                <w:rFonts w:ascii="Times New Roman" w:hAnsi="Times New Roman"/>
                <w:sz w:val="20"/>
                <w:szCs w:val="20"/>
              </w:rPr>
              <w:t>Тестирование</w:t>
            </w:r>
          </w:p>
          <w:p w14:paraId="1362343D" w14:textId="270E7B4A"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E83FCD">
              <w:rPr>
                <w:rFonts w:ascii="Times New Roman" w:hAnsi="Times New Roman"/>
                <w:sz w:val="20"/>
                <w:szCs w:val="20"/>
              </w:rPr>
              <w:t>(компьютерные технологии)</w:t>
            </w:r>
          </w:p>
        </w:tc>
      </w:tr>
      <w:tr w:rsidR="00E83FCD" w:rsidRPr="00A04DB4" w14:paraId="42BBDE31" w14:textId="77777777" w:rsidTr="00B15E14">
        <w:tc>
          <w:tcPr>
            <w:tcW w:w="10774" w:type="dxa"/>
            <w:gridSpan w:val="6"/>
            <w:tcBorders>
              <w:top w:val="single" w:sz="4" w:space="0" w:color="auto"/>
              <w:left w:val="single" w:sz="4" w:space="0" w:color="auto"/>
              <w:bottom w:val="single" w:sz="4" w:space="0" w:color="auto"/>
            </w:tcBorders>
            <w:vAlign w:val="center"/>
          </w:tcPr>
          <w:p w14:paraId="51A1AECD" w14:textId="189106DB" w:rsidR="00E83FCD" w:rsidRPr="00E83FCD" w:rsidRDefault="00E83FCD" w:rsidP="00E83FCD">
            <w:pPr>
              <w:widowControl w:val="0"/>
              <w:autoSpaceDE w:val="0"/>
              <w:autoSpaceDN w:val="0"/>
              <w:adjustRightInd w:val="0"/>
              <w:spacing w:after="0" w:line="240" w:lineRule="auto"/>
              <w:jc w:val="center"/>
              <w:rPr>
                <w:rFonts w:ascii="Times New Roman" w:hAnsi="Times New Roman"/>
                <w:sz w:val="20"/>
                <w:szCs w:val="20"/>
              </w:rPr>
            </w:pPr>
            <w:r w:rsidRPr="00E83FCD">
              <w:rPr>
                <w:rFonts w:ascii="Times New Roman" w:hAnsi="Times New Roman"/>
                <w:b/>
                <w:sz w:val="20"/>
                <w:szCs w:val="20"/>
              </w:rPr>
              <w:t>8</w:t>
            </w:r>
            <w:r w:rsidRPr="00E83FCD">
              <w:rPr>
                <w:rFonts w:ascii="Times New Roman" w:hAnsi="Times New Roman"/>
                <w:b/>
                <w:sz w:val="20"/>
                <w:szCs w:val="20"/>
                <w:lang w:val="en-US"/>
              </w:rPr>
              <w:t xml:space="preserve"> </w:t>
            </w:r>
            <w:proofErr w:type="spellStart"/>
            <w:r w:rsidRPr="00E83FCD">
              <w:rPr>
                <w:rFonts w:ascii="Times New Roman" w:hAnsi="Times New Roman"/>
                <w:b/>
                <w:sz w:val="20"/>
                <w:szCs w:val="20"/>
                <w:lang w:val="en-US"/>
              </w:rPr>
              <w:t>семестр</w:t>
            </w:r>
            <w:proofErr w:type="spellEnd"/>
          </w:p>
        </w:tc>
      </w:tr>
      <w:tr w:rsidR="00E83FCD" w:rsidRPr="00A04DB4" w14:paraId="2FFE59BF" w14:textId="77777777" w:rsidTr="00B26C98">
        <w:tc>
          <w:tcPr>
            <w:tcW w:w="451" w:type="dxa"/>
            <w:tcBorders>
              <w:top w:val="single" w:sz="4" w:space="0" w:color="auto"/>
              <w:left w:val="single" w:sz="4" w:space="0" w:color="auto"/>
              <w:bottom w:val="single" w:sz="4" w:space="0" w:color="auto"/>
              <w:right w:val="single" w:sz="4" w:space="0" w:color="auto"/>
            </w:tcBorders>
            <w:vAlign w:val="center"/>
          </w:tcPr>
          <w:p w14:paraId="3415B28B"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3</w:t>
            </w:r>
          </w:p>
        </w:tc>
        <w:tc>
          <w:tcPr>
            <w:tcW w:w="917" w:type="dxa"/>
            <w:tcBorders>
              <w:top w:val="single" w:sz="4" w:space="0" w:color="auto"/>
              <w:left w:val="single" w:sz="4" w:space="0" w:color="auto"/>
              <w:bottom w:val="single" w:sz="4" w:space="0" w:color="auto"/>
              <w:right w:val="single" w:sz="4" w:space="0" w:color="auto"/>
            </w:tcBorders>
            <w:vAlign w:val="center"/>
          </w:tcPr>
          <w:p w14:paraId="3F6F52CA"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1-11</w:t>
            </w:r>
          </w:p>
        </w:tc>
        <w:tc>
          <w:tcPr>
            <w:tcW w:w="2035" w:type="dxa"/>
            <w:tcBorders>
              <w:top w:val="single" w:sz="4" w:space="0" w:color="auto"/>
              <w:left w:val="single" w:sz="4" w:space="0" w:color="auto"/>
              <w:bottom w:val="single" w:sz="4" w:space="0" w:color="auto"/>
              <w:right w:val="single" w:sz="4" w:space="0" w:color="auto"/>
            </w:tcBorders>
            <w:vAlign w:val="center"/>
          </w:tcPr>
          <w:p w14:paraId="2CC7F67C" w14:textId="77777777" w:rsidR="00E83FCD" w:rsidRPr="00A04DB4" w:rsidRDefault="00E83FCD" w:rsidP="00E83FCD">
            <w:pPr>
              <w:spacing w:after="0" w:line="240" w:lineRule="auto"/>
              <w:rPr>
                <w:rFonts w:ascii="Times New Roman" w:eastAsia="Calibri" w:hAnsi="Times New Roman"/>
                <w:sz w:val="20"/>
                <w:szCs w:val="20"/>
              </w:rPr>
            </w:pPr>
            <w:r w:rsidRPr="00A04DB4">
              <w:rPr>
                <w:rFonts w:ascii="Times New Roman" w:eastAsia="Calibri" w:hAnsi="Times New Roman"/>
                <w:sz w:val="20"/>
                <w:szCs w:val="20"/>
              </w:rPr>
              <w:t>Текущий контроль</w:t>
            </w:r>
          </w:p>
        </w:tc>
        <w:tc>
          <w:tcPr>
            <w:tcW w:w="1984" w:type="dxa"/>
            <w:tcBorders>
              <w:top w:val="single" w:sz="4" w:space="0" w:color="auto"/>
              <w:left w:val="single" w:sz="4" w:space="0" w:color="auto"/>
              <w:bottom w:val="single" w:sz="4" w:space="0" w:color="auto"/>
              <w:right w:val="single" w:sz="4" w:space="0" w:color="auto"/>
            </w:tcBorders>
            <w:vAlign w:val="center"/>
          </w:tcPr>
          <w:p w14:paraId="0E47CA7E" w14:textId="77777777" w:rsidR="00E83FCD" w:rsidRPr="00A04DB4" w:rsidRDefault="00E83FCD" w:rsidP="00E83FCD">
            <w:pPr>
              <w:spacing w:after="0" w:line="240" w:lineRule="auto"/>
              <w:jc w:val="both"/>
              <w:rPr>
                <w:rFonts w:ascii="Times New Roman" w:eastAsia="Calibri" w:hAnsi="Times New Roman"/>
                <w:sz w:val="20"/>
                <w:szCs w:val="20"/>
                <w:highlight w:val="yellow"/>
              </w:rPr>
            </w:pPr>
            <w:r w:rsidRPr="00A04DB4">
              <w:rPr>
                <w:rFonts w:ascii="Times New Roman" w:eastAsia="Calibri" w:hAnsi="Times New Roman"/>
                <w:sz w:val="20"/>
                <w:szCs w:val="20"/>
              </w:rPr>
              <w:t>Раздел 3. Оценка эффективности инновационной деятельности и кадровых рисков в кадровой работе</w:t>
            </w:r>
          </w:p>
        </w:tc>
        <w:tc>
          <w:tcPr>
            <w:tcW w:w="1134" w:type="dxa"/>
            <w:tcBorders>
              <w:top w:val="single" w:sz="4" w:space="0" w:color="auto"/>
              <w:left w:val="single" w:sz="4" w:space="0" w:color="auto"/>
              <w:bottom w:val="single" w:sz="4" w:space="0" w:color="auto"/>
              <w:right w:val="single" w:sz="4" w:space="0" w:color="auto"/>
            </w:tcBorders>
            <w:vAlign w:val="center"/>
          </w:tcPr>
          <w:p w14:paraId="4F348D9F"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ПК-14</w:t>
            </w:r>
          </w:p>
          <w:p w14:paraId="2E29DD16" w14:textId="77777777" w:rsidR="00E83FCD" w:rsidRPr="00A04DB4" w:rsidRDefault="00E83FCD" w:rsidP="00E83FCD">
            <w:pPr>
              <w:spacing w:after="0" w:line="240" w:lineRule="auto"/>
              <w:jc w:val="center"/>
              <w:rPr>
                <w:rFonts w:ascii="Times New Roman" w:eastAsia="Calibri" w:hAnsi="Times New Roman"/>
                <w:sz w:val="20"/>
                <w:szCs w:val="20"/>
                <w:highlight w:val="yellow"/>
              </w:rPr>
            </w:pPr>
          </w:p>
        </w:tc>
        <w:tc>
          <w:tcPr>
            <w:tcW w:w="4253" w:type="dxa"/>
            <w:vAlign w:val="center"/>
          </w:tcPr>
          <w:p w14:paraId="56A2685F"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Сообщение, доклад</w:t>
            </w:r>
          </w:p>
          <w:p w14:paraId="2F8AEC37"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Тестирование</w:t>
            </w:r>
          </w:p>
          <w:p w14:paraId="7F94BC70"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(компьютерные технологии)</w:t>
            </w:r>
          </w:p>
          <w:p w14:paraId="080E1950"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 xml:space="preserve">Курсовой проект (письменно) </w:t>
            </w:r>
          </w:p>
          <w:p w14:paraId="1FEDD906"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Задания реконструктивного уровня</w:t>
            </w:r>
          </w:p>
          <w:p w14:paraId="4B705875" w14:textId="02AB6F2F" w:rsidR="00E83FCD" w:rsidRPr="00A04DB4" w:rsidRDefault="00E83FCD" w:rsidP="00E83FCD">
            <w:pPr>
              <w:spacing w:after="0" w:line="240" w:lineRule="auto"/>
              <w:jc w:val="both"/>
              <w:rPr>
                <w:rFonts w:ascii="Times New Roman" w:eastAsia="Calibri" w:hAnsi="Times New Roman"/>
                <w:sz w:val="20"/>
                <w:szCs w:val="20"/>
              </w:rPr>
            </w:pPr>
            <w:r w:rsidRPr="00E83FCD">
              <w:rPr>
                <w:rFonts w:ascii="Times New Roman" w:hAnsi="Times New Roman"/>
                <w:sz w:val="20"/>
                <w:szCs w:val="20"/>
              </w:rPr>
              <w:t>Задания репродуктивного уровня (письменно)</w:t>
            </w:r>
          </w:p>
        </w:tc>
      </w:tr>
      <w:tr w:rsidR="00E83FCD" w:rsidRPr="00A04DB4" w14:paraId="69D0ADD6" w14:textId="77777777" w:rsidTr="00B26C98">
        <w:tc>
          <w:tcPr>
            <w:tcW w:w="451" w:type="dxa"/>
            <w:tcBorders>
              <w:top w:val="single" w:sz="4" w:space="0" w:color="auto"/>
              <w:left w:val="single" w:sz="4" w:space="0" w:color="auto"/>
              <w:bottom w:val="single" w:sz="4" w:space="0" w:color="auto"/>
              <w:right w:val="single" w:sz="4" w:space="0" w:color="auto"/>
            </w:tcBorders>
            <w:vAlign w:val="center"/>
          </w:tcPr>
          <w:p w14:paraId="4BC5B4AD"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14</w:t>
            </w:r>
          </w:p>
        </w:tc>
        <w:tc>
          <w:tcPr>
            <w:tcW w:w="917" w:type="dxa"/>
            <w:tcBorders>
              <w:top w:val="single" w:sz="4" w:space="0" w:color="auto"/>
              <w:left w:val="single" w:sz="4" w:space="0" w:color="auto"/>
              <w:bottom w:val="single" w:sz="4" w:space="0" w:color="auto"/>
              <w:right w:val="single" w:sz="4" w:space="0" w:color="auto"/>
            </w:tcBorders>
            <w:vAlign w:val="center"/>
          </w:tcPr>
          <w:p w14:paraId="7AB124D7"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12</w:t>
            </w:r>
          </w:p>
        </w:tc>
        <w:tc>
          <w:tcPr>
            <w:tcW w:w="2035" w:type="dxa"/>
            <w:tcBorders>
              <w:top w:val="single" w:sz="4" w:space="0" w:color="auto"/>
              <w:left w:val="single" w:sz="4" w:space="0" w:color="auto"/>
              <w:bottom w:val="single" w:sz="4" w:space="0" w:color="auto"/>
              <w:right w:val="single" w:sz="4" w:space="0" w:color="auto"/>
            </w:tcBorders>
            <w:vAlign w:val="center"/>
          </w:tcPr>
          <w:p w14:paraId="78DF3DB2" w14:textId="77777777" w:rsidR="00E83FCD" w:rsidRPr="00A04DB4" w:rsidRDefault="00E83FCD" w:rsidP="00E83FCD">
            <w:pPr>
              <w:spacing w:after="0" w:line="240" w:lineRule="auto"/>
              <w:rPr>
                <w:rFonts w:ascii="Times New Roman" w:eastAsia="Calibri" w:hAnsi="Times New Roman"/>
                <w:sz w:val="20"/>
                <w:szCs w:val="20"/>
              </w:rPr>
            </w:pPr>
            <w:r w:rsidRPr="00A04DB4">
              <w:rPr>
                <w:rFonts w:ascii="Times New Roman" w:eastAsia="Calibri" w:hAnsi="Times New Roman"/>
                <w:sz w:val="20"/>
                <w:szCs w:val="20"/>
              </w:rPr>
              <w:t>Промежуточная аттестация:</w:t>
            </w:r>
          </w:p>
          <w:p w14:paraId="274EBD97" w14:textId="77777777" w:rsidR="00E83FCD" w:rsidRPr="00A04DB4" w:rsidRDefault="00E83FCD" w:rsidP="00E83FCD">
            <w:pPr>
              <w:spacing w:after="0" w:line="240" w:lineRule="auto"/>
              <w:rPr>
                <w:rFonts w:ascii="Times New Roman" w:eastAsia="Calibri" w:hAnsi="Times New Roman"/>
                <w:sz w:val="20"/>
                <w:szCs w:val="20"/>
              </w:rPr>
            </w:pPr>
            <w:r w:rsidRPr="00A04DB4">
              <w:rPr>
                <w:rFonts w:ascii="Times New Roman" w:eastAsia="Calibri" w:hAnsi="Times New Roman"/>
                <w:sz w:val="20"/>
                <w:szCs w:val="20"/>
              </w:rPr>
              <w:t>Защита курсового проекта – зачет с оценкой, экзамен</w:t>
            </w:r>
          </w:p>
        </w:tc>
        <w:tc>
          <w:tcPr>
            <w:tcW w:w="1984" w:type="dxa"/>
            <w:tcBorders>
              <w:top w:val="single" w:sz="4" w:space="0" w:color="auto"/>
              <w:left w:val="single" w:sz="4" w:space="0" w:color="auto"/>
              <w:bottom w:val="single" w:sz="4" w:space="0" w:color="auto"/>
              <w:right w:val="single" w:sz="4" w:space="0" w:color="auto"/>
            </w:tcBorders>
            <w:vAlign w:val="center"/>
          </w:tcPr>
          <w:p w14:paraId="12CC214D"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1. Обеспечение кадровой безопасности при управлении персоналом в системе современного менеджмента.</w:t>
            </w:r>
          </w:p>
          <w:p w14:paraId="3C26397A"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2. Проектирование безопасной кадровой деятельности.</w:t>
            </w:r>
          </w:p>
          <w:p w14:paraId="2177C122"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Раздел 3. </w:t>
            </w:r>
            <w:bookmarkStart w:id="5" w:name="_Hlk128951837"/>
            <w:r w:rsidRPr="00A04DB4">
              <w:rPr>
                <w:rFonts w:ascii="Times New Roman" w:eastAsia="Calibri" w:hAnsi="Times New Roman"/>
                <w:sz w:val="20"/>
                <w:szCs w:val="20"/>
              </w:rPr>
              <w:t>Оценка эффективности инновационной деятельности и кадровых рисков в кадровой работе</w:t>
            </w:r>
            <w:bookmarkEnd w:id="5"/>
          </w:p>
        </w:tc>
        <w:tc>
          <w:tcPr>
            <w:tcW w:w="1134" w:type="dxa"/>
            <w:tcBorders>
              <w:top w:val="single" w:sz="4" w:space="0" w:color="auto"/>
              <w:left w:val="single" w:sz="4" w:space="0" w:color="auto"/>
              <w:bottom w:val="single" w:sz="4" w:space="0" w:color="auto"/>
              <w:right w:val="single" w:sz="4" w:space="0" w:color="auto"/>
            </w:tcBorders>
            <w:vAlign w:val="center"/>
          </w:tcPr>
          <w:p w14:paraId="0A38F797"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ОПК-6</w:t>
            </w:r>
          </w:p>
          <w:p w14:paraId="467F2536"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ОПК-8</w:t>
            </w:r>
          </w:p>
          <w:p w14:paraId="16C35BCA"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ПК-14</w:t>
            </w:r>
          </w:p>
          <w:p w14:paraId="5FA51FAF" w14:textId="77777777" w:rsidR="00E83FCD" w:rsidRPr="00A04DB4" w:rsidRDefault="00E83FCD" w:rsidP="00E83FCD">
            <w:pPr>
              <w:spacing w:after="0" w:line="240" w:lineRule="auto"/>
              <w:jc w:val="center"/>
              <w:rPr>
                <w:rFonts w:ascii="Times New Roman" w:eastAsia="Calibri" w:hAnsi="Times New Roman"/>
                <w:sz w:val="20"/>
                <w:szCs w:val="20"/>
                <w:highlight w:val="yellow"/>
              </w:rPr>
            </w:pPr>
          </w:p>
        </w:tc>
        <w:tc>
          <w:tcPr>
            <w:tcW w:w="4253" w:type="dxa"/>
            <w:vAlign w:val="center"/>
          </w:tcPr>
          <w:p w14:paraId="5A655C04" w14:textId="77777777" w:rsidR="00E83FCD" w:rsidRPr="00E83FCD" w:rsidRDefault="00E83FCD" w:rsidP="00E83FCD">
            <w:pPr>
              <w:widowControl w:val="0"/>
              <w:autoSpaceDE w:val="0"/>
              <w:autoSpaceDN w:val="0"/>
              <w:adjustRightInd w:val="0"/>
              <w:spacing w:after="0" w:line="240" w:lineRule="auto"/>
              <w:rPr>
                <w:rFonts w:ascii="Times New Roman" w:hAnsi="Times New Roman"/>
                <w:sz w:val="20"/>
                <w:szCs w:val="20"/>
              </w:rPr>
            </w:pPr>
            <w:r w:rsidRPr="00E83FCD">
              <w:rPr>
                <w:rFonts w:ascii="Times New Roman" w:hAnsi="Times New Roman"/>
                <w:sz w:val="20"/>
                <w:szCs w:val="20"/>
              </w:rPr>
              <w:t>Собеседование (устно)</w:t>
            </w:r>
          </w:p>
          <w:p w14:paraId="5CBD6B77" w14:textId="36FC1457" w:rsidR="00E83FCD" w:rsidRPr="00A04DB4" w:rsidRDefault="00E83FCD" w:rsidP="00E83FCD">
            <w:pPr>
              <w:widowControl w:val="0"/>
              <w:autoSpaceDE w:val="0"/>
              <w:autoSpaceDN w:val="0"/>
              <w:adjustRightInd w:val="0"/>
              <w:spacing w:after="0" w:line="240" w:lineRule="auto"/>
              <w:rPr>
                <w:rFonts w:ascii="Times New Roman" w:eastAsia="Calibri" w:hAnsi="Times New Roman"/>
                <w:sz w:val="20"/>
                <w:szCs w:val="20"/>
              </w:rPr>
            </w:pPr>
            <w:r w:rsidRPr="00E83FCD">
              <w:rPr>
                <w:rFonts w:ascii="Times New Roman" w:hAnsi="Times New Roman"/>
                <w:sz w:val="20"/>
                <w:szCs w:val="20"/>
              </w:rPr>
              <w:t>Тестирование</w:t>
            </w:r>
            <w:r>
              <w:rPr>
                <w:rFonts w:ascii="Times New Roman" w:hAnsi="Times New Roman"/>
                <w:sz w:val="20"/>
                <w:szCs w:val="20"/>
              </w:rPr>
              <w:t xml:space="preserve"> </w:t>
            </w:r>
            <w:r w:rsidRPr="00E83FCD">
              <w:rPr>
                <w:rFonts w:ascii="Times New Roman" w:hAnsi="Times New Roman"/>
                <w:sz w:val="20"/>
                <w:szCs w:val="20"/>
              </w:rPr>
              <w:t>(компьютерные технологии)</w:t>
            </w:r>
          </w:p>
        </w:tc>
      </w:tr>
    </w:tbl>
    <w:p w14:paraId="05A9E361" w14:textId="77777777" w:rsidR="00A04DB4" w:rsidRPr="00A04DB4" w:rsidRDefault="00A04DB4" w:rsidP="00A04DB4">
      <w:pPr>
        <w:spacing w:after="0" w:line="240" w:lineRule="auto"/>
        <w:jc w:val="center"/>
        <w:rPr>
          <w:rFonts w:ascii="Times New Roman" w:eastAsia="Calibri" w:hAnsi="Times New Roman"/>
          <w:b/>
          <w:sz w:val="28"/>
          <w:szCs w:val="28"/>
        </w:rPr>
      </w:pPr>
    </w:p>
    <w:p w14:paraId="6184C4A5" w14:textId="77777777" w:rsidR="00A04DB4" w:rsidRPr="00A04DB4" w:rsidRDefault="00A04DB4" w:rsidP="00F74E14">
      <w:pPr>
        <w:keepNext/>
        <w:keepLines/>
        <w:spacing w:after="240" w:line="240" w:lineRule="auto"/>
        <w:ind w:firstLine="709"/>
        <w:jc w:val="center"/>
        <w:outlineLvl w:val="0"/>
        <w:rPr>
          <w:rFonts w:ascii="Times New Roman" w:eastAsia="Calibri" w:hAnsi="Times New Roman"/>
          <w:b/>
          <w:bCs/>
          <w:sz w:val="24"/>
          <w:szCs w:val="24"/>
          <w:lang w:val="x-none"/>
        </w:rPr>
      </w:pPr>
      <w:bookmarkStart w:id="6" w:name="_Toc480267448"/>
      <w:r w:rsidRPr="00A04DB4">
        <w:rPr>
          <w:rFonts w:ascii="Times New Roman" w:eastAsia="Calibri" w:hAnsi="Times New Roman"/>
          <w:b/>
          <w:bCs/>
          <w:color w:val="365F91"/>
          <w:sz w:val="28"/>
          <w:szCs w:val="28"/>
          <w:lang w:val="x-none"/>
        </w:rPr>
        <w:t xml:space="preserve">2 </w:t>
      </w:r>
      <w:r w:rsidRPr="00A04DB4">
        <w:rPr>
          <w:rFonts w:ascii="Times New Roman" w:eastAsia="Calibri" w:hAnsi="Times New Roman"/>
          <w:b/>
          <w:bCs/>
          <w:sz w:val="24"/>
          <w:szCs w:val="24"/>
          <w:lang w:val="x-none"/>
        </w:rPr>
        <w:t>Описание показателей и критериев оценивания компетенций на различных этапах их формирования, описание шкал оценивания</w:t>
      </w:r>
      <w:bookmarkEnd w:id="6"/>
    </w:p>
    <w:p w14:paraId="3D78E7ED" w14:textId="77777777" w:rsidR="00A04DB4" w:rsidRPr="00A04DB4" w:rsidRDefault="00A04DB4" w:rsidP="00A04DB4">
      <w:pPr>
        <w:spacing w:after="0" w:line="240" w:lineRule="auto"/>
        <w:ind w:firstLine="540"/>
        <w:jc w:val="both"/>
        <w:rPr>
          <w:rFonts w:ascii="Times New Roman" w:eastAsia="Calibri" w:hAnsi="Times New Roman"/>
          <w:sz w:val="24"/>
          <w:szCs w:val="24"/>
        </w:rPr>
      </w:pPr>
      <w:r w:rsidRPr="00A04DB4">
        <w:rPr>
          <w:rFonts w:ascii="Times New Roman" w:eastAsia="Calibri" w:hAnsi="Times New Roman"/>
          <w:sz w:val="24"/>
          <w:szCs w:val="24"/>
        </w:rPr>
        <w:t>Контроль качества освоения дисциплины включает в себя текущий контроль успеваемости и промежуточную аттестацию. Текущий контроль успеваемости и промежуточная аттестация обучающихся проводятся в целях установления соответствия достижений обучающихся поэтапным требованиям образовательной программы к результатам обучения и формирования компетенций.</w:t>
      </w:r>
    </w:p>
    <w:p w14:paraId="62663DD8" w14:textId="77777777" w:rsidR="00A04DB4" w:rsidRPr="00A04DB4" w:rsidRDefault="00A04DB4" w:rsidP="00A04DB4">
      <w:pPr>
        <w:spacing w:after="0" w:line="240" w:lineRule="auto"/>
        <w:ind w:firstLine="540"/>
        <w:jc w:val="both"/>
        <w:rPr>
          <w:rFonts w:ascii="Times New Roman" w:eastAsia="Calibri" w:hAnsi="Times New Roman"/>
          <w:sz w:val="24"/>
          <w:szCs w:val="24"/>
        </w:rPr>
      </w:pPr>
      <w:r w:rsidRPr="00A04DB4">
        <w:rPr>
          <w:rFonts w:ascii="Times New Roman" w:eastAsia="Calibri" w:hAnsi="Times New Roman"/>
          <w:sz w:val="24"/>
          <w:szCs w:val="24"/>
        </w:rPr>
        <w:t>Текущий контроль успеваемости – основной вид систематической проверки знаний, умений, навыков обучающихся. Задача текущего контроля – оперативное и регулярное управление учебной деятельностью обучающихся на основе обратной связи и корректировки. Результаты оценивания учитываются в виде средней оценки при проведении промежуточной аттестации.</w:t>
      </w:r>
    </w:p>
    <w:p w14:paraId="075F8401" w14:textId="77777777" w:rsidR="00A04DB4" w:rsidRPr="00A04DB4" w:rsidRDefault="00A04DB4" w:rsidP="00A04DB4">
      <w:pPr>
        <w:spacing w:after="0" w:line="240" w:lineRule="auto"/>
        <w:ind w:firstLine="540"/>
        <w:jc w:val="both"/>
        <w:rPr>
          <w:rFonts w:ascii="Times New Roman" w:eastAsia="Calibri" w:hAnsi="Times New Roman"/>
          <w:sz w:val="24"/>
          <w:szCs w:val="24"/>
        </w:rPr>
      </w:pPr>
      <w:r w:rsidRPr="00A04DB4">
        <w:rPr>
          <w:rFonts w:ascii="Times New Roman" w:eastAsia="Calibri" w:hAnsi="Times New Roman"/>
          <w:sz w:val="24"/>
          <w:szCs w:val="24"/>
        </w:rPr>
        <w:t xml:space="preserve">Для оценивания результатов обучения используется </w:t>
      </w:r>
      <w:proofErr w:type="spellStart"/>
      <w:r w:rsidRPr="00A04DB4">
        <w:rPr>
          <w:rFonts w:ascii="Times New Roman" w:eastAsia="Calibri" w:hAnsi="Times New Roman"/>
          <w:sz w:val="24"/>
          <w:szCs w:val="24"/>
        </w:rPr>
        <w:t>четырехбалльная</w:t>
      </w:r>
      <w:proofErr w:type="spellEnd"/>
      <w:r w:rsidRPr="00A04DB4">
        <w:rPr>
          <w:rFonts w:ascii="Times New Roman" w:eastAsia="Calibri" w:hAnsi="Times New Roman"/>
          <w:sz w:val="24"/>
          <w:szCs w:val="24"/>
        </w:rPr>
        <w:t xml:space="preserve"> шкала: «отлично», «хорошо», «удовлетворительно», «неудовлетворительно» и/или двухбалльная шкала: «зачтено», «не зачтено».</w:t>
      </w:r>
    </w:p>
    <w:p w14:paraId="7657C97D" w14:textId="77777777" w:rsidR="00A04DB4" w:rsidRPr="00A04DB4" w:rsidRDefault="00A04DB4" w:rsidP="00A04DB4">
      <w:pPr>
        <w:spacing w:after="0" w:line="240" w:lineRule="auto"/>
        <w:ind w:firstLine="540"/>
        <w:jc w:val="both"/>
        <w:rPr>
          <w:rFonts w:ascii="Times New Roman" w:eastAsia="Calibri" w:hAnsi="Times New Roman"/>
          <w:sz w:val="24"/>
          <w:szCs w:val="24"/>
        </w:rPr>
      </w:pPr>
      <w:r w:rsidRPr="00A04DB4">
        <w:rPr>
          <w:rFonts w:ascii="Times New Roman" w:eastAsia="Calibri" w:hAnsi="Times New Roman"/>
          <w:sz w:val="24"/>
          <w:szCs w:val="24"/>
        </w:rPr>
        <w:t>Перечень оценочных средств сформированности компетенций представлен в таблице</w:t>
      </w:r>
    </w:p>
    <w:p w14:paraId="20D9CA48" w14:textId="77777777" w:rsidR="00A04DB4" w:rsidRPr="00A04DB4" w:rsidRDefault="00A04DB4" w:rsidP="00A04DB4">
      <w:pPr>
        <w:spacing w:after="0" w:line="240" w:lineRule="auto"/>
        <w:ind w:firstLine="540"/>
        <w:jc w:val="both"/>
        <w:rPr>
          <w:rFonts w:ascii="Times New Roman" w:eastAsia="Calibri" w:hAnsi="Times New Roman"/>
          <w:sz w:val="28"/>
          <w:szCs w:val="28"/>
        </w:rPr>
      </w:pPr>
    </w:p>
    <w:tbl>
      <w:tblPr>
        <w:tblW w:w="10245" w:type="dxa"/>
        <w:tblInd w:w="-72" w:type="dxa"/>
        <w:tblLayout w:type="fixed"/>
        <w:tblLook w:val="01E0" w:firstRow="1" w:lastRow="1" w:firstColumn="1" w:lastColumn="1" w:noHBand="0" w:noVBand="0"/>
      </w:tblPr>
      <w:tblGrid>
        <w:gridCol w:w="445"/>
        <w:gridCol w:w="1578"/>
        <w:gridCol w:w="6237"/>
        <w:gridCol w:w="1985"/>
      </w:tblGrid>
      <w:tr w:rsidR="00A04DB4" w:rsidRPr="00A04DB4" w14:paraId="37A26841"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5E31E806"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lastRenderedPageBreak/>
              <w:t>№</w:t>
            </w:r>
          </w:p>
        </w:tc>
        <w:tc>
          <w:tcPr>
            <w:tcW w:w="1578" w:type="dxa"/>
            <w:tcBorders>
              <w:top w:val="single" w:sz="4" w:space="0" w:color="auto"/>
              <w:left w:val="single" w:sz="4" w:space="0" w:color="auto"/>
              <w:bottom w:val="single" w:sz="4" w:space="0" w:color="auto"/>
              <w:right w:val="single" w:sz="4" w:space="0" w:color="auto"/>
            </w:tcBorders>
            <w:vAlign w:val="center"/>
          </w:tcPr>
          <w:p w14:paraId="3B9F0D0A"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Наименование</w:t>
            </w:r>
          </w:p>
          <w:p w14:paraId="5FC410D2"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оценочного</w:t>
            </w:r>
          </w:p>
          <w:p w14:paraId="7FC64078"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средства</w:t>
            </w:r>
          </w:p>
        </w:tc>
        <w:tc>
          <w:tcPr>
            <w:tcW w:w="6237" w:type="dxa"/>
            <w:tcBorders>
              <w:top w:val="single" w:sz="4" w:space="0" w:color="auto"/>
              <w:left w:val="single" w:sz="4" w:space="0" w:color="auto"/>
              <w:bottom w:val="single" w:sz="4" w:space="0" w:color="auto"/>
              <w:right w:val="single" w:sz="4" w:space="0" w:color="auto"/>
            </w:tcBorders>
            <w:vAlign w:val="center"/>
          </w:tcPr>
          <w:p w14:paraId="73A44948"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Краткая характеристика</w:t>
            </w:r>
          </w:p>
          <w:p w14:paraId="009C3B95"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оценочного средства</w:t>
            </w:r>
          </w:p>
        </w:tc>
        <w:tc>
          <w:tcPr>
            <w:tcW w:w="1985" w:type="dxa"/>
            <w:tcBorders>
              <w:top w:val="single" w:sz="4" w:space="0" w:color="auto"/>
              <w:left w:val="single" w:sz="4" w:space="0" w:color="auto"/>
              <w:bottom w:val="single" w:sz="4" w:space="0" w:color="auto"/>
              <w:right w:val="single" w:sz="4" w:space="0" w:color="auto"/>
            </w:tcBorders>
            <w:vAlign w:val="center"/>
          </w:tcPr>
          <w:p w14:paraId="04A6705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Представление</w:t>
            </w:r>
          </w:p>
          <w:p w14:paraId="002F74D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оценочного средства в ФОС</w:t>
            </w:r>
          </w:p>
        </w:tc>
      </w:tr>
      <w:tr w:rsidR="00A04DB4" w:rsidRPr="00A04DB4" w14:paraId="7A60FB3B" w14:textId="77777777" w:rsidTr="00F74E14">
        <w:tc>
          <w:tcPr>
            <w:tcW w:w="10245" w:type="dxa"/>
            <w:gridSpan w:val="4"/>
            <w:tcBorders>
              <w:top w:val="single" w:sz="4" w:space="0" w:color="auto"/>
              <w:left w:val="single" w:sz="4" w:space="0" w:color="auto"/>
              <w:bottom w:val="single" w:sz="4" w:space="0" w:color="auto"/>
              <w:right w:val="single" w:sz="4" w:space="0" w:color="auto"/>
            </w:tcBorders>
            <w:vAlign w:val="center"/>
          </w:tcPr>
          <w:p w14:paraId="6C8661C0"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
                <w:sz w:val="20"/>
                <w:szCs w:val="20"/>
              </w:rPr>
              <w:t>Текущий контроль успеваемости</w:t>
            </w:r>
          </w:p>
        </w:tc>
      </w:tr>
      <w:tr w:rsidR="00A04DB4" w:rsidRPr="00A04DB4" w14:paraId="6F0A69BC"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759309A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w:t>
            </w:r>
          </w:p>
        </w:tc>
        <w:tc>
          <w:tcPr>
            <w:tcW w:w="1578" w:type="dxa"/>
            <w:tcBorders>
              <w:top w:val="single" w:sz="4" w:space="0" w:color="auto"/>
              <w:left w:val="single" w:sz="4" w:space="0" w:color="auto"/>
              <w:bottom w:val="single" w:sz="4" w:space="0" w:color="auto"/>
              <w:right w:val="single" w:sz="4" w:space="0" w:color="auto"/>
            </w:tcBorders>
            <w:vAlign w:val="center"/>
          </w:tcPr>
          <w:p w14:paraId="24E567CA"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Курсовой проект</w:t>
            </w:r>
          </w:p>
        </w:tc>
        <w:tc>
          <w:tcPr>
            <w:tcW w:w="6237" w:type="dxa"/>
            <w:tcBorders>
              <w:top w:val="single" w:sz="4" w:space="0" w:color="auto"/>
              <w:left w:val="single" w:sz="4" w:space="0" w:color="auto"/>
              <w:bottom w:val="single" w:sz="4" w:space="0" w:color="auto"/>
              <w:right w:val="single" w:sz="4" w:space="0" w:color="auto"/>
            </w:tcBorders>
            <w:vAlign w:val="center"/>
          </w:tcPr>
          <w:p w14:paraId="0FCB856E" w14:textId="77777777" w:rsidR="00A04DB4" w:rsidRPr="00A04DB4" w:rsidRDefault="00A04DB4" w:rsidP="009B1F00">
            <w:pPr>
              <w:spacing w:after="0" w:line="240" w:lineRule="auto"/>
              <w:jc w:val="both"/>
              <w:rPr>
                <w:rFonts w:ascii="Times New Roman" w:eastAsia="Times New Roman" w:hAnsi="Times New Roman"/>
                <w:bCs/>
                <w:sz w:val="20"/>
                <w:szCs w:val="20"/>
              </w:rPr>
            </w:pPr>
            <w:r w:rsidRPr="00A04DB4">
              <w:rPr>
                <w:rFonts w:ascii="Times New Roman" w:eastAsia="Times New Roman" w:hAnsi="Times New Roman"/>
                <w:bCs/>
                <w:sz w:val="20"/>
                <w:szCs w:val="20"/>
              </w:rPr>
              <w:t>Конечный продукт, получаемый в результате планирования и выполнения комплекса учебных и исследовательских заданий. Позволяет оценить умения обучающихся самостоятельно конструировать свои знания в процессе решения практических задач и проблем, ориентироваться в информационном пространстве и уровень сформированности аналитических, исследовательских навыков, навыков практического и творческого мышления. Может выполняться в индивидуальном порядке или группой обучающихся.</w:t>
            </w:r>
          </w:p>
          <w:p w14:paraId="0DCA86A9" w14:textId="77777777" w:rsidR="00A04DB4" w:rsidRPr="00A04DB4" w:rsidRDefault="00A04DB4" w:rsidP="009B1F00">
            <w:pPr>
              <w:spacing w:after="0" w:line="240" w:lineRule="auto"/>
              <w:jc w:val="both"/>
              <w:rPr>
                <w:rFonts w:ascii="Times New Roman" w:eastAsia="Times New Roman" w:hAnsi="Times New Roman"/>
                <w:bCs/>
                <w:sz w:val="20"/>
                <w:szCs w:val="20"/>
              </w:rPr>
            </w:pPr>
            <w:r w:rsidRPr="00A04DB4">
              <w:rPr>
                <w:rFonts w:ascii="Times New Roman" w:eastAsia="Times New Roman" w:hAnsi="Times New Roman"/>
                <w:bCs/>
                <w:sz w:val="20"/>
                <w:szCs w:val="20"/>
              </w:rPr>
              <w:t>Может быть использовано для оценки умений, навыков и (или) опыта деятельности обучающихся в предметной или межпредметной областях</w:t>
            </w:r>
          </w:p>
        </w:tc>
        <w:tc>
          <w:tcPr>
            <w:tcW w:w="1985" w:type="dxa"/>
            <w:tcBorders>
              <w:top w:val="single" w:sz="4" w:space="0" w:color="auto"/>
              <w:left w:val="single" w:sz="4" w:space="0" w:color="auto"/>
              <w:bottom w:val="single" w:sz="4" w:space="0" w:color="auto"/>
              <w:right w:val="single" w:sz="4" w:space="0" w:color="auto"/>
            </w:tcBorders>
            <w:vAlign w:val="center"/>
          </w:tcPr>
          <w:p w14:paraId="2D9CAFA0"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Темы типовых индивидуальных проектов и  задание на курсовой проект представлены в методических указаниях</w:t>
            </w:r>
          </w:p>
        </w:tc>
      </w:tr>
      <w:tr w:rsidR="00A04DB4" w:rsidRPr="00A04DB4" w14:paraId="1DBFB3A8"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7D873E9D"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3</w:t>
            </w:r>
          </w:p>
        </w:tc>
        <w:tc>
          <w:tcPr>
            <w:tcW w:w="1578" w:type="dxa"/>
            <w:tcBorders>
              <w:top w:val="single" w:sz="4" w:space="0" w:color="auto"/>
              <w:left w:val="single" w:sz="4" w:space="0" w:color="auto"/>
              <w:bottom w:val="single" w:sz="4" w:space="0" w:color="auto"/>
              <w:right w:val="single" w:sz="4" w:space="0" w:color="auto"/>
            </w:tcBorders>
            <w:vAlign w:val="center"/>
          </w:tcPr>
          <w:p w14:paraId="487A0DD6"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Задания репродуктивного уровня</w:t>
            </w:r>
          </w:p>
        </w:tc>
        <w:tc>
          <w:tcPr>
            <w:tcW w:w="6237" w:type="dxa"/>
            <w:tcBorders>
              <w:top w:val="single" w:sz="4" w:space="0" w:color="auto"/>
              <w:left w:val="single" w:sz="4" w:space="0" w:color="auto"/>
              <w:bottom w:val="single" w:sz="4" w:space="0" w:color="auto"/>
              <w:right w:val="single" w:sz="4" w:space="0" w:color="auto"/>
            </w:tcBorders>
            <w:vAlign w:val="center"/>
          </w:tcPr>
          <w:p w14:paraId="0D71ADE0"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Средство, позволяющее оценивать и диагностировать знания фактического материала (базовые понятия, алгоритмы, факты) и умения правильно использовать специальные термины и понятия, узнавание объектов изучения в рамках определенной темы (раздела) дисциплины.</w:t>
            </w:r>
          </w:p>
          <w:p w14:paraId="5D2829C3"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Может быть использовано для оценки знаний и умений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68D7114D"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Темы рефератов/сообщений (МУ к практическим занятиям, по самостоятельной работе студентов)</w:t>
            </w:r>
          </w:p>
        </w:tc>
      </w:tr>
      <w:tr w:rsidR="00A04DB4" w:rsidRPr="00A04DB4" w14:paraId="45F23461"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5E5BF11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4</w:t>
            </w:r>
          </w:p>
        </w:tc>
        <w:tc>
          <w:tcPr>
            <w:tcW w:w="1578" w:type="dxa"/>
            <w:tcBorders>
              <w:top w:val="single" w:sz="4" w:space="0" w:color="auto"/>
              <w:left w:val="single" w:sz="4" w:space="0" w:color="auto"/>
              <w:bottom w:val="single" w:sz="4" w:space="0" w:color="auto"/>
              <w:right w:val="single" w:sz="4" w:space="0" w:color="auto"/>
            </w:tcBorders>
            <w:vAlign w:val="center"/>
          </w:tcPr>
          <w:p w14:paraId="083D2759"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Задания реконструктивного уровня</w:t>
            </w:r>
          </w:p>
        </w:tc>
        <w:tc>
          <w:tcPr>
            <w:tcW w:w="6237" w:type="dxa"/>
            <w:tcBorders>
              <w:top w:val="single" w:sz="4" w:space="0" w:color="auto"/>
              <w:left w:val="single" w:sz="4" w:space="0" w:color="auto"/>
              <w:bottom w:val="single" w:sz="4" w:space="0" w:color="auto"/>
              <w:right w:val="single" w:sz="4" w:space="0" w:color="auto"/>
            </w:tcBorders>
            <w:vAlign w:val="center"/>
          </w:tcPr>
          <w:p w14:paraId="2D1B3DF3"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Средство, позволяющее оценивать и диагностировать умения синтезировать, анализировать, обобщать фактический и теоретический материал с формулированием конкретных выводов, установлением причинно-следственных связей.</w:t>
            </w:r>
          </w:p>
          <w:p w14:paraId="09246B19"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Может быть использовано для оценки знаний, умений, навыков и (или) опыта деятельности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552D4D10"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Темы статей/докладов (МУ к практическим занятиям, по самостоятельной работе студентов)</w:t>
            </w:r>
          </w:p>
        </w:tc>
      </w:tr>
      <w:tr w:rsidR="00A04DB4" w:rsidRPr="00A04DB4" w14:paraId="69A677BF"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77D057B5"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5</w:t>
            </w:r>
          </w:p>
        </w:tc>
        <w:tc>
          <w:tcPr>
            <w:tcW w:w="1578" w:type="dxa"/>
            <w:tcBorders>
              <w:top w:val="single" w:sz="4" w:space="0" w:color="auto"/>
              <w:left w:val="single" w:sz="4" w:space="0" w:color="auto"/>
              <w:bottom w:val="single" w:sz="4" w:space="0" w:color="auto"/>
              <w:right w:val="single" w:sz="4" w:space="0" w:color="auto"/>
            </w:tcBorders>
            <w:vAlign w:val="center"/>
          </w:tcPr>
          <w:p w14:paraId="0EC1BF3B"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Конспект</w:t>
            </w:r>
          </w:p>
        </w:tc>
        <w:tc>
          <w:tcPr>
            <w:tcW w:w="6237" w:type="dxa"/>
            <w:tcBorders>
              <w:top w:val="single" w:sz="4" w:space="0" w:color="auto"/>
              <w:left w:val="single" w:sz="4" w:space="0" w:color="auto"/>
              <w:bottom w:val="single" w:sz="4" w:space="0" w:color="auto"/>
              <w:right w:val="single" w:sz="4" w:space="0" w:color="auto"/>
            </w:tcBorders>
            <w:vAlign w:val="center"/>
          </w:tcPr>
          <w:p w14:paraId="39D1F34E"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Средство, позволяющее формировать и оценивать способность обучающегося к восприятию, обобщению и анализу информации.</w:t>
            </w:r>
          </w:p>
          <w:p w14:paraId="466FCC01"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Может быть использовано для оценки знаний и умений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49F225F1"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Темы конспектов по дисциплине (МУ к лекциям и практическим занятиям,  по самостоятельной работе студентов)</w:t>
            </w:r>
          </w:p>
        </w:tc>
      </w:tr>
      <w:tr w:rsidR="00A04DB4" w:rsidRPr="00A04DB4" w14:paraId="498D22FA" w14:textId="77777777" w:rsidTr="00F74E14">
        <w:tc>
          <w:tcPr>
            <w:tcW w:w="10245" w:type="dxa"/>
            <w:gridSpan w:val="4"/>
            <w:tcBorders>
              <w:top w:val="single" w:sz="4" w:space="0" w:color="auto"/>
              <w:left w:val="single" w:sz="4" w:space="0" w:color="auto"/>
              <w:bottom w:val="single" w:sz="4" w:space="0" w:color="auto"/>
              <w:right w:val="single" w:sz="4" w:space="0" w:color="auto"/>
            </w:tcBorders>
            <w:vAlign w:val="center"/>
          </w:tcPr>
          <w:p w14:paraId="324CDB7D"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
                <w:sz w:val="20"/>
                <w:szCs w:val="20"/>
              </w:rPr>
              <w:t>Промежуточная аттестация</w:t>
            </w:r>
          </w:p>
        </w:tc>
      </w:tr>
      <w:tr w:rsidR="00A04DB4" w:rsidRPr="00A04DB4" w14:paraId="305B12D9"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46839F1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6</w:t>
            </w:r>
          </w:p>
        </w:tc>
        <w:tc>
          <w:tcPr>
            <w:tcW w:w="1578" w:type="dxa"/>
            <w:tcBorders>
              <w:top w:val="single" w:sz="4" w:space="0" w:color="auto"/>
              <w:left w:val="single" w:sz="4" w:space="0" w:color="auto"/>
              <w:bottom w:val="single" w:sz="4" w:space="0" w:color="auto"/>
              <w:right w:val="single" w:sz="4" w:space="0" w:color="auto"/>
            </w:tcBorders>
            <w:vAlign w:val="center"/>
          </w:tcPr>
          <w:p w14:paraId="427C3AFC"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Зачет</w:t>
            </w:r>
          </w:p>
        </w:tc>
        <w:tc>
          <w:tcPr>
            <w:tcW w:w="6237" w:type="dxa"/>
            <w:tcBorders>
              <w:top w:val="single" w:sz="4" w:space="0" w:color="auto"/>
              <w:left w:val="single" w:sz="4" w:space="0" w:color="auto"/>
              <w:bottom w:val="single" w:sz="4" w:space="0" w:color="auto"/>
              <w:right w:val="single" w:sz="4" w:space="0" w:color="auto"/>
            </w:tcBorders>
            <w:vAlign w:val="center"/>
          </w:tcPr>
          <w:p w14:paraId="32EF9D67"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Средство, позволяющее оценить знания, умения, навыков и  опыта деятельности обучающегося по дисциплине. Может быть использовано для оценки знаний, умений, навыков и (или) опыта деятельности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D7659AD"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Перечень теоретических вопросов и практических заданий  к зачету</w:t>
            </w:r>
          </w:p>
        </w:tc>
      </w:tr>
      <w:tr w:rsidR="00A04DB4" w:rsidRPr="00A04DB4" w14:paraId="52174134"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30EECFD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7</w:t>
            </w:r>
          </w:p>
        </w:tc>
        <w:tc>
          <w:tcPr>
            <w:tcW w:w="1578" w:type="dxa"/>
            <w:tcBorders>
              <w:top w:val="single" w:sz="4" w:space="0" w:color="auto"/>
              <w:left w:val="single" w:sz="4" w:space="0" w:color="auto"/>
              <w:bottom w:val="single" w:sz="4" w:space="0" w:color="auto"/>
              <w:right w:val="single" w:sz="4" w:space="0" w:color="auto"/>
            </w:tcBorders>
            <w:vAlign w:val="center"/>
          </w:tcPr>
          <w:p w14:paraId="54A96AF6"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Дифф</w:t>
            </w:r>
            <w:r w:rsidRPr="00A04DB4">
              <w:rPr>
                <w:rFonts w:ascii="Times New Roman" w:eastAsia="Times New Roman" w:hAnsi="Times New Roman"/>
                <w:bCs/>
                <w:sz w:val="20"/>
                <w:szCs w:val="20"/>
              </w:rPr>
              <w:softHyphen/>
              <w:t>ерен</w:t>
            </w:r>
            <w:r w:rsidRPr="00A04DB4">
              <w:rPr>
                <w:rFonts w:ascii="Times New Roman" w:eastAsia="Times New Roman" w:hAnsi="Times New Roman"/>
                <w:bCs/>
                <w:sz w:val="20"/>
                <w:szCs w:val="20"/>
              </w:rPr>
              <w:softHyphen/>
              <w:t>ци</w:t>
            </w:r>
            <w:r w:rsidRPr="00A04DB4">
              <w:rPr>
                <w:rFonts w:ascii="Times New Roman" w:eastAsia="Times New Roman" w:hAnsi="Times New Roman"/>
                <w:bCs/>
                <w:sz w:val="20"/>
                <w:szCs w:val="20"/>
              </w:rPr>
              <w:softHyphen/>
              <w:t>рован</w:t>
            </w:r>
            <w:r w:rsidRPr="00A04DB4">
              <w:rPr>
                <w:rFonts w:ascii="Times New Roman" w:eastAsia="Times New Roman" w:hAnsi="Times New Roman"/>
                <w:bCs/>
                <w:sz w:val="20"/>
                <w:szCs w:val="20"/>
              </w:rPr>
              <w:softHyphen/>
              <w:t>ный зачет</w:t>
            </w:r>
          </w:p>
        </w:tc>
        <w:tc>
          <w:tcPr>
            <w:tcW w:w="6237" w:type="dxa"/>
            <w:tcBorders>
              <w:top w:val="single" w:sz="4" w:space="0" w:color="auto"/>
              <w:left w:val="single" w:sz="4" w:space="0" w:color="auto"/>
              <w:bottom w:val="single" w:sz="4" w:space="0" w:color="auto"/>
              <w:right w:val="single" w:sz="4" w:space="0" w:color="auto"/>
            </w:tcBorders>
            <w:vAlign w:val="center"/>
          </w:tcPr>
          <w:p w14:paraId="02794E1E"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Средство, позволяющее оценить знания, умения, навыков и (или) опыта деятельности обучающегося по дисциплине.</w:t>
            </w:r>
          </w:p>
          <w:p w14:paraId="02B673D9"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Может быть использовано для оценки знаний, умений, навыков и (или) опыта деятельности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C86FFFC"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 xml:space="preserve">Перечень теоретических вопросов к защите курсового проекта </w:t>
            </w:r>
          </w:p>
        </w:tc>
      </w:tr>
      <w:tr w:rsidR="00A04DB4" w:rsidRPr="00A04DB4" w14:paraId="10778B10"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612D5835"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8</w:t>
            </w:r>
          </w:p>
        </w:tc>
        <w:tc>
          <w:tcPr>
            <w:tcW w:w="1578" w:type="dxa"/>
            <w:tcBorders>
              <w:top w:val="single" w:sz="4" w:space="0" w:color="auto"/>
              <w:left w:val="single" w:sz="4" w:space="0" w:color="auto"/>
              <w:bottom w:val="single" w:sz="4" w:space="0" w:color="auto"/>
              <w:right w:val="single" w:sz="4" w:space="0" w:color="auto"/>
            </w:tcBorders>
            <w:vAlign w:val="center"/>
          </w:tcPr>
          <w:p w14:paraId="239DCDCF"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Экзамен</w:t>
            </w:r>
          </w:p>
        </w:tc>
        <w:tc>
          <w:tcPr>
            <w:tcW w:w="6237" w:type="dxa"/>
            <w:tcBorders>
              <w:top w:val="single" w:sz="4" w:space="0" w:color="auto"/>
              <w:left w:val="single" w:sz="4" w:space="0" w:color="auto"/>
              <w:bottom w:val="single" w:sz="4" w:space="0" w:color="auto"/>
              <w:right w:val="single" w:sz="4" w:space="0" w:color="auto"/>
            </w:tcBorders>
            <w:vAlign w:val="center"/>
          </w:tcPr>
          <w:p w14:paraId="77ED4EE5"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Средство, позволяющее оценить знания, умения, навыков и (или) опыта деятельности обучающегося по дисциплине.</w:t>
            </w:r>
          </w:p>
          <w:p w14:paraId="65F89915"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Может быть использовано для оценки знаний, умений, навыков и (или) опыта деятельности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D159811"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Комплект теоретических вопросов и практических заданий к экзамену </w:t>
            </w:r>
          </w:p>
        </w:tc>
      </w:tr>
    </w:tbl>
    <w:p w14:paraId="551E91D8" w14:textId="77777777" w:rsidR="00A04DB4" w:rsidRPr="00A04DB4" w:rsidRDefault="00A04DB4" w:rsidP="00A04DB4">
      <w:pPr>
        <w:spacing w:after="0" w:line="240" w:lineRule="auto"/>
        <w:ind w:firstLine="540"/>
        <w:jc w:val="both"/>
        <w:rPr>
          <w:rFonts w:ascii="Times New Roman" w:eastAsia="Calibri" w:hAnsi="Times New Roman"/>
          <w:sz w:val="28"/>
          <w:szCs w:val="28"/>
        </w:rPr>
      </w:pPr>
    </w:p>
    <w:p w14:paraId="10CDEBAE" w14:textId="77777777" w:rsidR="00A04DB4" w:rsidRPr="00A04DB4" w:rsidRDefault="00A04DB4" w:rsidP="00A04DB4">
      <w:pPr>
        <w:spacing w:after="0" w:line="240" w:lineRule="auto"/>
        <w:ind w:firstLine="567"/>
        <w:jc w:val="center"/>
        <w:rPr>
          <w:rFonts w:ascii="Times New Roman" w:eastAsia="Calibri" w:hAnsi="Times New Roman"/>
          <w:b/>
          <w:sz w:val="24"/>
          <w:szCs w:val="24"/>
        </w:rPr>
      </w:pPr>
      <w:r w:rsidRPr="00A04DB4">
        <w:rPr>
          <w:rFonts w:ascii="Times New Roman" w:eastAsia="Calibri" w:hAnsi="Times New Roman"/>
          <w:b/>
          <w:sz w:val="24"/>
          <w:szCs w:val="24"/>
        </w:rPr>
        <w:t xml:space="preserve">Критерии и шкалы оценивания компетенций в результате изучения дисциплины при проведении промежуточной аттестации в форме зачета,  экзамена  </w:t>
      </w:r>
      <w:r w:rsidRPr="00A04DB4">
        <w:rPr>
          <w:rFonts w:ascii="Times New Roman" w:eastAsia="Calibri" w:hAnsi="Times New Roman"/>
          <w:sz w:val="24"/>
          <w:szCs w:val="24"/>
        </w:rPr>
        <w:t>(в конце седьмого и  восьмого семестров)</w:t>
      </w:r>
      <w:r w:rsidRPr="00A04DB4">
        <w:rPr>
          <w:rFonts w:ascii="Times New Roman" w:eastAsia="Calibri" w:hAnsi="Times New Roman"/>
          <w:b/>
          <w:sz w:val="24"/>
          <w:szCs w:val="24"/>
        </w:rPr>
        <w:t>, а также шкала для оценивания уровня освоения компетенций</w:t>
      </w:r>
    </w:p>
    <w:p w14:paraId="46D72E61" w14:textId="77777777" w:rsidR="00A04DB4" w:rsidRPr="00A04DB4" w:rsidRDefault="00A04DB4" w:rsidP="00A04DB4">
      <w:pPr>
        <w:spacing w:after="0" w:line="240" w:lineRule="auto"/>
        <w:ind w:firstLine="567"/>
        <w:jc w:val="center"/>
        <w:rPr>
          <w:rFonts w:ascii="Times New Roman" w:eastAsia="Calibri" w:hAnsi="Times New Roman"/>
          <w:b/>
          <w:sz w:val="24"/>
          <w:szCs w:val="24"/>
        </w:rPr>
      </w:pPr>
    </w:p>
    <w:tbl>
      <w:tblPr>
        <w:tblW w:w="1024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8"/>
        <w:gridCol w:w="1275"/>
        <w:gridCol w:w="5529"/>
        <w:gridCol w:w="1843"/>
      </w:tblGrid>
      <w:tr w:rsidR="00A04DB4" w:rsidRPr="00A04DB4" w14:paraId="1951EFED" w14:textId="77777777" w:rsidTr="00F74E14">
        <w:tc>
          <w:tcPr>
            <w:tcW w:w="1598" w:type="dxa"/>
            <w:vAlign w:val="center"/>
          </w:tcPr>
          <w:p w14:paraId="481B139B"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Шкалы оценивания экзамена</w:t>
            </w:r>
          </w:p>
        </w:tc>
        <w:tc>
          <w:tcPr>
            <w:tcW w:w="1275" w:type="dxa"/>
            <w:vAlign w:val="center"/>
          </w:tcPr>
          <w:p w14:paraId="51CC0F6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Шкалы оценивания зачета</w:t>
            </w:r>
          </w:p>
        </w:tc>
        <w:tc>
          <w:tcPr>
            <w:tcW w:w="5529" w:type="dxa"/>
            <w:vAlign w:val="center"/>
          </w:tcPr>
          <w:p w14:paraId="1C76CF90"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Критерии оценивания</w:t>
            </w:r>
          </w:p>
        </w:tc>
        <w:tc>
          <w:tcPr>
            <w:tcW w:w="1843" w:type="dxa"/>
            <w:vAlign w:val="center"/>
          </w:tcPr>
          <w:p w14:paraId="15057A31"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Уровень</w:t>
            </w:r>
          </w:p>
          <w:p w14:paraId="0E2D6A18"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освоения</w:t>
            </w:r>
          </w:p>
          <w:p w14:paraId="7F4BC859"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компетенций</w:t>
            </w:r>
          </w:p>
        </w:tc>
      </w:tr>
      <w:tr w:rsidR="00A04DB4" w:rsidRPr="00A04DB4" w14:paraId="05F712DE" w14:textId="77777777" w:rsidTr="00F74E14">
        <w:tc>
          <w:tcPr>
            <w:tcW w:w="1598" w:type="dxa"/>
            <w:vAlign w:val="center"/>
          </w:tcPr>
          <w:p w14:paraId="776E18A8"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«отлично»</w:t>
            </w:r>
          </w:p>
        </w:tc>
        <w:tc>
          <w:tcPr>
            <w:tcW w:w="1275" w:type="dxa"/>
            <w:vMerge w:val="restart"/>
            <w:vAlign w:val="center"/>
          </w:tcPr>
          <w:p w14:paraId="55B4E2C3"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зачтено</w:t>
            </w:r>
          </w:p>
        </w:tc>
        <w:tc>
          <w:tcPr>
            <w:tcW w:w="5529" w:type="dxa"/>
          </w:tcPr>
          <w:p w14:paraId="176C24E4"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Обучающийся правильно ответил на теоретические вопросы. Показал отличные знания в рамках учебного материала. Правильно выполнил практические задания. Показал отличные умения и владения навыками применения полученных знаний и умений при решении задач в рамках учебного материала. Ответил на все дополнительные вопросы</w:t>
            </w:r>
          </w:p>
        </w:tc>
        <w:tc>
          <w:tcPr>
            <w:tcW w:w="1843" w:type="dxa"/>
            <w:vAlign w:val="center"/>
          </w:tcPr>
          <w:p w14:paraId="2ACFEE56"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Высокий</w:t>
            </w:r>
          </w:p>
        </w:tc>
      </w:tr>
      <w:tr w:rsidR="00A04DB4" w:rsidRPr="00A04DB4" w14:paraId="4C81B391" w14:textId="77777777" w:rsidTr="00F74E14">
        <w:tc>
          <w:tcPr>
            <w:tcW w:w="1598" w:type="dxa"/>
            <w:vAlign w:val="center"/>
          </w:tcPr>
          <w:p w14:paraId="729B75E8"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lastRenderedPageBreak/>
              <w:t>«хорошо»</w:t>
            </w:r>
          </w:p>
        </w:tc>
        <w:tc>
          <w:tcPr>
            <w:tcW w:w="1275" w:type="dxa"/>
            <w:vMerge/>
          </w:tcPr>
          <w:p w14:paraId="51074C60" w14:textId="77777777" w:rsidR="00A04DB4" w:rsidRPr="00A04DB4" w:rsidRDefault="00A04DB4" w:rsidP="00A04DB4">
            <w:pPr>
              <w:spacing w:after="0" w:line="240" w:lineRule="auto"/>
              <w:jc w:val="both"/>
              <w:rPr>
                <w:rFonts w:ascii="Times New Roman" w:eastAsia="Calibri" w:hAnsi="Times New Roman"/>
                <w:sz w:val="20"/>
                <w:szCs w:val="20"/>
              </w:rPr>
            </w:pPr>
          </w:p>
        </w:tc>
        <w:tc>
          <w:tcPr>
            <w:tcW w:w="5529" w:type="dxa"/>
          </w:tcPr>
          <w:p w14:paraId="2009EBE6"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Обучающийся с небольшими неточностями ответил на теоретические вопросы. Показал хорошие знания в рамках учебного материала. С небольшими неточностями выполнил практические задания. Показал хорошие умения и владения навыками применения полученных знаний и умений при решении задач в рамках учебного материала. Ответил на большинство дополнительных вопросов</w:t>
            </w:r>
          </w:p>
        </w:tc>
        <w:tc>
          <w:tcPr>
            <w:tcW w:w="1843" w:type="dxa"/>
            <w:vAlign w:val="center"/>
          </w:tcPr>
          <w:p w14:paraId="37AB950C"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Базовый</w:t>
            </w:r>
          </w:p>
        </w:tc>
      </w:tr>
      <w:tr w:rsidR="00A04DB4" w:rsidRPr="00A04DB4" w14:paraId="3ED2198C" w14:textId="77777777" w:rsidTr="00F74E14">
        <w:tc>
          <w:tcPr>
            <w:tcW w:w="1598" w:type="dxa"/>
            <w:vAlign w:val="center"/>
          </w:tcPr>
          <w:p w14:paraId="26D2A316"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«удовлетворительно»</w:t>
            </w:r>
          </w:p>
        </w:tc>
        <w:tc>
          <w:tcPr>
            <w:tcW w:w="1275" w:type="dxa"/>
            <w:vMerge/>
          </w:tcPr>
          <w:p w14:paraId="79C73B8F" w14:textId="77777777" w:rsidR="00A04DB4" w:rsidRPr="00A04DB4" w:rsidRDefault="00A04DB4" w:rsidP="00A04DB4">
            <w:pPr>
              <w:spacing w:after="0" w:line="240" w:lineRule="auto"/>
              <w:jc w:val="both"/>
              <w:rPr>
                <w:rFonts w:ascii="Times New Roman" w:eastAsia="Calibri" w:hAnsi="Times New Roman"/>
                <w:sz w:val="20"/>
                <w:szCs w:val="20"/>
              </w:rPr>
            </w:pPr>
          </w:p>
        </w:tc>
        <w:tc>
          <w:tcPr>
            <w:tcW w:w="5529" w:type="dxa"/>
          </w:tcPr>
          <w:p w14:paraId="6B44E278"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Обучающийся с существенными неточностями ответил на теоретические вопросы. Показал удовлетворительные знания в рамках учебного материала. С существенными неточностями выполнил практические задания. Показал удовлетворительные  умения и владения навыками применения полученных знаний и умений при решении задач в рамках учебного материала. Допустил много неточностей при ответе на дополнительные вопросы</w:t>
            </w:r>
          </w:p>
        </w:tc>
        <w:tc>
          <w:tcPr>
            <w:tcW w:w="1843" w:type="dxa"/>
            <w:vAlign w:val="center"/>
          </w:tcPr>
          <w:p w14:paraId="4CB109CF"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Минимальный</w:t>
            </w:r>
          </w:p>
        </w:tc>
      </w:tr>
      <w:tr w:rsidR="00A04DB4" w:rsidRPr="00A04DB4" w14:paraId="6D799798" w14:textId="77777777" w:rsidTr="00F74E14">
        <w:tc>
          <w:tcPr>
            <w:tcW w:w="1598" w:type="dxa"/>
            <w:vAlign w:val="center"/>
          </w:tcPr>
          <w:p w14:paraId="1D2AF76A"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«неудовлетворительно»</w:t>
            </w:r>
          </w:p>
        </w:tc>
        <w:tc>
          <w:tcPr>
            <w:tcW w:w="1275" w:type="dxa"/>
          </w:tcPr>
          <w:p w14:paraId="14625209"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не зачтено </w:t>
            </w:r>
          </w:p>
        </w:tc>
        <w:tc>
          <w:tcPr>
            <w:tcW w:w="5529" w:type="dxa"/>
          </w:tcPr>
          <w:p w14:paraId="1AF1E369"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Обучающийся при ответе на теоретические вопросы и при выполнении практических заданий продемонстрировал недостаточный уровень знаний и умений при решении задач в рамках учебного материала. При ответах на дополнительные вопросы было допущено множество неправильных ответов</w:t>
            </w:r>
          </w:p>
        </w:tc>
        <w:tc>
          <w:tcPr>
            <w:tcW w:w="1843" w:type="dxa"/>
            <w:vAlign w:val="center"/>
          </w:tcPr>
          <w:p w14:paraId="4CADF934"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Компетенции не</w:t>
            </w:r>
          </w:p>
          <w:p w14:paraId="493E135C"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сформированы</w:t>
            </w:r>
          </w:p>
        </w:tc>
      </w:tr>
    </w:tbl>
    <w:p w14:paraId="6CB9A6FD" w14:textId="77777777" w:rsidR="00A04DB4" w:rsidRPr="00A04DB4" w:rsidRDefault="00A04DB4" w:rsidP="00A04DB4">
      <w:pPr>
        <w:spacing w:after="0" w:line="240" w:lineRule="auto"/>
        <w:ind w:firstLine="567"/>
        <w:jc w:val="both"/>
        <w:rPr>
          <w:rFonts w:ascii="Times New Roman" w:eastAsia="Calibri" w:hAnsi="Times New Roman"/>
          <w:sz w:val="28"/>
          <w:szCs w:val="28"/>
        </w:rPr>
      </w:pPr>
    </w:p>
    <w:p w14:paraId="29483305" w14:textId="77777777" w:rsidR="00A04DB4" w:rsidRPr="00A04DB4" w:rsidRDefault="00A04DB4" w:rsidP="00A04DB4">
      <w:pPr>
        <w:spacing w:after="0" w:line="240" w:lineRule="auto"/>
        <w:ind w:firstLine="567"/>
        <w:jc w:val="center"/>
        <w:rPr>
          <w:rFonts w:ascii="Times New Roman" w:eastAsia="Calibri" w:hAnsi="Times New Roman"/>
          <w:b/>
          <w:sz w:val="24"/>
          <w:szCs w:val="24"/>
        </w:rPr>
      </w:pPr>
      <w:r w:rsidRPr="00A04DB4">
        <w:rPr>
          <w:rFonts w:ascii="Times New Roman" w:eastAsia="Calibri" w:hAnsi="Times New Roman"/>
          <w:b/>
          <w:sz w:val="24"/>
          <w:szCs w:val="24"/>
        </w:rPr>
        <w:t>Критерии и шкалы оценивания результатов обучения при проведении</w:t>
      </w:r>
    </w:p>
    <w:p w14:paraId="51DA0B13" w14:textId="77777777" w:rsidR="00A04DB4" w:rsidRPr="00A04DB4" w:rsidRDefault="00A04DB4" w:rsidP="00A04DB4">
      <w:pPr>
        <w:spacing w:after="0" w:line="240" w:lineRule="auto"/>
        <w:ind w:firstLine="567"/>
        <w:jc w:val="center"/>
        <w:rPr>
          <w:rFonts w:ascii="Times New Roman" w:eastAsia="Calibri" w:hAnsi="Times New Roman"/>
          <w:b/>
          <w:sz w:val="24"/>
          <w:szCs w:val="24"/>
        </w:rPr>
      </w:pPr>
      <w:r w:rsidRPr="00A04DB4">
        <w:rPr>
          <w:rFonts w:ascii="Times New Roman" w:eastAsia="Calibri" w:hAnsi="Times New Roman"/>
          <w:b/>
          <w:sz w:val="24"/>
          <w:szCs w:val="24"/>
        </w:rPr>
        <w:t>текущего контроля успеваемости</w:t>
      </w:r>
    </w:p>
    <w:p w14:paraId="34E7C3F3" w14:textId="77777777" w:rsidR="00A04DB4" w:rsidRPr="00A04DB4" w:rsidRDefault="00A04DB4" w:rsidP="00A04DB4">
      <w:pPr>
        <w:spacing w:after="0" w:line="240" w:lineRule="auto"/>
        <w:jc w:val="center"/>
        <w:rPr>
          <w:rFonts w:ascii="Times New Roman" w:eastAsia="Calibri" w:hAnsi="Times New Roman"/>
          <w:sz w:val="24"/>
          <w:szCs w:val="24"/>
        </w:rPr>
      </w:pPr>
      <w:r w:rsidRPr="00A04DB4">
        <w:rPr>
          <w:rFonts w:ascii="Times New Roman" w:eastAsia="Calibri" w:hAnsi="Times New Roman"/>
          <w:sz w:val="24"/>
          <w:szCs w:val="24"/>
        </w:rPr>
        <w:t>Критерии и шкала оценивания курсового проекта</w:t>
      </w:r>
    </w:p>
    <w:p w14:paraId="3A551845" w14:textId="77777777" w:rsidR="00A04DB4" w:rsidRPr="00A04DB4" w:rsidRDefault="00A04DB4" w:rsidP="00A04DB4">
      <w:pPr>
        <w:spacing w:after="0" w:line="240" w:lineRule="auto"/>
        <w:jc w:val="center"/>
        <w:rPr>
          <w:rFonts w:ascii="Times New Roman" w:eastAsia="Calibri" w:hAnsi="Times New Roman"/>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9072"/>
      </w:tblGrid>
      <w:tr w:rsidR="00A04DB4" w:rsidRPr="00A04DB4" w14:paraId="3B6C4B8E" w14:textId="77777777" w:rsidTr="00243014">
        <w:tc>
          <w:tcPr>
            <w:tcW w:w="1384" w:type="dxa"/>
            <w:vAlign w:val="center"/>
          </w:tcPr>
          <w:p w14:paraId="6D90E47B" w14:textId="77777777" w:rsidR="00A04DB4" w:rsidRPr="00A04DB4" w:rsidRDefault="00A04DB4" w:rsidP="00A04DB4">
            <w:pPr>
              <w:spacing w:after="0" w:line="240" w:lineRule="auto"/>
              <w:jc w:val="center"/>
              <w:rPr>
                <w:rFonts w:ascii="Times New Roman" w:eastAsia="Times New Roman" w:hAnsi="Times New Roman"/>
                <w:bCs/>
                <w:sz w:val="20"/>
                <w:szCs w:val="20"/>
              </w:rPr>
            </w:pPr>
            <w:r w:rsidRPr="00A04DB4">
              <w:rPr>
                <w:rFonts w:ascii="Times New Roman" w:eastAsia="Times New Roman" w:hAnsi="Times New Roman"/>
                <w:bCs/>
                <w:sz w:val="20"/>
                <w:szCs w:val="20"/>
              </w:rPr>
              <w:t>Шкала оценивания</w:t>
            </w:r>
          </w:p>
        </w:tc>
        <w:tc>
          <w:tcPr>
            <w:tcW w:w="9072" w:type="dxa"/>
          </w:tcPr>
          <w:p w14:paraId="6A9A4595" w14:textId="77777777" w:rsidR="00A04DB4" w:rsidRPr="00A04DB4" w:rsidRDefault="00A04DB4" w:rsidP="00F74E14">
            <w:pPr>
              <w:spacing w:after="0" w:line="240" w:lineRule="auto"/>
              <w:jc w:val="center"/>
              <w:rPr>
                <w:rFonts w:ascii="Times New Roman" w:eastAsia="Times New Roman" w:hAnsi="Times New Roman"/>
                <w:bCs/>
                <w:sz w:val="20"/>
                <w:szCs w:val="20"/>
              </w:rPr>
            </w:pPr>
            <w:r w:rsidRPr="00A04DB4">
              <w:rPr>
                <w:rFonts w:ascii="Times New Roman" w:eastAsia="Times New Roman" w:hAnsi="Times New Roman"/>
                <w:bCs/>
                <w:sz w:val="20"/>
                <w:szCs w:val="20"/>
              </w:rPr>
              <w:t>Критерии оценивания</w:t>
            </w:r>
          </w:p>
        </w:tc>
      </w:tr>
      <w:tr w:rsidR="00A04DB4" w:rsidRPr="00A04DB4" w14:paraId="40F8D882" w14:textId="77777777" w:rsidTr="00243014">
        <w:tc>
          <w:tcPr>
            <w:tcW w:w="1384" w:type="dxa"/>
            <w:vAlign w:val="center"/>
          </w:tcPr>
          <w:p w14:paraId="449B6C0A" w14:textId="77777777" w:rsidR="00A04DB4" w:rsidRPr="00A04DB4" w:rsidRDefault="00A04DB4" w:rsidP="00A04DB4">
            <w:pPr>
              <w:spacing w:after="0" w:line="240" w:lineRule="auto"/>
              <w:rPr>
                <w:rFonts w:ascii="Times New Roman" w:eastAsia="Times New Roman" w:hAnsi="Times New Roman"/>
                <w:bCs/>
                <w:sz w:val="20"/>
                <w:szCs w:val="20"/>
              </w:rPr>
            </w:pPr>
            <w:r w:rsidRPr="00A04DB4">
              <w:rPr>
                <w:rFonts w:ascii="Times New Roman" w:eastAsia="Times New Roman" w:hAnsi="Times New Roman"/>
                <w:bCs/>
                <w:sz w:val="20"/>
                <w:szCs w:val="20"/>
              </w:rPr>
              <w:t>«отлично»</w:t>
            </w:r>
          </w:p>
        </w:tc>
        <w:tc>
          <w:tcPr>
            <w:tcW w:w="9072" w:type="dxa"/>
          </w:tcPr>
          <w:p w14:paraId="198C933A" w14:textId="77777777" w:rsidR="00A04DB4" w:rsidRPr="00A04DB4" w:rsidRDefault="00A04DB4" w:rsidP="00F74E14">
            <w:pPr>
              <w:spacing w:after="0" w:line="240" w:lineRule="auto"/>
              <w:jc w:val="both"/>
              <w:rPr>
                <w:rFonts w:ascii="Times New Roman" w:eastAsia="Times New Roman" w:hAnsi="Times New Roman"/>
                <w:bCs/>
                <w:sz w:val="20"/>
                <w:szCs w:val="20"/>
              </w:rPr>
            </w:pPr>
            <w:r w:rsidRPr="00A04DB4">
              <w:rPr>
                <w:rFonts w:ascii="Times New Roman" w:eastAsia="Times New Roman" w:hAnsi="Times New Roman"/>
                <w:bCs/>
                <w:color w:val="000000"/>
                <w:sz w:val="20"/>
                <w:szCs w:val="20"/>
              </w:rPr>
              <w:t>Цель проекта определена, ясно описана, дан подробный план её достижения, проект выполнен точно и последовательно в соответствии с планом. Работа содержит достаточно полную информацию из широкого спектра соответствующих источников. Работа целостная, выбранные средства достаточны и использованы уместно и эффективно. Работа отличается глубокими размышлениями и анализом, собственным оригинальным отношением автора к идее проекта. Работа отличается четким и грамотным оформлением в точном соответствии с установленными правилами. Представлен исчерпывающий обзор хода работы с анализом складывающихся ситуаций. Работа полностью самостоятельная, демонстрирует подлинную заинтересованность и вовлеченность автора. Продукт полностью соответствует требованиям качества и соответствует заявленным целям. Тема проекта раскрыта исчерпывающе, автор продемонстрировал глубокие знания по теме проекта</w:t>
            </w:r>
          </w:p>
        </w:tc>
      </w:tr>
      <w:tr w:rsidR="00A04DB4" w:rsidRPr="00A04DB4" w14:paraId="0904C86B" w14:textId="77777777" w:rsidTr="00243014">
        <w:tc>
          <w:tcPr>
            <w:tcW w:w="1384" w:type="dxa"/>
            <w:vAlign w:val="center"/>
          </w:tcPr>
          <w:p w14:paraId="2596D529" w14:textId="77777777" w:rsidR="00A04DB4" w:rsidRPr="00A04DB4" w:rsidRDefault="00A04DB4" w:rsidP="00A04DB4">
            <w:pPr>
              <w:spacing w:after="0" w:line="240" w:lineRule="auto"/>
              <w:rPr>
                <w:rFonts w:ascii="Times New Roman" w:eastAsia="Times New Roman" w:hAnsi="Times New Roman"/>
                <w:bCs/>
                <w:sz w:val="20"/>
                <w:szCs w:val="20"/>
              </w:rPr>
            </w:pPr>
            <w:r w:rsidRPr="00A04DB4">
              <w:rPr>
                <w:rFonts w:ascii="Times New Roman" w:eastAsia="Times New Roman" w:hAnsi="Times New Roman"/>
                <w:bCs/>
                <w:sz w:val="20"/>
                <w:szCs w:val="20"/>
              </w:rPr>
              <w:t>«хорошо»</w:t>
            </w:r>
          </w:p>
        </w:tc>
        <w:tc>
          <w:tcPr>
            <w:tcW w:w="9072" w:type="dxa"/>
          </w:tcPr>
          <w:p w14:paraId="267C48E2" w14:textId="77777777" w:rsidR="00A04DB4" w:rsidRPr="00A04DB4" w:rsidRDefault="00A04DB4" w:rsidP="00F74E14">
            <w:pPr>
              <w:spacing w:after="0" w:line="240" w:lineRule="auto"/>
              <w:jc w:val="both"/>
              <w:rPr>
                <w:rFonts w:ascii="Times New Roman" w:eastAsia="Times New Roman" w:hAnsi="Times New Roman"/>
                <w:bCs/>
                <w:sz w:val="20"/>
                <w:szCs w:val="20"/>
              </w:rPr>
            </w:pPr>
            <w:r w:rsidRPr="00A04DB4">
              <w:rPr>
                <w:rFonts w:ascii="Times New Roman" w:eastAsia="Times New Roman" w:hAnsi="Times New Roman"/>
                <w:bCs/>
                <w:color w:val="000000"/>
                <w:sz w:val="20"/>
                <w:szCs w:val="20"/>
              </w:rPr>
              <w:t>Цель определена, ясно описана, дан подробный план её достижения. Работа содержит незначительный объем подходящей информации из ограниченного количества соответствующих источников. В основном заявленные цели проекта достигнуты, выбранные средства в целом подходящие, но не достаточные. Работа отличается творческим подходом, содержит глубокие размышления с элементами аналитических выводов, но предпринятый анализ недостаточно глубок. Предприняты попытки оформить работу в соответствии с установленными правилами, придать ей соответствующую структуру. Представлен последовательный, подробный обзор хода работы по достижению заявленных целей. Работа самостоятельная, демонстрирующая определенный интерес автора к работе. Продукт не полностью соответствует требованиям качества. Тема проекта раскрыта</w:t>
            </w:r>
          </w:p>
        </w:tc>
      </w:tr>
      <w:tr w:rsidR="00A04DB4" w:rsidRPr="00A04DB4" w14:paraId="264283A4" w14:textId="77777777" w:rsidTr="00243014">
        <w:tc>
          <w:tcPr>
            <w:tcW w:w="1384" w:type="dxa"/>
            <w:vAlign w:val="center"/>
          </w:tcPr>
          <w:p w14:paraId="17895AD5" w14:textId="2907CC48" w:rsidR="00A04DB4" w:rsidRPr="00A04DB4" w:rsidRDefault="00A04DB4" w:rsidP="00A04DB4">
            <w:pPr>
              <w:spacing w:after="0" w:line="240" w:lineRule="auto"/>
              <w:rPr>
                <w:rFonts w:ascii="Times New Roman" w:eastAsia="Times New Roman" w:hAnsi="Times New Roman"/>
                <w:bCs/>
                <w:sz w:val="20"/>
                <w:szCs w:val="20"/>
              </w:rPr>
            </w:pPr>
            <w:r w:rsidRPr="00A04DB4">
              <w:rPr>
                <w:rFonts w:ascii="Times New Roman" w:eastAsia="Times New Roman" w:hAnsi="Times New Roman"/>
                <w:bCs/>
                <w:sz w:val="20"/>
                <w:szCs w:val="20"/>
              </w:rPr>
              <w:t>«удовлет</w:t>
            </w:r>
            <w:r w:rsidRPr="00A04DB4">
              <w:rPr>
                <w:rFonts w:ascii="Times New Roman" w:eastAsia="Times New Roman" w:hAnsi="Times New Roman"/>
                <w:bCs/>
                <w:sz w:val="20"/>
                <w:szCs w:val="20"/>
              </w:rPr>
              <w:softHyphen/>
              <w:t>ворительно»</w:t>
            </w:r>
          </w:p>
        </w:tc>
        <w:tc>
          <w:tcPr>
            <w:tcW w:w="9072" w:type="dxa"/>
          </w:tcPr>
          <w:p w14:paraId="0B6E6C6F" w14:textId="77777777" w:rsidR="00A04DB4" w:rsidRPr="00A04DB4" w:rsidRDefault="00A04DB4" w:rsidP="00F74E14">
            <w:pPr>
              <w:spacing w:after="0" w:line="240" w:lineRule="auto"/>
              <w:jc w:val="both"/>
              <w:rPr>
                <w:rFonts w:ascii="Times New Roman" w:eastAsia="Times New Roman" w:hAnsi="Times New Roman"/>
                <w:bCs/>
                <w:sz w:val="20"/>
                <w:szCs w:val="20"/>
                <w:u w:val="single"/>
              </w:rPr>
            </w:pPr>
            <w:r w:rsidRPr="00A04DB4">
              <w:rPr>
                <w:rFonts w:ascii="Times New Roman" w:eastAsia="Times New Roman" w:hAnsi="Times New Roman"/>
                <w:bCs/>
                <w:color w:val="000000"/>
                <w:sz w:val="20"/>
                <w:szCs w:val="20"/>
              </w:rPr>
              <w:t>Цель определена, но план её достижения отсутствует или цель определена, но план её достижения дан схематично. Большая часть представленной информации не относится к сути работы. Большая часть работы не относится к сути проекта, неадекватно подобраны используемые средства. Работа содержит размышления описательного характера, не использованы возможности творческого подхода. В работе предпринята серьезная попытка к размышлению и представлен личный взгляд на тему проекта, применены элементы творчества, но нет серьезного анализа. В письменной части работы отсутствует установленные правилами порядок и четкая структура, допущены ошибки в оформлении. Анализ процесса и результата работы заменен описанием хода и порядка работы. Работа несамостоятельная, демонстрирующая незначительный интерес автора к теме проекта. Проектный продукт не соответствует заявленным целям, эстетике. Тема проекта раскрыта фрагментарно</w:t>
            </w:r>
          </w:p>
        </w:tc>
      </w:tr>
      <w:tr w:rsidR="00A04DB4" w:rsidRPr="00A04DB4" w14:paraId="18B7D153" w14:textId="77777777" w:rsidTr="00243014">
        <w:tc>
          <w:tcPr>
            <w:tcW w:w="1384" w:type="dxa"/>
            <w:vAlign w:val="center"/>
          </w:tcPr>
          <w:p w14:paraId="60C0EF96" w14:textId="77777777" w:rsidR="00A04DB4" w:rsidRPr="00A04DB4" w:rsidRDefault="00A04DB4" w:rsidP="00A04DB4">
            <w:pPr>
              <w:spacing w:after="0" w:line="240" w:lineRule="auto"/>
              <w:rPr>
                <w:rFonts w:ascii="Times New Roman" w:eastAsia="Times New Roman" w:hAnsi="Times New Roman"/>
                <w:bCs/>
                <w:sz w:val="20"/>
                <w:szCs w:val="20"/>
              </w:rPr>
            </w:pPr>
            <w:r w:rsidRPr="00A04DB4">
              <w:rPr>
                <w:rFonts w:ascii="Times New Roman" w:eastAsia="Times New Roman" w:hAnsi="Times New Roman"/>
                <w:bCs/>
                <w:sz w:val="20"/>
                <w:szCs w:val="20"/>
              </w:rPr>
              <w:t>«неудов</w:t>
            </w:r>
            <w:r w:rsidRPr="00A04DB4">
              <w:rPr>
                <w:rFonts w:ascii="Times New Roman" w:eastAsia="Times New Roman" w:hAnsi="Times New Roman"/>
                <w:bCs/>
                <w:sz w:val="20"/>
                <w:szCs w:val="20"/>
              </w:rPr>
              <w:softHyphen/>
              <w:t>летвори</w:t>
            </w:r>
            <w:r w:rsidRPr="00A04DB4">
              <w:rPr>
                <w:rFonts w:ascii="Times New Roman" w:eastAsia="Times New Roman" w:hAnsi="Times New Roman"/>
                <w:bCs/>
                <w:sz w:val="20"/>
                <w:szCs w:val="20"/>
              </w:rPr>
              <w:softHyphen/>
              <w:t>тельно»</w:t>
            </w:r>
          </w:p>
        </w:tc>
        <w:tc>
          <w:tcPr>
            <w:tcW w:w="9072" w:type="dxa"/>
          </w:tcPr>
          <w:p w14:paraId="64B4327E" w14:textId="77777777" w:rsidR="00A04DB4" w:rsidRPr="00A04DB4" w:rsidRDefault="00A04DB4" w:rsidP="00F74E14">
            <w:pPr>
              <w:spacing w:after="0" w:line="240" w:lineRule="auto"/>
              <w:jc w:val="both"/>
              <w:rPr>
                <w:rFonts w:ascii="Times New Roman" w:eastAsia="Times New Roman" w:hAnsi="Times New Roman"/>
                <w:bCs/>
                <w:color w:val="000000"/>
                <w:sz w:val="20"/>
                <w:szCs w:val="20"/>
              </w:rPr>
            </w:pPr>
            <w:r w:rsidRPr="00A04DB4">
              <w:rPr>
                <w:rFonts w:ascii="Times New Roman" w:eastAsia="Times New Roman" w:hAnsi="Times New Roman"/>
                <w:bCs/>
                <w:color w:val="000000"/>
                <w:sz w:val="20"/>
                <w:szCs w:val="20"/>
              </w:rPr>
              <w:t xml:space="preserve">Цель не сформулирована. Использована минимальная информация. Заявленные в проекте цели не достигнуты. Работа не содержит личных размышлений и представляет собой нетворческое обращение к теме проекта. </w:t>
            </w:r>
          </w:p>
          <w:p w14:paraId="70020647" w14:textId="77777777" w:rsidR="00A04DB4" w:rsidRPr="00A04DB4" w:rsidRDefault="00A04DB4" w:rsidP="00F74E14">
            <w:pPr>
              <w:spacing w:after="0" w:line="240" w:lineRule="auto"/>
              <w:jc w:val="both"/>
              <w:rPr>
                <w:rFonts w:ascii="Times New Roman" w:eastAsia="Times New Roman" w:hAnsi="Times New Roman"/>
                <w:bCs/>
                <w:sz w:val="20"/>
                <w:szCs w:val="20"/>
              </w:rPr>
            </w:pPr>
            <w:r w:rsidRPr="00A04DB4">
              <w:rPr>
                <w:rFonts w:ascii="Times New Roman" w:eastAsia="Times New Roman" w:hAnsi="Times New Roman"/>
                <w:bCs/>
                <w:color w:val="000000"/>
                <w:sz w:val="20"/>
                <w:szCs w:val="20"/>
              </w:rPr>
              <w:t>Письменная часть проекта отсутствует. Не предприняты попытки проанализировать процесс и результат работы. Работа шаблонная, показывающая формальное отношение автора. Презентация не подготовлена. Проектный продукт отсутствует. Тема проекта не раскрыта</w:t>
            </w:r>
          </w:p>
        </w:tc>
      </w:tr>
    </w:tbl>
    <w:p w14:paraId="5EE6169F" w14:textId="4B53E3A9" w:rsidR="00A04DB4" w:rsidRDefault="00A04DB4" w:rsidP="00A04DB4">
      <w:pPr>
        <w:spacing w:after="0" w:line="240" w:lineRule="auto"/>
        <w:ind w:left="708" w:firstLine="540"/>
        <w:jc w:val="both"/>
        <w:rPr>
          <w:rFonts w:ascii="Times New Roman" w:eastAsia="Calibri" w:hAnsi="Times New Roman"/>
          <w:sz w:val="28"/>
          <w:szCs w:val="28"/>
        </w:rPr>
      </w:pPr>
    </w:p>
    <w:p w14:paraId="0EC67C9E" w14:textId="77777777" w:rsidR="00F74E14" w:rsidRPr="00F74E14" w:rsidRDefault="00F74E14" w:rsidP="00F74E14">
      <w:pPr>
        <w:spacing w:after="0" w:line="240" w:lineRule="auto"/>
        <w:ind w:firstLine="720"/>
        <w:jc w:val="center"/>
        <w:rPr>
          <w:rFonts w:ascii="Times New Roman" w:hAnsi="Times New Roman"/>
          <w:b/>
          <w:bCs/>
          <w:sz w:val="24"/>
          <w:szCs w:val="24"/>
        </w:rPr>
      </w:pPr>
      <w:r w:rsidRPr="00F74E14">
        <w:rPr>
          <w:rFonts w:ascii="Times New Roman" w:hAnsi="Times New Roman"/>
          <w:b/>
          <w:bCs/>
          <w:sz w:val="24"/>
          <w:szCs w:val="24"/>
        </w:rPr>
        <w:t xml:space="preserve">Критерии и шкала оценивания тестовых заданий </w:t>
      </w:r>
      <w:r w:rsidRPr="00F74E14">
        <w:rPr>
          <w:rFonts w:ascii="Times New Roman" w:hAnsi="Times New Roman"/>
          <w:b/>
          <w:bCs/>
          <w:sz w:val="24"/>
          <w:szCs w:val="24"/>
        </w:rPr>
        <w:br/>
        <w:t xml:space="preserve">при промежуточной аттестации в форме зачета </w:t>
      </w:r>
    </w:p>
    <w:p w14:paraId="6FA764EE" w14:textId="77777777" w:rsidR="00F74E14" w:rsidRPr="00F74E14" w:rsidRDefault="00F74E14" w:rsidP="00F74E14">
      <w:pPr>
        <w:spacing w:after="0" w:line="240" w:lineRule="auto"/>
        <w:ind w:firstLine="720"/>
        <w:jc w:val="center"/>
        <w:rPr>
          <w:rFonts w:ascii="Times New Roman" w:hAnsi="Times New Roman"/>
          <w:b/>
          <w:bCs/>
          <w:color w:val="FF0000"/>
          <w:sz w:val="24"/>
          <w:szCs w:val="24"/>
        </w:rPr>
      </w:pPr>
    </w:p>
    <w:tbl>
      <w:tblPr>
        <w:tblW w:w="4999" w:type="pct"/>
        <w:jc w:val="center"/>
        <w:tblLook w:val="01E0" w:firstRow="1" w:lastRow="1" w:firstColumn="1" w:lastColumn="1" w:noHBand="0" w:noVBand="0"/>
      </w:tblPr>
      <w:tblGrid>
        <w:gridCol w:w="2681"/>
        <w:gridCol w:w="7512"/>
      </w:tblGrid>
      <w:tr w:rsidR="00F74E14" w:rsidRPr="00F74E14" w14:paraId="3088267C" w14:textId="77777777" w:rsidTr="00243014">
        <w:trPr>
          <w:jc w:val="center"/>
        </w:trPr>
        <w:tc>
          <w:tcPr>
            <w:tcW w:w="1315" w:type="pct"/>
            <w:tcBorders>
              <w:top w:val="single" w:sz="4" w:space="0" w:color="auto"/>
              <w:left w:val="single" w:sz="4" w:space="0" w:color="auto"/>
              <w:bottom w:val="single" w:sz="4" w:space="0" w:color="auto"/>
              <w:right w:val="single" w:sz="4" w:space="0" w:color="auto"/>
            </w:tcBorders>
            <w:vAlign w:val="center"/>
          </w:tcPr>
          <w:p w14:paraId="03D7ECC2"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Шкала оценивания</w:t>
            </w:r>
          </w:p>
        </w:tc>
        <w:tc>
          <w:tcPr>
            <w:tcW w:w="3685" w:type="pct"/>
            <w:tcBorders>
              <w:top w:val="single" w:sz="4" w:space="0" w:color="auto"/>
              <w:left w:val="single" w:sz="4" w:space="0" w:color="auto"/>
              <w:bottom w:val="single" w:sz="4" w:space="0" w:color="auto"/>
              <w:right w:val="single" w:sz="4" w:space="0" w:color="auto"/>
            </w:tcBorders>
            <w:vAlign w:val="center"/>
          </w:tcPr>
          <w:p w14:paraId="0DA29058"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Критерии оценивания</w:t>
            </w:r>
          </w:p>
        </w:tc>
      </w:tr>
      <w:tr w:rsidR="00F74E14" w:rsidRPr="00F74E14" w14:paraId="356B19C0" w14:textId="77777777" w:rsidTr="00243014">
        <w:trPr>
          <w:jc w:val="center"/>
        </w:trPr>
        <w:tc>
          <w:tcPr>
            <w:tcW w:w="1315" w:type="pct"/>
            <w:tcBorders>
              <w:top w:val="single" w:sz="4" w:space="0" w:color="auto"/>
              <w:left w:val="single" w:sz="4" w:space="0" w:color="auto"/>
              <w:bottom w:val="single" w:sz="4" w:space="0" w:color="auto"/>
              <w:right w:val="single" w:sz="4" w:space="0" w:color="auto"/>
            </w:tcBorders>
            <w:vAlign w:val="center"/>
          </w:tcPr>
          <w:p w14:paraId="72392475"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«зачтено»</w:t>
            </w:r>
          </w:p>
        </w:tc>
        <w:tc>
          <w:tcPr>
            <w:tcW w:w="3685" w:type="pct"/>
            <w:tcBorders>
              <w:top w:val="single" w:sz="4" w:space="0" w:color="auto"/>
              <w:left w:val="single" w:sz="4" w:space="0" w:color="auto"/>
              <w:bottom w:val="single" w:sz="4" w:space="0" w:color="auto"/>
              <w:right w:val="single" w:sz="4" w:space="0" w:color="auto"/>
            </w:tcBorders>
          </w:tcPr>
          <w:p w14:paraId="15388C4D"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70 % и более тестовых заданий при прохождении тестирования</w:t>
            </w:r>
          </w:p>
        </w:tc>
      </w:tr>
      <w:tr w:rsidR="00F74E14" w:rsidRPr="00F74E14" w14:paraId="7820D3A7" w14:textId="77777777" w:rsidTr="00243014">
        <w:trPr>
          <w:jc w:val="center"/>
        </w:trPr>
        <w:tc>
          <w:tcPr>
            <w:tcW w:w="1315" w:type="pct"/>
            <w:tcBorders>
              <w:top w:val="single" w:sz="4" w:space="0" w:color="auto"/>
              <w:left w:val="single" w:sz="4" w:space="0" w:color="auto"/>
              <w:bottom w:val="single" w:sz="4" w:space="0" w:color="auto"/>
              <w:right w:val="single" w:sz="4" w:space="0" w:color="auto"/>
            </w:tcBorders>
            <w:vAlign w:val="center"/>
          </w:tcPr>
          <w:p w14:paraId="68C7A1EE"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«не зачтено»</w:t>
            </w:r>
          </w:p>
        </w:tc>
        <w:tc>
          <w:tcPr>
            <w:tcW w:w="3685" w:type="pct"/>
            <w:tcBorders>
              <w:top w:val="single" w:sz="4" w:space="0" w:color="auto"/>
              <w:left w:val="single" w:sz="4" w:space="0" w:color="auto"/>
              <w:bottom w:val="single" w:sz="4" w:space="0" w:color="auto"/>
              <w:right w:val="single" w:sz="4" w:space="0" w:color="auto"/>
            </w:tcBorders>
          </w:tcPr>
          <w:p w14:paraId="4D9C16BB"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69 % и менее тестовых заданий при прохождении тестирования</w:t>
            </w:r>
          </w:p>
        </w:tc>
      </w:tr>
    </w:tbl>
    <w:p w14:paraId="1E64B810" w14:textId="77777777" w:rsidR="00F74E14" w:rsidRPr="00F74E14" w:rsidRDefault="00F74E14" w:rsidP="00F74E14">
      <w:pPr>
        <w:widowControl w:val="0"/>
        <w:spacing w:after="0" w:line="240" w:lineRule="auto"/>
        <w:ind w:firstLine="720"/>
        <w:jc w:val="both"/>
        <w:rPr>
          <w:rFonts w:ascii="Times New Roman" w:hAnsi="Times New Roman"/>
          <w:sz w:val="20"/>
          <w:szCs w:val="20"/>
        </w:rPr>
      </w:pPr>
    </w:p>
    <w:p w14:paraId="18F6042C" w14:textId="77777777" w:rsidR="00F74E14" w:rsidRPr="00F74E14" w:rsidRDefault="00F74E14" w:rsidP="00F74E14">
      <w:pPr>
        <w:spacing w:after="0" w:line="240" w:lineRule="auto"/>
        <w:ind w:firstLine="720"/>
        <w:jc w:val="center"/>
        <w:rPr>
          <w:rFonts w:ascii="Times New Roman" w:hAnsi="Times New Roman"/>
          <w:b/>
          <w:bCs/>
          <w:sz w:val="24"/>
          <w:szCs w:val="24"/>
        </w:rPr>
      </w:pPr>
      <w:r w:rsidRPr="00F74E14">
        <w:rPr>
          <w:rFonts w:ascii="Times New Roman" w:hAnsi="Times New Roman"/>
          <w:b/>
          <w:bCs/>
          <w:sz w:val="24"/>
          <w:szCs w:val="24"/>
        </w:rPr>
        <w:t xml:space="preserve">Критерии и шкала оценивания тестовых заданий </w:t>
      </w:r>
      <w:r w:rsidRPr="00F74E14">
        <w:rPr>
          <w:rFonts w:ascii="Times New Roman" w:hAnsi="Times New Roman"/>
          <w:b/>
          <w:bCs/>
          <w:sz w:val="24"/>
          <w:szCs w:val="24"/>
        </w:rPr>
        <w:br/>
        <w:t xml:space="preserve">при промежуточной аттестации в форме экзамена </w:t>
      </w:r>
    </w:p>
    <w:tbl>
      <w:tblPr>
        <w:tblW w:w="5000" w:type="pct"/>
        <w:jc w:val="center"/>
        <w:tblLook w:val="01E0" w:firstRow="1" w:lastRow="1" w:firstColumn="1" w:lastColumn="1" w:noHBand="0" w:noVBand="0"/>
      </w:tblPr>
      <w:tblGrid>
        <w:gridCol w:w="3093"/>
        <w:gridCol w:w="7102"/>
      </w:tblGrid>
      <w:tr w:rsidR="00F74E14" w:rsidRPr="00F74E14" w14:paraId="39C71319" w14:textId="77777777" w:rsidTr="00243014">
        <w:trPr>
          <w:jc w:val="center"/>
        </w:trPr>
        <w:tc>
          <w:tcPr>
            <w:tcW w:w="1517" w:type="pct"/>
            <w:tcBorders>
              <w:top w:val="single" w:sz="4" w:space="0" w:color="auto"/>
              <w:left w:val="single" w:sz="4" w:space="0" w:color="auto"/>
              <w:bottom w:val="single" w:sz="4" w:space="0" w:color="auto"/>
              <w:right w:val="single" w:sz="4" w:space="0" w:color="auto"/>
            </w:tcBorders>
            <w:vAlign w:val="center"/>
          </w:tcPr>
          <w:p w14:paraId="310AD4F7"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Шкала оценивания</w:t>
            </w:r>
          </w:p>
          <w:p w14:paraId="0798DE6D" w14:textId="77777777" w:rsidR="00F74E14" w:rsidRPr="00F74E14" w:rsidRDefault="00F74E14" w:rsidP="00F74E14">
            <w:pPr>
              <w:spacing w:after="0" w:line="240" w:lineRule="auto"/>
              <w:jc w:val="center"/>
              <w:rPr>
                <w:rFonts w:ascii="Times New Roman" w:hAnsi="Times New Roman"/>
                <w:sz w:val="20"/>
                <w:szCs w:val="20"/>
              </w:rPr>
            </w:pPr>
          </w:p>
        </w:tc>
        <w:tc>
          <w:tcPr>
            <w:tcW w:w="3483" w:type="pct"/>
            <w:tcBorders>
              <w:top w:val="single" w:sz="4" w:space="0" w:color="auto"/>
              <w:left w:val="single" w:sz="4" w:space="0" w:color="auto"/>
              <w:bottom w:val="single" w:sz="4" w:space="0" w:color="auto"/>
              <w:right w:val="single" w:sz="4" w:space="0" w:color="auto"/>
            </w:tcBorders>
            <w:vAlign w:val="center"/>
          </w:tcPr>
          <w:p w14:paraId="0E99B525"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Критерии оценивания</w:t>
            </w:r>
          </w:p>
        </w:tc>
      </w:tr>
      <w:tr w:rsidR="00F74E14" w:rsidRPr="00F74E14" w14:paraId="2E010719" w14:textId="77777777" w:rsidTr="00243014">
        <w:trPr>
          <w:jc w:val="center"/>
        </w:trPr>
        <w:tc>
          <w:tcPr>
            <w:tcW w:w="1517" w:type="pct"/>
            <w:tcBorders>
              <w:top w:val="single" w:sz="4" w:space="0" w:color="auto"/>
              <w:left w:val="single" w:sz="4" w:space="0" w:color="auto"/>
              <w:bottom w:val="single" w:sz="4" w:space="0" w:color="auto"/>
              <w:right w:val="single" w:sz="4" w:space="0" w:color="auto"/>
            </w:tcBorders>
            <w:vAlign w:val="center"/>
          </w:tcPr>
          <w:p w14:paraId="25348AF0"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lang w:eastAsia="en-US"/>
              </w:rPr>
              <w:t>«отлично»</w:t>
            </w:r>
          </w:p>
        </w:tc>
        <w:tc>
          <w:tcPr>
            <w:tcW w:w="3483" w:type="pct"/>
            <w:tcBorders>
              <w:top w:val="single" w:sz="4" w:space="0" w:color="auto"/>
              <w:left w:val="single" w:sz="4" w:space="0" w:color="auto"/>
              <w:bottom w:val="single" w:sz="4" w:space="0" w:color="auto"/>
              <w:right w:val="single" w:sz="4" w:space="0" w:color="auto"/>
            </w:tcBorders>
          </w:tcPr>
          <w:p w14:paraId="6BC2DF65"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rPr>
              <w:t>Обучающийся верно ответил на 90 – 100 % тестовых заданий при прохождении тестирования</w:t>
            </w:r>
          </w:p>
        </w:tc>
      </w:tr>
      <w:tr w:rsidR="00F74E14" w:rsidRPr="00F74E14" w14:paraId="4E081DE3" w14:textId="77777777" w:rsidTr="00243014">
        <w:trPr>
          <w:jc w:val="center"/>
        </w:trPr>
        <w:tc>
          <w:tcPr>
            <w:tcW w:w="1517" w:type="pct"/>
            <w:tcBorders>
              <w:top w:val="single" w:sz="4" w:space="0" w:color="auto"/>
              <w:left w:val="single" w:sz="4" w:space="0" w:color="auto"/>
              <w:bottom w:val="single" w:sz="4" w:space="0" w:color="auto"/>
              <w:right w:val="single" w:sz="4" w:space="0" w:color="auto"/>
            </w:tcBorders>
            <w:vAlign w:val="center"/>
          </w:tcPr>
          <w:p w14:paraId="787A2903"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lang w:eastAsia="en-US"/>
              </w:rPr>
              <w:t>«хорошо»</w:t>
            </w:r>
          </w:p>
        </w:tc>
        <w:tc>
          <w:tcPr>
            <w:tcW w:w="3483" w:type="pct"/>
            <w:tcBorders>
              <w:top w:val="single" w:sz="4" w:space="0" w:color="auto"/>
              <w:left w:val="single" w:sz="4" w:space="0" w:color="auto"/>
              <w:bottom w:val="single" w:sz="4" w:space="0" w:color="auto"/>
              <w:right w:val="single" w:sz="4" w:space="0" w:color="auto"/>
            </w:tcBorders>
          </w:tcPr>
          <w:p w14:paraId="01845D9E"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rPr>
              <w:t>Обучающийся верно ответил на 80 – 89 % тестовых заданий при прохождении тестирования</w:t>
            </w:r>
          </w:p>
        </w:tc>
      </w:tr>
      <w:tr w:rsidR="00F74E14" w:rsidRPr="00F74E14" w14:paraId="32B2B8BF" w14:textId="77777777" w:rsidTr="00243014">
        <w:trPr>
          <w:jc w:val="center"/>
        </w:trPr>
        <w:tc>
          <w:tcPr>
            <w:tcW w:w="1517" w:type="pct"/>
            <w:tcBorders>
              <w:top w:val="single" w:sz="4" w:space="0" w:color="auto"/>
              <w:left w:val="single" w:sz="4" w:space="0" w:color="auto"/>
              <w:bottom w:val="single" w:sz="4" w:space="0" w:color="auto"/>
              <w:right w:val="single" w:sz="4" w:space="0" w:color="auto"/>
            </w:tcBorders>
            <w:vAlign w:val="center"/>
          </w:tcPr>
          <w:p w14:paraId="286F5CBE"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lang w:eastAsia="en-US"/>
              </w:rPr>
              <w:t>«удовлетворительно»</w:t>
            </w:r>
          </w:p>
        </w:tc>
        <w:tc>
          <w:tcPr>
            <w:tcW w:w="3483" w:type="pct"/>
            <w:tcBorders>
              <w:top w:val="single" w:sz="4" w:space="0" w:color="auto"/>
              <w:left w:val="single" w:sz="4" w:space="0" w:color="auto"/>
              <w:bottom w:val="single" w:sz="4" w:space="0" w:color="auto"/>
              <w:right w:val="single" w:sz="4" w:space="0" w:color="auto"/>
            </w:tcBorders>
          </w:tcPr>
          <w:p w14:paraId="5345AAB5"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rPr>
              <w:t>Обучающийся верно ответил на 70 – 79 % тестовых заданий при прохождении тестирования</w:t>
            </w:r>
          </w:p>
        </w:tc>
      </w:tr>
      <w:tr w:rsidR="00F74E14" w:rsidRPr="00F74E14" w14:paraId="372DBDDD" w14:textId="77777777" w:rsidTr="00243014">
        <w:trPr>
          <w:jc w:val="center"/>
        </w:trPr>
        <w:tc>
          <w:tcPr>
            <w:tcW w:w="1517" w:type="pct"/>
            <w:tcBorders>
              <w:top w:val="single" w:sz="4" w:space="0" w:color="auto"/>
              <w:left w:val="single" w:sz="4" w:space="0" w:color="auto"/>
              <w:bottom w:val="single" w:sz="4" w:space="0" w:color="auto"/>
              <w:right w:val="single" w:sz="4" w:space="0" w:color="auto"/>
            </w:tcBorders>
            <w:vAlign w:val="center"/>
          </w:tcPr>
          <w:p w14:paraId="0D664CCF"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lang w:eastAsia="en-US"/>
              </w:rPr>
              <w:t>«не удовлетворительно»</w:t>
            </w:r>
          </w:p>
        </w:tc>
        <w:tc>
          <w:tcPr>
            <w:tcW w:w="3483" w:type="pct"/>
            <w:tcBorders>
              <w:top w:val="single" w:sz="4" w:space="0" w:color="auto"/>
              <w:left w:val="single" w:sz="4" w:space="0" w:color="auto"/>
              <w:bottom w:val="single" w:sz="4" w:space="0" w:color="auto"/>
              <w:right w:val="single" w:sz="4" w:space="0" w:color="auto"/>
            </w:tcBorders>
          </w:tcPr>
          <w:p w14:paraId="289D5760"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rPr>
              <w:t>Обучающийся верно ответил на 69 % и менее тестовых заданий при прохождении тестирования</w:t>
            </w:r>
          </w:p>
        </w:tc>
      </w:tr>
    </w:tbl>
    <w:p w14:paraId="70D9A5C4" w14:textId="77777777" w:rsidR="00F74E14" w:rsidRPr="00F74E14" w:rsidRDefault="00F74E14" w:rsidP="00F74E14">
      <w:pPr>
        <w:spacing w:after="0" w:line="240" w:lineRule="auto"/>
        <w:ind w:left="708" w:firstLine="540"/>
        <w:jc w:val="both"/>
        <w:rPr>
          <w:rFonts w:ascii="Times New Roman" w:hAnsi="Times New Roman"/>
          <w:sz w:val="16"/>
          <w:szCs w:val="16"/>
        </w:rPr>
      </w:pPr>
    </w:p>
    <w:p w14:paraId="68B95247" w14:textId="77777777" w:rsidR="00F74E14" w:rsidRPr="00F74E14" w:rsidRDefault="00F74E14" w:rsidP="00F74E14">
      <w:pPr>
        <w:spacing w:after="0" w:line="240" w:lineRule="auto"/>
        <w:ind w:firstLine="567"/>
        <w:jc w:val="center"/>
        <w:rPr>
          <w:rFonts w:ascii="Times New Roman" w:hAnsi="Times New Roman"/>
          <w:b/>
          <w:color w:val="000000"/>
          <w:sz w:val="24"/>
          <w:szCs w:val="24"/>
        </w:rPr>
      </w:pPr>
      <w:r w:rsidRPr="00F74E14">
        <w:rPr>
          <w:rFonts w:ascii="Times New Roman" w:hAnsi="Times New Roman"/>
          <w:b/>
          <w:color w:val="000000"/>
          <w:sz w:val="24"/>
          <w:szCs w:val="24"/>
        </w:rPr>
        <w:t>Критерии и шкалы оценивания результатов обучения при проведении</w:t>
      </w:r>
    </w:p>
    <w:p w14:paraId="28965439" w14:textId="77777777" w:rsidR="00F74E14" w:rsidRPr="00F74E14" w:rsidRDefault="00F74E14" w:rsidP="00F74E14">
      <w:pPr>
        <w:spacing w:after="0" w:line="240" w:lineRule="auto"/>
        <w:ind w:firstLine="567"/>
        <w:jc w:val="center"/>
        <w:rPr>
          <w:rFonts w:ascii="Times New Roman" w:hAnsi="Times New Roman"/>
          <w:b/>
          <w:color w:val="000000"/>
          <w:sz w:val="24"/>
          <w:szCs w:val="24"/>
        </w:rPr>
      </w:pPr>
      <w:r w:rsidRPr="00F74E14">
        <w:rPr>
          <w:rFonts w:ascii="Times New Roman" w:hAnsi="Times New Roman"/>
          <w:b/>
          <w:color w:val="000000"/>
          <w:sz w:val="24"/>
          <w:szCs w:val="24"/>
        </w:rPr>
        <w:t>текущего контроля успеваемости</w:t>
      </w:r>
    </w:p>
    <w:p w14:paraId="2A29CDCC" w14:textId="77777777" w:rsidR="00F74E14" w:rsidRPr="00F74E14" w:rsidRDefault="00F74E14" w:rsidP="00F74E14">
      <w:pPr>
        <w:spacing w:after="0" w:line="240" w:lineRule="auto"/>
        <w:rPr>
          <w:rFonts w:ascii="Times New Roman" w:hAnsi="Times New Roman"/>
        </w:rPr>
      </w:pPr>
      <w:r w:rsidRPr="00F74E14">
        <w:rPr>
          <w:rFonts w:ascii="Times New Roman" w:hAnsi="Times New Roman"/>
        </w:rPr>
        <w:t xml:space="preserve">Собеседование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1279"/>
        <w:gridCol w:w="6656"/>
      </w:tblGrid>
      <w:tr w:rsidR="00F74E14" w:rsidRPr="00F74E14" w14:paraId="08A44DF3" w14:textId="77777777" w:rsidTr="00243014">
        <w:tc>
          <w:tcPr>
            <w:tcW w:w="3544" w:type="dxa"/>
            <w:gridSpan w:val="2"/>
            <w:vAlign w:val="center"/>
          </w:tcPr>
          <w:p w14:paraId="20C8E2B4"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Шкала оценивания</w:t>
            </w:r>
          </w:p>
        </w:tc>
        <w:tc>
          <w:tcPr>
            <w:tcW w:w="6770" w:type="dxa"/>
          </w:tcPr>
          <w:p w14:paraId="55ADD3D4"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Критерии оценивания</w:t>
            </w:r>
          </w:p>
        </w:tc>
      </w:tr>
      <w:tr w:rsidR="00F74E14" w:rsidRPr="00F74E14" w14:paraId="43474F58" w14:textId="77777777" w:rsidTr="00243014">
        <w:tc>
          <w:tcPr>
            <w:tcW w:w="2260" w:type="dxa"/>
            <w:vAlign w:val="center"/>
          </w:tcPr>
          <w:p w14:paraId="224F2644"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«отлично»</w:t>
            </w:r>
          </w:p>
        </w:tc>
        <w:tc>
          <w:tcPr>
            <w:tcW w:w="1284" w:type="dxa"/>
            <w:vMerge w:val="restart"/>
            <w:vAlign w:val="center"/>
          </w:tcPr>
          <w:p w14:paraId="517BC104"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lang w:eastAsia="en-US"/>
              </w:rPr>
              <w:t>«зачтено»</w:t>
            </w:r>
          </w:p>
        </w:tc>
        <w:tc>
          <w:tcPr>
            <w:tcW w:w="6770" w:type="dxa"/>
          </w:tcPr>
          <w:p w14:paraId="13A886C7"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iCs/>
                <w:color w:val="000000"/>
                <w:sz w:val="20"/>
                <w:szCs w:val="20"/>
                <w:shd w:val="clear" w:color="auto" w:fill="FFFFFF"/>
              </w:rPr>
              <w:t>Глубокое и прочное усвоение программного материала. Полные, последовательные, грамотные и логически излагаемые ответы при видоизменении задания. Обучающийся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w:t>
            </w:r>
          </w:p>
        </w:tc>
      </w:tr>
      <w:tr w:rsidR="00F74E14" w:rsidRPr="00F74E14" w14:paraId="0D9F6D53" w14:textId="77777777" w:rsidTr="00243014">
        <w:tc>
          <w:tcPr>
            <w:tcW w:w="2260" w:type="dxa"/>
            <w:vAlign w:val="center"/>
          </w:tcPr>
          <w:p w14:paraId="21BBAEA6"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«хорошо»</w:t>
            </w:r>
          </w:p>
        </w:tc>
        <w:tc>
          <w:tcPr>
            <w:tcW w:w="1284" w:type="dxa"/>
            <w:vMerge/>
          </w:tcPr>
          <w:p w14:paraId="3827DB50" w14:textId="77777777" w:rsidR="00F74E14" w:rsidRPr="00F74E14" w:rsidRDefault="00F74E14" w:rsidP="00F74E14">
            <w:pPr>
              <w:spacing w:after="0" w:line="240" w:lineRule="auto"/>
              <w:jc w:val="both"/>
              <w:rPr>
                <w:rFonts w:ascii="Times New Roman" w:hAnsi="Times New Roman"/>
                <w:sz w:val="20"/>
                <w:szCs w:val="20"/>
              </w:rPr>
            </w:pPr>
          </w:p>
        </w:tc>
        <w:tc>
          <w:tcPr>
            <w:tcW w:w="6770" w:type="dxa"/>
          </w:tcPr>
          <w:p w14:paraId="6C157110"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iCs/>
                <w:color w:val="000000"/>
                <w:sz w:val="20"/>
                <w:szCs w:val="20"/>
                <w:shd w:val="clear" w:color="auto" w:fill="FFFFFF"/>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w:t>
            </w:r>
          </w:p>
        </w:tc>
      </w:tr>
      <w:tr w:rsidR="00F74E14" w:rsidRPr="00F74E14" w14:paraId="4B6D5A30" w14:textId="77777777" w:rsidTr="00243014">
        <w:tc>
          <w:tcPr>
            <w:tcW w:w="2260" w:type="dxa"/>
            <w:vAlign w:val="center"/>
          </w:tcPr>
          <w:p w14:paraId="3831BC08"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«удовлетворительно»</w:t>
            </w:r>
          </w:p>
        </w:tc>
        <w:tc>
          <w:tcPr>
            <w:tcW w:w="1284" w:type="dxa"/>
            <w:vMerge/>
          </w:tcPr>
          <w:p w14:paraId="67073F31" w14:textId="77777777" w:rsidR="00F74E14" w:rsidRPr="00F74E14" w:rsidRDefault="00F74E14" w:rsidP="00F74E14">
            <w:pPr>
              <w:spacing w:after="0" w:line="240" w:lineRule="auto"/>
              <w:jc w:val="both"/>
              <w:rPr>
                <w:rFonts w:ascii="Times New Roman" w:hAnsi="Times New Roman"/>
                <w:sz w:val="20"/>
                <w:szCs w:val="20"/>
              </w:rPr>
            </w:pPr>
          </w:p>
        </w:tc>
        <w:tc>
          <w:tcPr>
            <w:tcW w:w="6770" w:type="dxa"/>
          </w:tcPr>
          <w:p w14:paraId="1C103529" w14:textId="77777777" w:rsidR="00F74E14" w:rsidRPr="00F74E14" w:rsidRDefault="00F74E14" w:rsidP="00F74E14">
            <w:pPr>
              <w:spacing w:after="0" w:line="240" w:lineRule="auto"/>
              <w:jc w:val="both"/>
              <w:rPr>
                <w:rFonts w:ascii="Times New Roman" w:hAnsi="Times New Roman"/>
                <w:iCs/>
                <w:color w:val="000000"/>
                <w:sz w:val="20"/>
                <w:szCs w:val="20"/>
                <w:shd w:val="clear" w:color="auto" w:fill="FFFFFF"/>
              </w:rPr>
            </w:pPr>
            <w:r w:rsidRPr="00F74E14">
              <w:rPr>
                <w:rFonts w:ascii="Times New Roman" w:hAnsi="Times New Roman"/>
                <w:iCs/>
                <w:color w:val="000000"/>
                <w:sz w:val="20"/>
                <w:szCs w:val="20"/>
                <w:shd w:val="clear" w:color="auto" w:fill="FFFFFF"/>
              </w:rPr>
              <w:t>Обучающийся 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w:t>
            </w:r>
          </w:p>
          <w:p w14:paraId="34D43120" w14:textId="77777777" w:rsidR="00F74E14" w:rsidRPr="00F74E14" w:rsidRDefault="00F74E14" w:rsidP="00F74E14">
            <w:pPr>
              <w:spacing w:after="0" w:line="240" w:lineRule="auto"/>
              <w:jc w:val="both"/>
              <w:rPr>
                <w:rFonts w:ascii="Times New Roman" w:hAnsi="Times New Roman"/>
                <w:sz w:val="20"/>
                <w:szCs w:val="20"/>
                <w:u w:val="single"/>
              </w:rPr>
            </w:pPr>
            <w:r w:rsidRPr="00F74E14">
              <w:rPr>
                <w:rFonts w:ascii="Times New Roman" w:hAnsi="Times New Roman"/>
                <w:iCs/>
                <w:color w:val="000000"/>
                <w:sz w:val="20"/>
                <w:szCs w:val="20"/>
                <w:shd w:val="clear" w:color="auto" w:fill="FFFFFF"/>
              </w:rPr>
              <w:t>Слабое знание программного материала, при ответе возникают ошибки, затруднения при выполнении практических работ</w:t>
            </w:r>
          </w:p>
        </w:tc>
      </w:tr>
      <w:tr w:rsidR="00F74E14" w:rsidRPr="00F74E14" w14:paraId="0C8C0F4D" w14:textId="77777777" w:rsidTr="00243014">
        <w:trPr>
          <w:trHeight w:val="478"/>
        </w:trPr>
        <w:tc>
          <w:tcPr>
            <w:tcW w:w="2260" w:type="dxa"/>
            <w:vAlign w:val="center"/>
          </w:tcPr>
          <w:p w14:paraId="3D29BACE"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«неудовлетворительно»</w:t>
            </w:r>
          </w:p>
        </w:tc>
        <w:tc>
          <w:tcPr>
            <w:tcW w:w="1284" w:type="dxa"/>
          </w:tcPr>
          <w:p w14:paraId="04F042BD"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rPr>
              <w:t>«не зачтено»</w:t>
            </w:r>
          </w:p>
        </w:tc>
        <w:tc>
          <w:tcPr>
            <w:tcW w:w="6770" w:type="dxa"/>
          </w:tcPr>
          <w:p w14:paraId="103CEE3B"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iCs/>
                <w:color w:val="000000"/>
                <w:sz w:val="20"/>
                <w:szCs w:val="20"/>
                <w:shd w:val="clear" w:color="auto" w:fill="FFFFFF"/>
              </w:rPr>
              <w:t>Не было попытки выполнить задание</w:t>
            </w:r>
          </w:p>
        </w:tc>
      </w:tr>
    </w:tbl>
    <w:p w14:paraId="7433A37C" w14:textId="77777777" w:rsidR="00F74E14" w:rsidRPr="00F74E14" w:rsidRDefault="00F74E14" w:rsidP="00F74E14">
      <w:pPr>
        <w:spacing w:after="0" w:line="240" w:lineRule="auto"/>
        <w:rPr>
          <w:rFonts w:ascii="Times New Roman" w:hAnsi="Times New Roman"/>
        </w:rPr>
      </w:pPr>
    </w:p>
    <w:p w14:paraId="7C13B3D2" w14:textId="77777777" w:rsidR="00F74E14" w:rsidRPr="00F74E14" w:rsidRDefault="00F74E14" w:rsidP="00F74E14">
      <w:pPr>
        <w:spacing w:after="0" w:line="240" w:lineRule="auto"/>
        <w:rPr>
          <w:rFonts w:ascii="Times New Roman" w:hAnsi="Times New Roman"/>
        </w:rPr>
      </w:pPr>
      <w:r w:rsidRPr="00F74E14">
        <w:rPr>
          <w:rFonts w:ascii="Times New Roman" w:hAnsi="Times New Roman"/>
        </w:rPr>
        <w:t>Задания реконструктивного и репродуктивного уровня</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1435"/>
        <w:gridCol w:w="6245"/>
      </w:tblGrid>
      <w:tr w:rsidR="00F74E14" w:rsidRPr="00F74E14" w14:paraId="4DFD6082" w14:textId="77777777" w:rsidTr="00243014">
        <w:trPr>
          <w:tblHeader/>
        </w:trPr>
        <w:tc>
          <w:tcPr>
            <w:tcW w:w="1937" w:type="pct"/>
            <w:gridSpan w:val="2"/>
            <w:vAlign w:val="center"/>
            <w:hideMark/>
          </w:tcPr>
          <w:p w14:paraId="1AE66F29" w14:textId="77777777" w:rsidR="00F74E14" w:rsidRPr="00F74E14" w:rsidRDefault="00F74E14" w:rsidP="00F74E14">
            <w:pPr>
              <w:spacing w:after="0" w:line="240" w:lineRule="auto"/>
              <w:jc w:val="center"/>
              <w:rPr>
                <w:rFonts w:ascii="Times New Roman" w:hAnsi="Times New Roman"/>
                <w:sz w:val="20"/>
                <w:szCs w:val="20"/>
                <w:lang w:eastAsia="en-US"/>
              </w:rPr>
            </w:pPr>
            <w:r w:rsidRPr="00F74E14">
              <w:rPr>
                <w:rFonts w:ascii="Times New Roman" w:hAnsi="Times New Roman"/>
                <w:sz w:val="20"/>
                <w:szCs w:val="20"/>
              </w:rPr>
              <w:t>Шкала оценивания</w:t>
            </w:r>
          </w:p>
        </w:tc>
        <w:tc>
          <w:tcPr>
            <w:tcW w:w="3063" w:type="pct"/>
            <w:hideMark/>
          </w:tcPr>
          <w:p w14:paraId="154332B7" w14:textId="77777777" w:rsidR="00F74E14" w:rsidRPr="00F74E14" w:rsidRDefault="00F74E14" w:rsidP="00F74E14">
            <w:pPr>
              <w:spacing w:after="0" w:line="240" w:lineRule="auto"/>
              <w:jc w:val="center"/>
              <w:rPr>
                <w:rFonts w:ascii="Times New Roman" w:hAnsi="Times New Roman"/>
                <w:sz w:val="20"/>
                <w:szCs w:val="20"/>
                <w:lang w:eastAsia="en-US"/>
              </w:rPr>
            </w:pPr>
            <w:r w:rsidRPr="00F74E14">
              <w:rPr>
                <w:rFonts w:ascii="Times New Roman" w:hAnsi="Times New Roman"/>
                <w:sz w:val="20"/>
                <w:szCs w:val="20"/>
                <w:lang w:eastAsia="en-US"/>
              </w:rPr>
              <w:t>Критерий оценки</w:t>
            </w:r>
          </w:p>
        </w:tc>
      </w:tr>
      <w:tr w:rsidR="00F74E14" w:rsidRPr="00F74E14" w14:paraId="311C7CC9" w14:textId="77777777" w:rsidTr="00243014">
        <w:tc>
          <w:tcPr>
            <w:tcW w:w="1233" w:type="pct"/>
            <w:vAlign w:val="center"/>
            <w:hideMark/>
          </w:tcPr>
          <w:p w14:paraId="0C6C46C1" w14:textId="77777777" w:rsidR="00F74E14" w:rsidRPr="00F74E14" w:rsidRDefault="00F74E14" w:rsidP="00F74E14">
            <w:pPr>
              <w:spacing w:after="0" w:line="240" w:lineRule="auto"/>
              <w:ind w:right="611"/>
              <w:jc w:val="both"/>
              <w:rPr>
                <w:rFonts w:ascii="Times New Roman" w:hAnsi="Times New Roman"/>
                <w:sz w:val="20"/>
                <w:szCs w:val="20"/>
                <w:lang w:eastAsia="en-US"/>
              </w:rPr>
            </w:pPr>
            <w:r w:rsidRPr="00F74E14">
              <w:rPr>
                <w:rFonts w:ascii="Times New Roman" w:hAnsi="Times New Roman"/>
                <w:sz w:val="20"/>
                <w:szCs w:val="20"/>
                <w:lang w:eastAsia="en-US"/>
              </w:rPr>
              <w:t>«отлично»</w:t>
            </w:r>
          </w:p>
        </w:tc>
        <w:tc>
          <w:tcPr>
            <w:tcW w:w="704" w:type="pct"/>
            <w:vMerge w:val="restart"/>
            <w:vAlign w:val="center"/>
          </w:tcPr>
          <w:p w14:paraId="30E30054" w14:textId="77777777" w:rsidR="00F74E14" w:rsidRPr="00F74E14" w:rsidRDefault="00F74E14" w:rsidP="00F74E14">
            <w:pPr>
              <w:spacing w:after="0" w:line="240" w:lineRule="auto"/>
              <w:jc w:val="center"/>
              <w:rPr>
                <w:rFonts w:ascii="Times New Roman" w:hAnsi="Times New Roman"/>
                <w:sz w:val="20"/>
                <w:szCs w:val="20"/>
                <w:lang w:eastAsia="en-US"/>
              </w:rPr>
            </w:pPr>
            <w:r w:rsidRPr="00F74E14">
              <w:rPr>
                <w:rFonts w:ascii="Times New Roman" w:hAnsi="Times New Roman"/>
                <w:sz w:val="20"/>
                <w:szCs w:val="20"/>
                <w:lang w:eastAsia="en-US"/>
              </w:rPr>
              <w:t>«зачтено»</w:t>
            </w:r>
          </w:p>
        </w:tc>
        <w:tc>
          <w:tcPr>
            <w:tcW w:w="3063" w:type="pct"/>
            <w:hideMark/>
          </w:tcPr>
          <w:p w14:paraId="0F90626C"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iCs/>
                <w:sz w:val="20"/>
                <w:szCs w:val="20"/>
              </w:rPr>
              <w:t>Обучающийся полностью и правильно выполнил задания. Показал отличные знания, умения и владения навыками применения их при решении задач в рамках усвоенного учебного материала. Работа оформлена аккуратно и в соответствии с предъявляемыми требованиями</w:t>
            </w:r>
          </w:p>
        </w:tc>
      </w:tr>
      <w:tr w:rsidR="00F74E14" w:rsidRPr="00F74E14" w14:paraId="372430BB" w14:textId="77777777" w:rsidTr="00243014">
        <w:tc>
          <w:tcPr>
            <w:tcW w:w="1233" w:type="pct"/>
            <w:vAlign w:val="center"/>
            <w:hideMark/>
          </w:tcPr>
          <w:p w14:paraId="2CEC03A9"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sz w:val="20"/>
                <w:szCs w:val="20"/>
                <w:lang w:eastAsia="en-US"/>
              </w:rPr>
              <w:t>«хорошо»</w:t>
            </w:r>
          </w:p>
        </w:tc>
        <w:tc>
          <w:tcPr>
            <w:tcW w:w="704" w:type="pct"/>
            <w:vMerge/>
            <w:vAlign w:val="center"/>
          </w:tcPr>
          <w:p w14:paraId="75553FA9" w14:textId="77777777" w:rsidR="00F74E14" w:rsidRPr="00F74E14" w:rsidRDefault="00F74E14" w:rsidP="00F74E14">
            <w:pPr>
              <w:spacing w:after="0" w:line="240" w:lineRule="auto"/>
              <w:jc w:val="center"/>
              <w:rPr>
                <w:rFonts w:ascii="Times New Roman" w:hAnsi="Times New Roman"/>
                <w:sz w:val="20"/>
                <w:szCs w:val="20"/>
                <w:lang w:eastAsia="en-US"/>
              </w:rPr>
            </w:pPr>
          </w:p>
        </w:tc>
        <w:tc>
          <w:tcPr>
            <w:tcW w:w="3063" w:type="pct"/>
            <w:hideMark/>
          </w:tcPr>
          <w:p w14:paraId="62782B5B"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iCs/>
                <w:sz w:val="20"/>
                <w:szCs w:val="20"/>
              </w:rPr>
              <w:t>Обучающийся выполнил задания с небольшими неточностями. Показал хорошие знания, умения и владения навыками применения их при решении задач в рамках усвоенного учебного материала. Есть недостатки в оформлении работы</w:t>
            </w:r>
          </w:p>
        </w:tc>
      </w:tr>
      <w:tr w:rsidR="00F74E14" w:rsidRPr="00F74E14" w14:paraId="5E72970E" w14:textId="77777777" w:rsidTr="00243014">
        <w:tc>
          <w:tcPr>
            <w:tcW w:w="1233" w:type="pct"/>
            <w:vAlign w:val="center"/>
            <w:hideMark/>
          </w:tcPr>
          <w:p w14:paraId="026E3447"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sz w:val="20"/>
                <w:szCs w:val="20"/>
                <w:lang w:eastAsia="en-US"/>
              </w:rPr>
              <w:t>«удовлетворительно»</w:t>
            </w:r>
          </w:p>
        </w:tc>
        <w:tc>
          <w:tcPr>
            <w:tcW w:w="704" w:type="pct"/>
            <w:vMerge/>
            <w:vAlign w:val="center"/>
          </w:tcPr>
          <w:p w14:paraId="58D84010" w14:textId="77777777" w:rsidR="00F74E14" w:rsidRPr="00F74E14" w:rsidRDefault="00F74E14" w:rsidP="00F74E14">
            <w:pPr>
              <w:spacing w:after="0" w:line="240" w:lineRule="auto"/>
              <w:jc w:val="center"/>
              <w:rPr>
                <w:rFonts w:ascii="Times New Roman" w:hAnsi="Times New Roman"/>
                <w:sz w:val="20"/>
                <w:szCs w:val="20"/>
                <w:lang w:eastAsia="en-US"/>
              </w:rPr>
            </w:pPr>
          </w:p>
        </w:tc>
        <w:tc>
          <w:tcPr>
            <w:tcW w:w="3063" w:type="pct"/>
            <w:hideMark/>
          </w:tcPr>
          <w:p w14:paraId="7B1E8F76"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iCs/>
                <w:sz w:val="20"/>
                <w:szCs w:val="20"/>
              </w:rPr>
              <w:t>Обучающийся выполнил задания с существенными неточностями. Показал удовлетворительные знания, умения и владения навыками применения их при решении задач в рамках усвоенного учебного материала. Качество оформления работы имеет недостаточный уровень</w:t>
            </w:r>
          </w:p>
        </w:tc>
      </w:tr>
      <w:tr w:rsidR="00F74E14" w:rsidRPr="00F74E14" w14:paraId="0809F1E5" w14:textId="77777777" w:rsidTr="00243014">
        <w:tc>
          <w:tcPr>
            <w:tcW w:w="1233" w:type="pct"/>
            <w:vAlign w:val="center"/>
            <w:hideMark/>
          </w:tcPr>
          <w:p w14:paraId="6D19D138"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sz w:val="20"/>
                <w:szCs w:val="20"/>
                <w:lang w:eastAsia="en-US"/>
              </w:rPr>
              <w:t>«неудовлетворительно»</w:t>
            </w:r>
          </w:p>
        </w:tc>
        <w:tc>
          <w:tcPr>
            <w:tcW w:w="704" w:type="pct"/>
            <w:vAlign w:val="center"/>
          </w:tcPr>
          <w:p w14:paraId="127C4915" w14:textId="77777777" w:rsidR="00F74E14" w:rsidRPr="00F74E14" w:rsidRDefault="00F74E14" w:rsidP="00F74E14">
            <w:pPr>
              <w:spacing w:after="0" w:line="240" w:lineRule="auto"/>
              <w:jc w:val="center"/>
              <w:rPr>
                <w:rFonts w:ascii="Times New Roman" w:hAnsi="Times New Roman"/>
                <w:sz w:val="20"/>
                <w:szCs w:val="20"/>
                <w:lang w:eastAsia="en-US"/>
              </w:rPr>
            </w:pPr>
            <w:r w:rsidRPr="00F74E14">
              <w:rPr>
                <w:rFonts w:ascii="Times New Roman" w:hAnsi="Times New Roman"/>
                <w:sz w:val="20"/>
                <w:szCs w:val="20"/>
                <w:lang w:eastAsia="en-US"/>
              </w:rPr>
              <w:t>«не зачтено»</w:t>
            </w:r>
          </w:p>
        </w:tc>
        <w:tc>
          <w:tcPr>
            <w:tcW w:w="3063" w:type="pct"/>
            <w:hideMark/>
          </w:tcPr>
          <w:p w14:paraId="450C684B"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iCs/>
                <w:sz w:val="20"/>
                <w:szCs w:val="20"/>
              </w:rPr>
              <w:t>При выполнении заданий обучающийся продемонстрировал недостаточный уровень знаний, умений и владения ими при решении задач в рамках усвоенного учебного материала</w:t>
            </w:r>
          </w:p>
        </w:tc>
      </w:tr>
    </w:tbl>
    <w:p w14:paraId="0091A035" w14:textId="77777777" w:rsidR="00F74E14" w:rsidRPr="00F74E14" w:rsidRDefault="00F74E14" w:rsidP="00F74E14">
      <w:pPr>
        <w:spacing w:after="0" w:line="240" w:lineRule="auto"/>
        <w:jc w:val="center"/>
        <w:rPr>
          <w:rFonts w:ascii="Times New Roman" w:hAnsi="Times New Roman"/>
          <w:color w:val="000000"/>
          <w:sz w:val="24"/>
          <w:szCs w:val="24"/>
        </w:rPr>
      </w:pPr>
    </w:p>
    <w:p w14:paraId="6DBBC5B4" w14:textId="77777777" w:rsidR="00F74E14" w:rsidRPr="00F74E14" w:rsidRDefault="00F74E14" w:rsidP="00F74E14">
      <w:pPr>
        <w:spacing w:after="0" w:line="240" w:lineRule="auto"/>
        <w:rPr>
          <w:rFonts w:ascii="Times New Roman" w:hAnsi="Times New Roman"/>
          <w:b/>
          <w:color w:val="000000"/>
          <w:sz w:val="24"/>
          <w:szCs w:val="24"/>
        </w:rPr>
      </w:pPr>
      <w:r w:rsidRPr="00F74E14">
        <w:rPr>
          <w:rFonts w:ascii="Times New Roman" w:hAnsi="Times New Roman"/>
          <w:color w:val="000000"/>
          <w:sz w:val="24"/>
          <w:szCs w:val="24"/>
        </w:rPr>
        <w:t>Доклад, сообщение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1098"/>
        <w:gridCol w:w="6837"/>
      </w:tblGrid>
      <w:tr w:rsidR="00F74E14" w:rsidRPr="00F74E14" w14:paraId="4348C9D8" w14:textId="77777777" w:rsidTr="00243014">
        <w:tc>
          <w:tcPr>
            <w:tcW w:w="0" w:type="auto"/>
            <w:gridSpan w:val="2"/>
            <w:vAlign w:val="center"/>
          </w:tcPr>
          <w:p w14:paraId="579C69ED"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Шкала оценивания</w:t>
            </w:r>
          </w:p>
        </w:tc>
        <w:tc>
          <w:tcPr>
            <w:tcW w:w="0" w:type="auto"/>
          </w:tcPr>
          <w:p w14:paraId="26987EE4"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Критерии оценивания</w:t>
            </w:r>
          </w:p>
        </w:tc>
      </w:tr>
      <w:tr w:rsidR="00F74E14" w:rsidRPr="00F74E14" w14:paraId="4243503F" w14:textId="77777777" w:rsidTr="00243014">
        <w:tc>
          <w:tcPr>
            <w:tcW w:w="2260" w:type="dxa"/>
            <w:vAlign w:val="center"/>
          </w:tcPr>
          <w:p w14:paraId="5A743537"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lastRenderedPageBreak/>
              <w:t>«отлично»</w:t>
            </w:r>
          </w:p>
        </w:tc>
        <w:tc>
          <w:tcPr>
            <w:tcW w:w="1098" w:type="dxa"/>
            <w:vMerge w:val="restart"/>
            <w:vAlign w:val="center"/>
          </w:tcPr>
          <w:p w14:paraId="372A5F57" w14:textId="77777777" w:rsidR="00F74E14" w:rsidRPr="00F74E14" w:rsidRDefault="00F74E14" w:rsidP="00F74E14">
            <w:pPr>
              <w:shd w:val="clear" w:color="auto" w:fill="FFFFFF"/>
              <w:spacing w:after="0" w:line="240" w:lineRule="auto"/>
              <w:jc w:val="both"/>
              <w:rPr>
                <w:rFonts w:ascii="Times New Roman" w:hAnsi="Times New Roman"/>
                <w:color w:val="000000"/>
                <w:spacing w:val="-7"/>
                <w:sz w:val="20"/>
                <w:szCs w:val="20"/>
                <w:lang w:eastAsia="en-US"/>
              </w:rPr>
            </w:pPr>
            <w:r w:rsidRPr="00F74E14">
              <w:rPr>
                <w:rFonts w:ascii="Times New Roman" w:hAnsi="Times New Roman"/>
                <w:color w:val="000000"/>
                <w:sz w:val="20"/>
                <w:szCs w:val="20"/>
              </w:rPr>
              <w:t>«зачтено»</w:t>
            </w:r>
          </w:p>
        </w:tc>
        <w:tc>
          <w:tcPr>
            <w:tcW w:w="0" w:type="auto"/>
          </w:tcPr>
          <w:p w14:paraId="6F9856B5" w14:textId="77777777" w:rsidR="00F74E14" w:rsidRPr="00F74E14" w:rsidRDefault="00F74E14" w:rsidP="00F74E14">
            <w:pPr>
              <w:shd w:val="clear" w:color="auto" w:fill="FFFFFF"/>
              <w:spacing w:after="0" w:line="240" w:lineRule="auto"/>
              <w:jc w:val="both"/>
              <w:rPr>
                <w:rFonts w:ascii="Times New Roman" w:hAnsi="Times New Roman"/>
                <w:color w:val="000000"/>
                <w:sz w:val="20"/>
                <w:szCs w:val="20"/>
              </w:rPr>
            </w:pPr>
            <w:r w:rsidRPr="00F74E14">
              <w:rPr>
                <w:rFonts w:ascii="Times New Roman" w:hAnsi="Times New Roman"/>
                <w:color w:val="000000"/>
                <w:spacing w:val="-7"/>
                <w:sz w:val="20"/>
                <w:szCs w:val="20"/>
                <w:lang w:eastAsia="en-US"/>
              </w:rPr>
              <w:t xml:space="preserve">Доклад создан с использованием компьютерных технологий (презентация </w:t>
            </w:r>
            <w:r w:rsidRPr="00F74E14">
              <w:rPr>
                <w:rFonts w:ascii="Times New Roman" w:hAnsi="Times New Roman"/>
                <w:color w:val="000000"/>
                <w:spacing w:val="-7"/>
                <w:sz w:val="20"/>
                <w:szCs w:val="20"/>
                <w:lang w:val="en-US" w:eastAsia="en-US"/>
              </w:rPr>
              <w:t>Power</w:t>
            </w:r>
            <w:r w:rsidRPr="00F74E14">
              <w:rPr>
                <w:rFonts w:ascii="Times New Roman" w:hAnsi="Times New Roman"/>
                <w:color w:val="000000"/>
                <w:spacing w:val="-7"/>
                <w:sz w:val="20"/>
                <w:szCs w:val="20"/>
                <w:lang w:eastAsia="en-US"/>
              </w:rPr>
              <w:t xml:space="preserve"> </w:t>
            </w:r>
            <w:r w:rsidRPr="00F74E14">
              <w:rPr>
                <w:rFonts w:ascii="Times New Roman" w:hAnsi="Times New Roman"/>
                <w:color w:val="000000"/>
                <w:spacing w:val="-7"/>
                <w:sz w:val="20"/>
                <w:szCs w:val="20"/>
                <w:lang w:val="en-US" w:eastAsia="en-US"/>
              </w:rPr>
              <w:t>Point</w:t>
            </w:r>
            <w:r w:rsidRPr="00F74E14">
              <w:rPr>
                <w:rFonts w:ascii="Times New Roman" w:hAnsi="Times New Roman"/>
                <w:color w:val="000000"/>
                <w:spacing w:val="-7"/>
                <w:sz w:val="20"/>
                <w:szCs w:val="20"/>
                <w:lang w:eastAsia="en-US"/>
              </w:rPr>
              <w:t xml:space="preserve">, </w:t>
            </w:r>
            <w:r w:rsidRPr="00F74E14">
              <w:rPr>
                <w:rFonts w:ascii="Times New Roman" w:hAnsi="Times New Roman"/>
                <w:color w:val="000000"/>
                <w:spacing w:val="-7"/>
                <w:sz w:val="20"/>
                <w:szCs w:val="20"/>
                <w:lang w:val="en-US" w:eastAsia="en-US"/>
              </w:rPr>
              <w:t>Flash</w:t>
            </w:r>
            <w:r w:rsidRPr="00F74E14">
              <w:rPr>
                <w:rFonts w:ascii="Times New Roman" w:hAnsi="Times New Roman"/>
                <w:color w:val="000000"/>
                <w:spacing w:val="-7"/>
                <w:sz w:val="20"/>
                <w:szCs w:val="20"/>
                <w:lang w:eastAsia="en-US"/>
              </w:rPr>
              <w:t>–презентация, видео-презентация и др.) Использованы дополнительные источники информации. Содержание заданной темы раскрыто в полном объеме. Отражена структура доклада (вступление, основная часть, заключение, присутствуют выводы и примеры). Оформление работы. Оригинальность выполнения (работа сделана самостоятельно, представлена впервые)</w:t>
            </w:r>
          </w:p>
        </w:tc>
      </w:tr>
      <w:tr w:rsidR="00F74E14" w:rsidRPr="00F74E14" w14:paraId="4847A231" w14:textId="77777777" w:rsidTr="00243014">
        <w:tc>
          <w:tcPr>
            <w:tcW w:w="2260" w:type="dxa"/>
            <w:vAlign w:val="center"/>
          </w:tcPr>
          <w:p w14:paraId="2B6A4958"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«хорошо»</w:t>
            </w:r>
          </w:p>
        </w:tc>
        <w:tc>
          <w:tcPr>
            <w:tcW w:w="1098" w:type="dxa"/>
            <w:vMerge/>
            <w:vAlign w:val="center"/>
          </w:tcPr>
          <w:p w14:paraId="278C813F" w14:textId="77777777" w:rsidR="00F74E14" w:rsidRPr="00F74E14" w:rsidRDefault="00F74E14" w:rsidP="00F74E14">
            <w:pPr>
              <w:shd w:val="clear" w:color="auto" w:fill="FFFFFF"/>
              <w:spacing w:after="0" w:line="240" w:lineRule="auto"/>
              <w:jc w:val="both"/>
              <w:rPr>
                <w:rFonts w:ascii="Times New Roman" w:hAnsi="Times New Roman"/>
                <w:color w:val="000000"/>
                <w:spacing w:val="-7"/>
                <w:sz w:val="20"/>
                <w:szCs w:val="20"/>
                <w:lang w:eastAsia="en-US"/>
              </w:rPr>
            </w:pPr>
          </w:p>
        </w:tc>
        <w:tc>
          <w:tcPr>
            <w:tcW w:w="0" w:type="auto"/>
          </w:tcPr>
          <w:p w14:paraId="54472447" w14:textId="77777777" w:rsidR="00F74E14" w:rsidRPr="00F74E14" w:rsidRDefault="00F74E14" w:rsidP="00F74E14">
            <w:pPr>
              <w:shd w:val="clear" w:color="auto" w:fill="FFFFFF"/>
              <w:spacing w:after="0" w:line="240" w:lineRule="auto"/>
              <w:jc w:val="both"/>
              <w:rPr>
                <w:rFonts w:ascii="Times New Roman" w:hAnsi="Times New Roman"/>
                <w:color w:val="000000"/>
                <w:sz w:val="20"/>
                <w:szCs w:val="20"/>
              </w:rPr>
            </w:pPr>
            <w:r w:rsidRPr="00F74E14">
              <w:rPr>
                <w:rFonts w:ascii="Times New Roman" w:hAnsi="Times New Roman"/>
                <w:color w:val="000000"/>
                <w:spacing w:val="-7"/>
                <w:sz w:val="20"/>
                <w:szCs w:val="20"/>
                <w:lang w:eastAsia="en-US"/>
              </w:rPr>
              <w:t xml:space="preserve">Доклад создан с использованием компьютерных технологий (презентация </w:t>
            </w:r>
            <w:r w:rsidRPr="00F74E14">
              <w:rPr>
                <w:rFonts w:ascii="Times New Roman" w:hAnsi="Times New Roman"/>
                <w:color w:val="000000"/>
                <w:spacing w:val="-7"/>
                <w:sz w:val="20"/>
                <w:szCs w:val="20"/>
                <w:lang w:val="en-US" w:eastAsia="en-US"/>
              </w:rPr>
              <w:t>Power</w:t>
            </w:r>
            <w:r w:rsidRPr="00F74E14">
              <w:rPr>
                <w:rFonts w:ascii="Times New Roman" w:hAnsi="Times New Roman"/>
                <w:color w:val="000000"/>
                <w:spacing w:val="-7"/>
                <w:sz w:val="20"/>
                <w:szCs w:val="20"/>
                <w:lang w:eastAsia="en-US"/>
              </w:rPr>
              <w:t xml:space="preserve"> </w:t>
            </w:r>
            <w:r w:rsidRPr="00F74E14">
              <w:rPr>
                <w:rFonts w:ascii="Times New Roman" w:hAnsi="Times New Roman"/>
                <w:color w:val="000000"/>
                <w:spacing w:val="-7"/>
                <w:sz w:val="20"/>
                <w:szCs w:val="20"/>
                <w:lang w:val="en-US" w:eastAsia="en-US"/>
              </w:rPr>
              <w:t>Point</w:t>
            </w:r>
            <w:r w:rsidRPr="00F74E14">
              <w:rPr>
                <w:rFonts w:ascii="Times New Roman" w:hAnsi="Times New Roman"/>
                <w:color w:val="000000"/>
                <w:spacing w:val="-7"/>
                <w:sz w:val="20"/>
                <w:szCs w:val="20"/>
                <w:lang w:eastAsia="en-US"/>
              </w:rPr>
              <w:t xml:space="preserve">, </w:t>
            </w:r>
            <w:r w:rsidRPr="00F74E14">
              <w:rPr>
                <w:rFonts w:ascii="Times New Roman" w:hAnsi="Times New Roman"/>
                <w:color w:val="000000"/>
                <w:spacing w:val="-7"/>
                <w:sz w:val="20"/>
                <w:szCs w:val="20"/>
                <w:lang w:val="en-US" w:eastAsia="en-US"/>
              </w:rPr>
              <w:t>Flash</w:t>
            </w:r>
            <w:r w:rsidRPr="00F74E14">
              <w:rPr>
                <w:rFonts w:ascii="Times New Roman" w:hAnsi="Times New Roman"/>
                <w:color w:val="000000"/>
                <w:spacing w:val="-7"/>
                <w:sz w:val="20"/>
                <w:szCs w:val="20"/>
                <w:lang w:eastAsia="en-US"/>
              </w:rPr>
              <w:t>–презентация, видео-презентация и др.) Содержание доклада включает в себя информацию из основных источников (методическое пособие), дополнительные источники информации не использовались. Содержание заданной темы раскрыто не в полном объеме. Структура доклада сохранена (вступление, основная часть, заключение, присутствуют выводы и примеры)</w:t>
            </w:r>
          </w:p>
        </w:tc>
      </w:tr>
      <w:tr w:rsidR="00F74E14" w:rsidRPr="00F74E14" w14:paraId="5C7A0E52" w14:textId="77777777" w:rsidTr="00243014">
        <w:tc>
          <w:tcPr>
            <w:tcW w:w="2260" w:type="dxa"/>
            <w:vAlign w:val="center"/>
          </w:tcPr>
          <w:p w14:paraId="7F2608F0"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«удовлетворительно»</w:t>
            </w:r>
          </w:p>
        </w:tc>
        <w:tc>
          <w:tcPr>
            <w:tcW w:w="1098" w:type="dxa"/>
            <w:vMerge/>
            <w:vAlign w:val="center"/>
          </w:tcPr>
          <w:p w14:paraId="7131E8E7" w14:textId="77777777" w:rsidR="00F74E14" w:rsidRPr="00F74E14" w:rsidRDefault="00F74E14" w:rsidP="00F74E14">
            <w:pPr>
              <w:shd w:val="clear" w:color="auto" w:fill="FFFFFF"/>
              <w:spacing w:after="0" w:line="240" w:lineRule="auto"/>
              <w:jc w:val="both"/>
              <w:rPr>
                <w:rFonts w:ascii="Times New Roman" w:hAnsi="Times New Roman"/>
                <w:color w:val="000000"/>
                <w:spacing w:val="-7"/>
                <w:sz w:val="20"/>
                <w:szCs w:val="20"/>
                <w:lang w:eastAsia="en-US"/>
              </w:rPr>
            </w:pPr>
          </w:p>
        </w:tc>
        <w:tc>
          <w:tcPr>
            <w:tcW w:w="0" w:type="auto"/>
          </w:tcPr>
          <w:p w14:paraId="22C0E0BA" w14:textId="77777777" w:rsidR="00F74E14" w:rsidRPr="00F74E14" w:rsidRDefault="00F74E14" w:rsidP="00F74E14">
            <w:pPr>
              <w:shd w:val="clear" w:color="auto" w:fill="FFFFFF"/>
              <w:spacing w:after="0" w:line="240" w:lineRule="auto"/>
              <w:jc w:val="both"/>
              <w:rPr>
                <w:rFonts w:ascii="Times New Roman" w:hAnsi="Times New Roman"/>
                <w:color w:val="000000"/>
                <w:sz w:val="20"/>
                <w:szCs w:val="20"/>
                <w:u w:val="single"/>
              </w:rPr>
            </w:pPr>
            <w:r w:rsidRPr="00F74E14">
              <w:rPr>
                <w:rFonts w:ascii="Times New Roman" w:hAnsi="Times New Roman"/>
                <w:color w:val="000000"/>
                <w:spacing w:val="-7"/>
                <w:sz w:val="20"/>
                <w:szCs w:val="20"/>
                <w:lang w:eastAsia="en-US"/>
              </w:rPr>
              <w:t>Доклад сделан устно, без использования компьютерных технологий. Содержание доклада ограничено информацией только из методического пособия. Содержание заданной темы раскрыто не в полном объеме. Отсутствуют выводы и примеры. Оригинальность выполнения низкая</w:t>
            </w:r>
          </w:p>
        </w:tc>
      </w:tr>
      <w:tr w:rsidR="00F74E14" w:rsidRPr="00F74E14" w14:paraId="24DFC9D0" w14:textId="77777777" w:rsidTr="00243014">
        <w:tc>
          <w:tcPr>
            <w:tcW w:w="2260" w:type="dxa"/>
            <w:vAlign w:val="center"/>
          </w:tcPr>
          <w:p w14:paraId="518435F5"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«неудовлетворительно»</w:t>
            </w:r>
          </w:p>
        </w:tc>
        <w:tc>
          <w:tcPr>
            <w:tcW w:w="1098" w:type="dxa"/>
            <w:vAlign w:val="center"/>
          </w:tcPr>
          <w:p w14:paraId="5816CD7F" w14:textId="77777777" w:rsidR="00F74E14" w:rsidRPr="00F74E14" w:rsidRDefault="00F74E14" w:rsidP="00F74E14">
            <w:pPr>
              <w:tabs>
                <w:tab w:val="num" w:pos="435"/>
              </w:tabs>
              <w:autoSpaceDE w:val="0"/>
              <w:autoSpaceDN w:val="0"/>
              <w:adjustRightInd w:val="0"/>
              <w:spacing w:after="0" w:line="240" w:lineRule="auto"/>
              <w:jc w:val="both"/>
              <w:rPr>
                <w:rFonts w:ascii="Times New Roman" w:hAnsi="Times New Roman"/>
                <w:color w:val="000000"/>
                <w:spacing w:val="-7"/>
                <w:sz w:val="20"/>
                <w:szCs w:val="20"/>
                <w:lang w:eastAsia="en-US"/>
              </w:rPr>
            </w:pPr>
            <w:r w:rsidRPr="00F74E14">
              <w:rPr>
                <w:rFonts w:ascii="Times New Roman" w:hAnsi="Times New Roman"/>
                <w:color w:val="000000"/>
                <w:sz w:val="20"/>
                <w:szCs w:val="20"/>
              </w:rPr>
              <w:t>«не зачтено»</w:t>
            </w:r>
          </w:p>
        </w:tc>
        <w:tc>
          <w:tcPr>
            <w:tcW w:w="0" w:type="auto"/>
          </w:tcPr>
          <w:p w14:paraId="7DD664A3" w14:textId="77777777" w:rsidR="00F74E14" w:rsidRPr="00F74E14" w:rsidRDefault="00F74E14" w:rsidP="00F74E14">
            <w:pPr>
              <w:tabs>
                <w:tab w:val="num" w:pos="435"/>
              </w:tabs>
              <w:autoSpaceDE w:val="0"/>
              <w:autoSpaceDN w:val="0"/>
              <w:adjustRightInd w:val="0"/>
              <w:spacing w:after="0" w:line="240" w:lineRule="auto"/>
              <w:jc w:val="both"/>
              <w:rPr>
                <w:rFonts w:ascii="Times New Roman" w:hAnsi="Times New Roman"/>
                <w:color w:val="000000"/>
                <w:sz w:val="20"/>
                <w:szCs w:val="20"/>
              </w:rPr>
            </w:pPr>
            <w:r w:rsidRPr="00F74E14">
              <w:rPr>
                <w:rFonts w:ascii="Times New Roman" w:hAnsi="Times New Roman"/>
                <w:color w:val="000000"/>
                <w:spacing w:val="-7"/>
                <w:sz w:val="20"/>
                <w:szCs w:val="20"/>
                <w:lang w:eastAsia="en-US"/>
              </w:rPr>
              <w:t>Доклад сделан устно, без использования компьютерных технологий и других наглядных материалов. Содержание ограничено информацией только из методического пособия. Заданная тема доклада не раскрыта, основная мысль сообщения не передана</w:t>
            </w:r>
          </w:p>
        </w:tc>
      </w:tr>
    </w:tbl>
    <w:p w14:paraId="384DE922" w14:textId="77777777" w:rsidR="00F74E14" w:rsidRPr="00F74E14" w:rsidRDefault="00F74E14" w:rsidP="00F74E14">
      <w:pPr>
        <w:spacing w:after="0" w:line="240" w:lineRule="auto"/>
        <w:ind w:left="708" w:firstLine="540"/>
        <w:jc w:val="both"/>
        <w:rPr>
          <w:rFonts w:ascii="Times New Roman" w:hAnsi="Times New Roman"/>
          <w:sz w:val="28"/>
          <w:szCs w:val="28"/>
        </w:rPr>
      </w:pPr>
    </w:p>
    <w:p w14:paraId="1FF59C83" w14:textId="77777777" w:rsidR="00F74E14" w:rsidRPr="00F74E14" w:rsidRDefault="00F74E14" w:rsidP="00F74E14">
      <w:pPr>
        <w:spacing w:after="0" w:line="240" w:lineRule="auto"/>
        <w:rPr>
          <w:rFonts w:ascii="Times New Roman" w:hAnsi="Times New Roman"/>
          <w:sz w:val="24"/>
          <w:szCs w:val="24"/>
        </w:rPr>
      </w:pPr>
      <w:r w:rsidRPr="00F74E14">
        <w:rPr>
          <w:rFonts w:ascii="Times New Roman" w:hAnsi="Times New Roman"/>
          <w:sz w:val="24"/>
          <w:szCs w:val="24"/>
        </w:rPr>
        <w:t>Тестирование</w:t>
      </w:r>
    </w:p>
    <w:tbl>
      <w:tblPr>
        <w:tblW w:w="5000" w:type="pct"/>
        <w:jc w:val="center"/>
        <w:tblLook w:val="01E0" w:firstRow="1" w:lastRow="1" w:firstColumn="1" w:lastColumn="1" w:noHBand="0" w:noVBand="0"/>
      </w:tblPr>
      <w:tblGrid>
        <w:gridCol w:w="2473"/>
        <w:gridCol w:w="2043"/>
        <w:gridCol w:w="5679"/>
      </w:tblGrid>
      <w:tr w:rsidR="00F74E14" w:rsidRPr="00F74E14" w14:paraId="27A4B5F5" w14:textId="77777777" w:rsidTr="00243014">
        <w:trPr>
          <w:jc w:val="center"/>
        </w:trPr>
        <w:tc>
          <w:tcPr>
            <w:tcW w:w="2215" w:type="pct"/>
            <w:gridSpan w:val="2"/>
            <w:tcBorders>
              <w:top w:val="single" w:sz="4" w:space="0" w:color="auto"/>
              <w:left w:val="single" w:sz="4" w:space="0" w:color="auto"/>
              <w:bottom w:val="single" w:sz="4" w:space="0" w:color="auto"/>
              <w:right w:val="single" w:sz="4" w:space="0" w:color="auto"/>
            </w:tcBorders>
            <w:vAlign w:val="center"/>
          </w:tcPr>
          <w:p w14:paraId="2C821B4B"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Шкала оценивания</w:t>
            </w:r>
          </w:p>
        </w:tc>
        <w:tc>
          <w:tcPr>
            <w:tcW w:w="2785" w:type="pct"/>
            <w:tcBorders>
              <w:top w:val="single" w:sz="4" w:space="0" w:color="auto"/>
              <w:left w:val="single" w:sz="4" w:space="0" w:color="auto"/>
              <w:bottom w:val="single" w:sz="4" w:space="0" w:color="auto"/>
              <w:right w:val="single" w:sz="4" w:space="0" w:color="auto"/>
            </w:tcBorders>
            <w:vAlign w:val="center"/>
          </w:tcPr>
          <w:p w14:paraId="165DCD96"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Критерии оценивания</w:t>
            </w:r>
          </w:p>
        </w:tc>
      </w:tr>
      <w:tr w:rsidR="00F74E14" w:rsidRPr="00F74E14" w14:paraId="059988D7" w14:textId="77777777" w:rsidTr="00243014">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74E52FE6"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lang w:eastAsia="en-US"/>
              </w:rPr>
              <w:t>«отлично»</w:t>
            </w:r>
          </w:p>
        </w:tc>
        <w:tc>
          <w:tcPr>
            <w:tcW w:w="1002" w:type="pct"/>
            <w:vMerge w:val="restart"/>
            <w:tcBorders>
              <w:top w:val="single" w:sz="4" w:space="0" w:color="auto"/>
              <w:left w:val="single" w:sz="4" w:space="0" w:color="auto"/>
              <w:right w:val="single" w:sz="4" w:space="0" w:color="auto"/>
            </w:tcBorders>
            <w:vAlign w:val="center"/>
          </w:tcPr>
          <w:p w14:paraId="176B77BA"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«зачтено»</w:t>
            </w:r>
          </w:p>
        </w:tc>
        <w:tc>
          <w:tcPr>
            <w:tcW w:w="2785" w:type="pct"/>
            <w:tcBorders>
              <w:top w:val="single" w:sz="4" w:space="0" w:color="auto"/>
              <w:left w:val="single" w:sz="4" w:space="0" w:color="auto"/>
              <w:bottom w:val="single" w:sz="4" w:space="0" w:color="auto"/>
              <w:right w:val="single" w:sz="4" w:space="0" w:color="auto"/>
            </w:tcBorders>
          </w:tcPr>
          <w:p w14:paraId="10DCE713"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90 – 100 % тестовых заданий при прохождении тестирования</w:t>
            </w:r>
          </w:p>
        </w:tc>
      </w:tr>
      <w:tr w:rsidR="00F74E14" w:rsidRPr="00F74E14" w14:paraId="2EB0909C" w14:textId="77777777" w:rsidTr="00243014">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6E2357C6"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lang w:eastAsia="en-US"/>
              </w:rPr>
              <w:t>«хорошо»</w:t>
            </w:r>
          </w:p>
        </w:tc>
        <w:tc>
          <w:tcPr>
            <w:tcW w:w="1002" w:type="pct"/>
            <w:vMerge/>
            <w:tcBorders>
              <w:left w:val="single" w:sz="4" w:space="0" w:color="auto"/>
              <w:right w:val="single" w:sz="4" w:space="0" w:color="auto"/>
            </w:tcBorders>
            <w:vAlign w:val="center"/>
          </w:tcPr>
          <w:p w14:paraId="5CEB458F" w14:textId="77777777" w:rsidR="00F74E14" w:rsidRPr="00F74E14" w:rsidRDefault="00F74E14" w:rsidP="00F74E14">
            <w:pPr>
              <w:spacing w:after="0" w:line="240" w:lineRule="auto"/>
              <w:jc w:val="center"/>
              <w:rPr>
                <w:rFonts w:ascii="Times New Roman" w:hAnsi="Times New Roman"/>
                <w:color w:val="000000"/>
                <w:sz w:val="20"/>
                <w:szCs w:val="20"/>
              </w:rPr>
            </w:pPr>
          </w:p>
        </w:tc>
        <w:tc>
          <w:tcPr>
            <w:tcW w:w="2785" w:type="pct"/>
            <w:tcBorders>
              <w:top w:val="single" w:sz="4" w:space="0" w:color="auto"/>
              <w:left w:val="single" w:sz="4" w:space="0" w:color="auto"/>
              <w:bottom w:val="single" w:sz="4" w:space="0" w:color="auto"/>
              <w:right w:val="single" w:sz="4" w:space="0" w:color="auto"/>
            </w:tcBorders>
          </w:tcPr>
          <w:p w14:paraId="48D857E4"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80 – 89 % тестовых заданий при прохождении тестирования</w:t>
            </w:r>
          </w:p>
        </w:tc>
      </w:tr>
      <w:tr w:rsidR="00F74E14" w:rsidRPr="00F74E14" w14:paraId="6D5B5D22" w14:textId="77777777" w:rsidTr="00243014">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46A86ECA"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lang w:eastAsia="en-US"/>
              </w:rPr>
              <w:t>«удовлетворительно»</w:t>
            </w:r>
          </w:p>
        </w:tc>
        <w:tc>
          <w:tcPr>
            <w:tcW w:w="1002" w:type="pct"/>
            <w:vMerge/>
            <w:tcBorders>
              <w:left w:val="single" w:sz="4" w:space="0" w:color="auto"/>
              <w:bottom w:val="single" w:sz="4" w:space="0" w:color="auto"/>
              <w:right w:val="single" w:sz="4" w:space="0" w:color="auto"/>
            </w:tcBorders>
            <w:vAlign w:val="center"/>
          </w:tcPr>
          <w:p w14:paraId="46AF051D" w14:textId="77777777" w:rsidR="00F74E14" w:rsidRPr="00F74E14" w:rsidRDefault="00F74E14" w:rsidP="00F74E14">
            <w:pPr>
              <w:spacing w:after="0" w:line="240" w:lineRule="auto"/>
              <w:jc w:val="center"/>
              <w:rPr>
                <w:rFonts w:ascii="Times New Roman" w:hAnsi="Times New Roman"/>
                <w:color w:val="000000"/>
                <w:sz w:val="20"/>
                <w:szCs w:val="20"/>
              </w:rPr>
            </w:pPr>
          </w:p>
        </w:tc>
        <w:tc>
          <w:tcPr>
            <w:tcW w:w="2785" w:type="pct"/>
            <w:tcBorders>
              <w:top w:val="single" w:sz="4" w:space="0" w:color="auto"/>
              <w:left w:val="single" w:sz="4" w:space="0" w:color="auto"/>
              <w:bottom w:val="single" w:sz="4" w:space="0" w:color="auto"/>
              <w:right w:val="single" w:sz="4" w:space="0" w:color="auto"/>
            </w:tcBorders>
          </w:tcPr>
          <w:p w14:paraId="4363F92F"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70 – 79 % тестовых заданий при прохождении тестирования</w:t>
            </w:r>
          </w:p>
        </w:tc>
      </w:tr>
      <w:tr w:rsidR="00F74E14" w:rsidRPr="00F74E14" w14:paraId="56A0737E" w14:textId="77777777" w:rsidTr="00243014">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6510D21E"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lang w:eastAsia="en-US"/>
              </w:rPr>
              <w:t>«не удовлетворительно»</w:t>
            </w:r>
          </w:p>
        </w:tc>
        <w:tc>
          <w:tcPr>
            <w:tcW w:w="1002" w:type="pct"/>
            <w:tcBorders>
              <w:top w:val="single" w:sz="4" w:space="0" w:color="auto"/>
              <w:left w:val="single" w:sz="4" w:space="0" w:color="auto"/>
              <w:bottom w:val="single" w:sz="4" w:space="0" w:color="auto"/>
              <w:right w:val="single" w:sz="4" w:space="0" w:color="auto"/>
            </w:tcBorders>
            <w:vAlign w:val="center"/>
          </w:tcPr>
          <w:p w14:paraId="5159B0F9"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«не зачтено»</w:t>
            </w:r>
          </w:p>
        </w:tc>
        <w:tc>
          <w:tcPr>
            <w:tcW w:w="2785" w:type="pct"/>
            <w:tcBorders>
              <w:top w:val="single" w:sz="4" w:space="0" w:color="auto"/>
              <w:left w:val="single" w:sz="4" w:space="0" w:color="auto"/>
              <w:bottom w:val="single" w:sz="4" w:space="0" w:color="auto"/>
              <w:right w:val="single" w:sz="4" w:space="0" w:color="auto"/>
            </w:tcBorders>
          </w:tcPr>
          <w:p w14:paraId="78E725C2"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69 % и менее тестовых заданий при прохождении тестирования</w:t>
            </w:r>
          </w:p>
        </w:tc>
      </w:tr>
    </w:tbl>
    <w:p w14:paraId="647B97E4" w14:textId="77777777" w:rsidR="00F74E14" w:rsidRPr="00F74E14" w:rsidRDefault="00F74E14" w:rsidP="00F74E14">
      <w:pPr>
        <w:spacing w:after="0" w:line="240" w:lineRule="auto"/>
        <w:jc w:val="center"/>
        <w:rPr>
          <w:rFonts w:ascii="Times New Roman" w:hAnsi="Times New Roman"/>
          <w:b/>
          <w:sz w:val="28"/>
          <w:szCs w:val="28"/>
        </w:rPr>
      </w:pPr>
    </w:p>
    <w:p w14:paraId="64CD6DB5" w14:textId="77777777" w:rsidR="00F74E14" w:rsidRPr="00A04DB4" w:rsidRDefault="00F74E14" w:rsidP="00A04DB4">
      <w:pPr>
        <w:spacing w:after="0" w:line="240" w:lineRule="auto"/>
        <w:ind w:left="708" w:firstLine="540"/>
        <w:jc w:val="both"/>
        <w:rPr>
          <w:rFonts w:ascii="Times New Roman" w:eastAsia="Calibri" w:hAnsi="Times New Roman"/>
          <w:sz w:val="28"/>
          <w:szCs w:val="28"/>
        </w:rPr>
      </w:pPr>
    </w:p>
    <w:p w14:paraId="3F55A817" w14:textId="6E216CC5" w:rsidR="00A04DB4" w:rsidRPr="00A04DB4" w:rsidRDefault="00A04DB4" w:rsidP="00F74E14">
      <w:pPr>
        <w:keepNext/>
        <w:keepLines/>
        <w:spacing w:after="240" w:line="240" w:lineRule="auto"/>
        <w:ind w:firstLine="709"/>
        <w:jc w:val="center"/>
        <w:outlineLvl w:val="0"/>
        <w:rPr>
          <w:rFonts w:ascii="Times New Roman" w:eastAsia="Calibri" w:hAnsi="Times New Roman"/>
          <w:b/>
          <w:bCs/>
          <w:sz w:val="24"/>
          <w:szCs w:val="24"/>
          <w:lang w:val="x-none"/>
        </w:rPr>
      </w:pPr>
      <w:bookmarkStart w:id="7" w:name="_Toc480267449"/>
      <w:r w:rsidRPr="00A04DB4">
        <w:rPr>
          <w:rFonts w:ascii="Times New Roman" w:eastAsia="Calibri" w:hAnsi="Times New Roman"/>
          <w:b/>
          <w:bCs/>
          <w:sz w:val="24"/>
          <w:szCs w:val="24"/>
          <w:lang w:val="x-none"/>
        </w:rPr>
        <w:t>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w:t>
      </w:r>
      <w:bookmarkEnd w:id="7"/>
    </w:p>
    <w:p w14:paraId="633B9EE1" w14:textId="77777777" w:rsidR="00E474E4" w:rsidRPr="00E474E4" w:rsidRDefault="00E474E4" w:rsidP="00E474E4">
      <w:pPr>
        <w:spacing w:after="0" w:line="240" w:lineRule="auto"/>
        <w:jc w:val="center"/>
        <w:rPr>
          <w:rFonts w:ascii="Times New Roman" w:hAnsi="Times New Roman"/>
          <w:b/>
          <w:bCs/>
          <w:iCs/>
          <w:sz w:val="24"/>
          <w:szCs w:val="24"/>
        </w:rPr>
      </w:pPr>
      <w:r w:rsidRPr="00E474E4">
        <w:rPr>
          <w:rFonts w:ascii="Times New Roman" w:hAnsi="Times New Roman"/>
          <w:b/>
          <w:bCs/>
          <w:iCs/>
          <w:sz w:val="24"/>
          <w:szCs w:val="24"/>
        </w:rPr>
        <w:t xml:space="preserve">3.1 Типовые вопросы для собеседования </w:t>
      </w:r>
    </w:p>
    <w:p w14:paraId="014B042B" w14:textId="77777777" w:rsidR="00E474E4" w:rsidRPr="00E474E4" w:rsidRDefault="00E474E4" w:rsidP="00E474E4">
      <w:pPr>
        <w:spacing w:after="0" w:line="240" w:lineRule="auto"/>
        <w:jc w:val="center"/>
        <w:rPr>
          <w:rFonts w:ascii="Times New Roman" w:hAnsi="Times New Roman"/>
          <w:sz w:val="24"/>
          <w:szCs w:val="24"/>
        </w:rPr>
      </w:pPr>
      <w:r w:rsidRPr="00E474E4">
        <w:rPr>
          <w:rFonts w:ascii="Times New Roman" w:hAnsi="Times New Roman"/>
          <w:sz w:val="24"/>
          <w:szCs w:val="24"/>
        </w:rPr>
        <w:t>Образец типовых вопросов для собеседования</w:t>
      </w:r>
    </w:p>
    <w:p w14:paraId="35EBA4B6" w14:textId="7920298F"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1. </w:t>
      </w:r>
      <w:r w:rsidR="009B1F00" w:rsidRPr="009B1F00">
        <w:rPr>
          <w:rFonts w:ascii="Times New Roman" w:hAnsi="Times New Roman"/>
          <w:i/>
          <w:iCs/>
          <w:sz w:val="24"/>
          <w:szCs w:val="24"/>
        </w:rPr>
        <w:t>Обеспечение кадровой безопасности при управлении персоналом в системе современного менеджмента</w:t>
      </w:r>
    </w:p>
    <w:p w14:paraId="2C1AB1B6" w14:textId="77777777" w:rsidR="00E474E4" w:rsidRPr="00E474E4" w:rsidRDefault="00E474E4" w:rsidP="00E474E4">
      <w:pPr>
        <w:spacing w:after="0" w:line="240" w:lineRule="auto"/>
        <w:jc w:val="center"/>
        <w:rPr>
          <w:rFonts w:ascii="Times New Roman" w:hAnsi="Times New Roman"/>
          <w:sz w:val="24"/>
          <w:szCs w:val="24"/>
        </w:rPr>
      </w:pPr>
    </w:p>
    <w:p w14:paraId="17205F06" w14:textId="77777777" w:rsidR="00E474E4" w:rsidRPr="00E474E4" w:rsidRDefault="00E474E4" w:rsidP="0084242F">
      <w:pPr>
        <w:numPr>
          <w:ilvl w:val="0"/>
          <w:numId w:val="4"/>
        </w:numPr>
        <w:tabs>
          <w:tab w:val="left" w:pos="993"/>
        </w:tabs>
        <w:autoSpaceDE w:val="0"/>
        <w:autoSpaceDN w:val="0"/>
        <w:adjustRightInd w:val="0"/>
        <w:spacing w:after="0" w:line="240" w:lineRule="auto"/>
        <w:ind w:left="0" w:firstLine="709"/>
        <w:jc w:val="both"/>
        <w:rPr>
          <w:rFonts w:ascii="Times New Roman" w:hAnsi="Times New Roman"/>
          <w:sz w:val="24"/>
          <w:szCs w:val="28"/>
        </w:rPr>
      </w:pPr>
      <w:bookmarkStart w:id="8" w:name="_Hlk128937486"/>
      <w:r w:rsidRPr="00E474E4">
        <w:rPr>
          <w:rFonts w:ascii="Times New Roman" w:hAnsi="Times New Roman"/>
          <w:sz w:val="24"/>
          <w:szCs w:val="28"/>
        </w:rPr>
        <w:t>Назовите основную задачу проектирования системы управления персоналом.</w:t>
      </w:r>
    </w:p>
    <w:p w14:paraId="4FEA1CBB" w14:textId="77777777" w:rsidR="00E474E4" w:rsidRPr="00E474E4" w:rsidRDefault="00E474E4" w:rsidP="0084242F">
      <w:pPr>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sz w:val="24"/>
          <w:szCs w:val="28"/>
        </w:rPr>
      </w:pPr>
      <w:r w:rsidRPr="00E474E4">
        <w:rPr>
          <w:rFonts w:ascii="Times New Roman" w:hAnsi="Times New Roman"/>
          <w:sz w:val="24"/>
          <w:szCs w:val="28"/>
        </w:rPr>
        <w:t>Поясните отличие теории управления персоналом и управления человеческими ресурсами.</w:t>
      </w:r>
    </w:p>
    <w:p w14:paraId="635D0A92" w14:textId="77777777" w:rsidR="00E474E4" w:rsidRPr="00E474E4" w:rsidRDefault="00E474E4" w:rsidP="0084242F">
      <w:pPr>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sz w:val="24"/>
          <w:szCs w:val="28"/>
        </w:rPr>
      </w:pPr>
      <w:r w:rsidRPr="00E474E4">
        <w:rPr>
          <w:rFonts w:ascii="Times New Roman" w:hAnsi="Times New Roman"/>
          <w:sz w:val="24"/>
          <w:szCs w:val="28"/>
        </w:rPr>
        <w:t>Перечислите</w:t>
      </w:r>
      <w:r w:rsidRPr="00E474E4">
        <w:rPr>
          <w:rFonts w:ascii="Times New Roman" w:hAnsi="Times New Roman"/>
          <w:sz w:val="24"/>
          <w:szCs w:val="24"/>
        </w:rPr>
        <w:t xml:space="preserve"> </w:t>
      </w:r>
      <w:r w:rsidRPr="00E474E4">
        <w:rPr>
          <w:rFonts w:ascii="Times New Roman" w:hAnsi="Times New Roman"/>
          <w:sz w:val="24"/>
          <w:szCs w:val="28"/>
        </w:rPr>
        <w:t xml:space="preserve">обобщенные трудовые функции деятельности специалистов в области кадрового менеджмента, определенные в </w:t>
      </w:r>
      <w:proofErr w:type="spellStart"/>
      <w:r w:rsidRPr="00E474E4">
        <w:rPr>
          <w:rFonts w:ascii="Times New Roman" w:hAnsi="Times New Roman"/>
          <w:sz w:val="24"/>
          <w:szCs w:val="28"/>
        </w:rPr>
        <w:t>профстандарте</w:t>
      </w:r>
      <w:proofErr w:type="spellEnd"/>
      <w:r w:rsidRPr="00E474E4">
        <w:rPr>
          <w:rFonts w:ascii="Times New Roman" w:hAnsi="Times New Roman"/>
          <w:sz w:val="24"/>
          <w:szCs w:val="28"/>
        </w:rPr>
        <w:t>.</w:t>
      </w:r>
    </w:p>
    <w:p w14:paraId="036B7EAD" w14:textId="77777777" w:rsidR="00E474E4" w:rsidRPr="00E474E4" w:rsidRDefault="00E474E4" w:rsidP="0084242F">
      <w:pPr>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sz w:val="24"/>
          <w:szCs w:val="28"/>
        </w:rPr>
      </w:pPr>
      <w:r w:rsidRPr="00E474E4">
        <w:rPr>
          <w:rFonts w:ascii="Times New Roman" w:hAnsi="Times New Roman"/>
          <w:sz w:val="24"/>
          <w:szCs w:val="28"/>
        </w:rPr>
        <w:t>Расскажите содержание основных стадий проектирования СУП.</w:t>
      </w:r>
    </w:p>
    <w:p w14:paraId="4DE75B15" w14:textId="77777777" w:rsidR="00E474E4" w:rsidRPr="00E474E4" w:rsidRDefault="00E474E4" w:rsidP="0084242F">
      <w:pPr>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sz w:val="24"/>
          <w:szCs w:val="24"/>
        </w:rPr>
      </w:pPr>
      <w:r w:rsidRPr="00E474E4">
        <w:rPr>
          <w:rFonts w:ascii="Times New Roman" w:hAnsi="Times New Roman"/>
          <w:sz w:val="24"/>
          <w:szCs w:val="28"/>
        </w:rPr>
        <w:t xml:space="preserve">Опишите известные </w:t>
      </w:r>
      <w:r w:rsidRPr="00E474E4">
        <w:rPr>
          <w:rFonts w:ascii="Times New Roman" w:hAnsi="Times New Roman"/>
          <w:sz w:val="24"/>
          <w:szCs w:val="24"/>
        </w:rPr>
        <w:t>Вам методы построения эффективных систем управления персоналом.</w:t>
      </w:r>
    </w:p>
    <w:p w14:paraId="3F9E2339" w14:textId="77777777" w:rsidR="00E474E4" w:rsidRPr="00E474E4" w:rsidRDefault="00E474E4" w:rsidP="0084242F">
      <w:pPr>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sz w:val="24"/>
          <w:szCs w:val="24"/>
        </w:rPr>
      </w:pPr>
      <w:r w:rsidRPr="00E474E4">
        <w:rPr>
          <w:rFonts w:ascii="Times New Roman" w:hAnsi="Times New Roman"/>
          <w:sz w:val="24"/>
          <w:szCs w:val="28"/>
        </w:rPr>
        <w:t>Раскройте значение и содержание понятий “управление трудом” и “управление персоналом”.</w:t>
      </w:r>
    </w:p>
    <w:p w14:paraId="30BA1F72" w14:textId="77777777" w:rsidR="00E474E4" w:rsidRPr="00E474E4" w:rsidRDefault="00E474E4" w:rsidP="0084242F">
      <w:pPr>
        <w:numPr>
          <w:ilvl w:val="0"/>
          <w:numId w:val="4"/>
        </w:numPr>
        <w:tabs>
          <w:tab w:val="left" w:pos="993"/>
        </w:tabs>
        <w:spacing w:after="0" w:line="240" w:lineRule="auto"/>
        <w:ind w:left="0" w:firstLine="709"/>
        <w:rPr>
          <w:rFonts w:ascii="Times New Roman" w:hAnsi="Times New Roman"/>
          <w:sz w:val="24"/>
          <w:szCs w:val="28"/>
        </w:rPr>
      </w:pPr>
      <w:r w:rsidRPr="00E474E4">
        <w:rPr>
          <w:rFonts w:ascii="Times New Roman" w:hAnsi="Times New Roman"/>
          <w:sz w:val="24"/>
          <w:szCs w:val="28"/>
        </w:rPr>
        <w:t xml:space="preserve"> Поясните, что понимается под термином “кадровая инновация”.</w:t>
      </w:r>
    </w:p>
    <w:p w14:paraId="6F5514CE" w14:textId="77777777" w:rsidR="00E474E4" w:rsidRPr="00E474E4" w:rsidRDefault="00E474E4" w:rsidP="0084242F">
      <w:pPr>
        <w:numPr>
          <w:ilvl w:val="0"/>
          <w:numId w:val="4"/>
        </w:numPr>
        <w:tabs>
          <w:tab w:val="left" w:pos="993"/>
        </w:tabs>
        <w:spacing w:after="0" w:line="240" w:lineRule="auto"/>
        <w:ind w:left="0" w:firstLine="709"/>
        <w:rPr>
          <w:rFonts w:ascii="Times New Roman" w:hAnsi="Times New Roman"/>
          <w:sz w:val="24"/>
          <w:szCs w:val="28"/>
        </w:rPr>
      </w:pPr>
      <w:r w:rsidRPr="00E474E4">
        <w:rPr>
          <w:rFonts w:ascii="Times New Roman" w:hAnsi="Times New Roman"/>
          <w:sz w:val="24"/>
          <w:szCs w:val="28"/>
        </w:rPr>
        <w:t xml:space="preserve"> Дайте характеристику современных направлений инноваций в кадровом менеджменте.</w:t>
      </w:r>
    </w:p>
    <w:p w14:paraId="2E0C0C1D" w14:textId="77777777" w:rsidR="00E474E4" w:rsidRPr="00E474E4" w:rsidRDefault="00E474E4" w:rsidP="0084242F">
      <w:pPr>
        <w:numPr>
          <w:ilvl w:val="0"/>
          <w:numId w:val="4"/>
        </w:numPr>
        <w:tabs>
          <w:tab w:val="left" w:pos="993"/>
        </w:tabs>
        <w:spacing w:after="0" w:line="240" w:lineRule="auto"/>
        <w:ind w:left="0" w:firstLine="709"/>
        <w:rPr>
          <w:rFonts w:ascii="Times New Roman" w:hAnsi="Times New Roman"/>
          <w:sz w:val="24"/>
          <w:szCs w:val="28"/>
        </w:rPr>
      </w:pPr>
      <w:r w:rsidRPr="00E474E4">
        <w:rPr>
          <w:rFonts w:ascii="Times New Roman" w:hAnsi="Times New Roman"/>
          <w:sz w:val="24"/>
          <w:szCs w:val="28"/>
        </w:rPr>
        <w:t xml:space="preserve"> Рассмотрите классификации инноваций в зависимости от различных критериев.</w:t>
      </w:r>
    </w:p>
    <w:p w14:paraId="1F396FF5" w14:textId="77777777" w:rsidR="00E474E4" w:rsidRPr="00E474E4" w:rsidRDefault="00E474E4" w:rsidP="0084242F">
      <w:pPr>
        <w:numPr>
          <w:ilvl w:val="0"/>
          <w:numId w:val="4"/>
        </w:numPr>
        <w:tabs>
          <w:tab w:val="left" w:pos="1134"/>
        </w:tabs>
        <w:spacing w:after="0" w:line="240" w:lineRule="auto"/>
        <w:ind w:left="0" w:firstLine="709"/>
        <w:rPr>
          <w:rFonts w:ascii="Times New Roman" w:hAnsi="Times New Roman"/>
          <w:sz w:val="24"/>
          <w:szCs w:val="28"/>
        </w:rPr>
      </w:pPr>
      <w:r w:rsidRPr="00E474E4">
        <w:rPr>
          <w:rFonts w:ascii="Times New Roman" w:hAnsi="Times New Roman"/>
          <w:sz w:val="24"/>
          <w:szCs w:val="28"/>
        </w:rPr>
        <w:t>Дайте определение понятиям “прогресс”, “регресс”, “стагнация” и “кризис кадровой работы”.</w:t>
      </w:r>
    </w:p>
    <w:p w14:paraId="7988BF0D" w14:textId="77777777" w:rsidR="00E474E4" w:rsidRPr="00E474E4" w:rsidRDefault="00E474E4" w:rsidP="00E474E4">
      <w:pPr>
        <w:spacing w:after="0" w:line="240" w:lineRule="auto"/>
        <w:jc w:val="center"/>
        <w:rPr>
          <w:rFonts w:ascii="Times New Roman" w:hAnsi="Times New Roman"/>
          <w:sz w:val="24"/>
          <w:szCs w:val="24"/>
        </w:rPr>
      </w:pPr>
    </w:p>
    <w:p w14:paraId="0E1646A5" w14:textId="77777777" w:rsidR="00E474E4" w:rsidRPr="00E474E4" w:rsidRDefault="00E474E4" w:rsidP="00E474E4">
      <w:pPr>
        <w:spacing w:after="0" w:line="240" w:lineRule="auto"/>
        <w:jc w:val="center"/>
        <w:rPr>
          <w:rFonts w:ascii="Times New Roman" w:hAnsi="Times New Roman"/>
          <w:sz w:val="24"/>
          <w:szCs w:val="24"/>
        </w:rPr>
      </w:pPr>
      <w:r w:rsidRPr="00E474E4">
        <w:rPr>
          <w:rFonts w:ascii="Times New Roman" w:hAnsi="Times New Roman"/>
          <w:sz w:val="24"/>
          <w:szCs w:val="24"/>
        </w:rPr>
        <w:t>Образец типовых вопросов для собеседования</w:t>
      </w:r>
    </w:p>
    <w:p w14:paraId="07A0D13B" w14:textId="5BFBB3ED"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2. </w:t>
      </w:r>
      <w:r w:rsidR="009B1F00" w:rsidRPr="00A04DB4">
        <w:rPr>
          <w:rFonts w:ascii="Times New Roman" w:hAnsi="Times New Roman"/>
          <w:i/>
          <w:iCs/>
          <w:sz w:val="24"/>
          <w:szCs w:val="24"/>
        </w:rPr>
        <w:t>Проектирование безопасной кадровой деятельности</w:t>
      </w:r>
    </w:p>
    <w:p w14:paraId="3F877B22" w14:textId="77777777" w:rsidR="00E474E4" w:rsidRPr="00E474E4" w:rsidRDefault="00E474E4" w:rsidP="00E474E4">
      <w:pPr>
        <w:spacing w:after="0" w:line="240" w:lineRule="auto"/>
        <w:jc w:val="center"/>
        <w:rPr>
          <w:rFonts w:ascii="Times New Roman" w:hAnsi="Times New Roman"/>
          <w:i/>
          <w:iCs/>
          <w:sz w:val="24"/>
          <w:szCs w:val="24"/>
        </w:rPr>
      </w:pPr>
    </w:p>
    <w:p w14:paraId="4B8B91C1" w14:textId="77777777" w:rsidR="00E474E4" w:rsidRPr="00E474E4" w:rsidRDefault="00E474E4" w:rsidP="00BB6B86">
      <w:pPr>
        <w:numPr>
          <w:ilvl w:val="0"/>
          <w:numId w:val="5"/>
        </w:numPr>
        <w:spacing w:after="0" w:line="240" w:lineRule="auto"/>
        <w:rPr>
          <w:rFonts w:ascii="Times New Roman" w:hAnsi="Times New Roman"/>
          <w:sz w:val="24"/>
          <w:szCs w:val="28"/>
        </w:rPr>
      </w:pPr>
      <w:r w:rsidRPr="00E474E4">
        <w:rPr>
          <w:rFonts w:ascii="Times New Roman" w:hAnsi="Times New Roman"/>
          <w:sz w:val="24"/>
          <w:szCs w:val="28"/>
        </w:rPr>
        <w:t>Дайте определение понятию «Механизм управления персоналом».</w:t>
      </w:r>
    </w:p>
    <w:p w14:paraId="4463811D" w14:textId="77777777" w:rsidR="00E474E4" w:rsidRPr="00E474E4" w:rsidRDefault="00E474E4" w:rsidP="00BB6B86">
      <w:pPr>
        <w:numPr>
          <w:ilvl w:val="0"/>
          <w:numId w:val="5"/>
        </w:numPr>
        <w:spacing w:after="0" w:line="240" w:lineRule="auto"/>
        <w:rPr>
          <w:rFonts w:ascii="Times New Roman" w:hAnsi="Times New Roman"/>
          <w:sz w:val="24"/>
          <w:szCs w:val="28"/>
        </w:rPr>
      </w:pPr>
      <w:r w:rsidRPr="00E474E4">
        <w:rPr>
          <w:rFonts w:ascii="Times New Roman" w:hAnsi="Times New Roman"/>
          <w:sz w:val="24"/>
          <w:szCs w:val="28"/>
        </w:rPr>
        <w:t xml:space="preserve">Назовите элементы, которые входят в процесс труда. </w:t>
      </w:r>
    </w:p>
    <w:p w14:paraId="385D13DF" w14:textId="77777777" w:rsidR="00E474E4" w:rsidRPr="00E474E4" w:rsidRDefault="00E474E4" w:rsidP="00BB6B86">
      <w:pPr>
        <w:numPr>
          <w:ilvl w:val="0"/>
          <w:numId w:val="5"/>
        </w:numPr>
        <w:spacing w:after="0" w:line="240" w:lineRule="auto"/>
        <w:rPr>
          <w:rFonts w:ascii="Times New Roman" w:hAnsi="Times New Roman"/>
          <w:sz w:val="24"/>
          <w:szCs w:val="28"/>
        </w:rPr>
      </w:pPr>
      <w:r w:rsidRPr="00E474E4">
        <w:rPr>
          <w:rFonts w:ascii="Times New Roman" w:hAnsi="Times New Roman"/>
          <w:sz w:val="24"/>
          <w:szCs w:val="28"/>
        </w:rPr>
        <w:t>Перечислите виды производственных функций.</w:t>
      </w:r>
    </w:p>
    <w:p w14:paraId="65D01FC9" w14:textId="77777777" w:rsidR="00E474E4" w:rsidRPr="00E474E4" w:rsidRDefault="00E474E4" w:rsidP="00BB6B86">
      <w:pPr>
        <w:numPr>
          <w:ilvl w:val="0"/>
          <w:numId w:val="5"/>
        </w:numPr>
        <w:spacing w:after="0" w:line="240" w:lineRule="auto"/>
        <w:rPr>
          <w:rFonts w:ascii="Times New Roman" w:hAnsi="Times New Roman"/>
          <w:sz w:val="24"/>
          <w:szCs w:val="28"/>
        </w:rPr>
      </w:pPr>
      <w:r w:rsidRPr="00E474E4">
        <w:rPr>
          <w:rFonts w:ascii="Times New Roman" w:hAnsi="Times New Roman"/>
          <w:sz w:val="24"/>
          <w:szCs w:val="28"/>
        </w:rPr>
        <w:t>Назовите основные методы воздействия на персонал.</w:t>
      </w:r>
    </w:p>
    <w:p w14:paraId="7C6050AF" w14:textId="77777777" w:rsidR="00E474E4" w:rsidRPr="00E474E4" w:rsidRDefault="00E474E4" w:rsidP="00BB6B86">
      <w:pPr>
        <w:numPr>
          <w:ilvl w:val="0"/>
          <w:numId w:val="5"/>
        </w:numPr>
        <w:spacing w:after="0" w:line="240" w:lineRule="auto"/>
        <w:rPr>
          <w:rFonts w:ascii="Times New Roman" w:hAnsi="Times New Roman"/>
          <w:b/>
          <w:bCs/>
          <w:sz w:val="24"/>
          <w:szCs w:val="28"/>
        </w:rPr>
      </w:pPr>
      <w:r w:rsidRPr="00E474E4">
        <w:rPr>
          <w:rFonts w:ascii="Times New Roman" w:hAnsi="Times New Roman"/>
          <w:sz w:val="24"/>
          <w:szCs w:val="28"/>
        </w:rPr>
        <w:t>Поясните, как происходит обоснование выбора темы проекта, объекта и предмета исследования.</w:t>
      </w:r>
    </w:p>
    <w:p w14:paraId="160454A5" w14:textId="77777777" w:rsidR="00E474E4" w:rsidRPr="00E474E4" w:rsidRDefault="00E474E4" w:rsidP="00BB6B86">
      <w:pPr>
        <w:numPr>
          <w:ilvl w:val="0"/>
          <w:numId w:val="5"/>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Назовите основные характеристики объекта и предмета исследования.</w:t>
      </w:r>
    </w:p>
    <w:p w14:paraId="3F2FF637" w14:textId="77777777" w:rsidR="00E474E4" w:rsidRPr="00E474E4" w:rsidRDefault="00E474E4" w:rsidP="00BB6B86">
      <w:pPr>
        <w:numPr>
          <w:ilvl w:val="0"/>
          <w:numId w:val="5"/>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 xml:space="preserve">Поясните как проводится выборочное исследование, как определить генеральную и выборочную совокупности. </w:t>
      </w:r>
    </w:p>
    <w:p w14:paraId="2E055F44" w14:textId="77777777" w:rsidR="00E474E4" w:rsidRPr="00E474E4" w:rsidRDefault="00E474E4" w:rsidP="00BB6B86">
      <w:pPr>
        <w:numPr>
          <w:ilvl w:val="0"/>
          <w:numId w:val="5"/>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Назовите основные характеристики трудового потенциала.</w:t>
      </w:r>
    </w:p>
    <w:p w14:paraId="1F2491E4" w14:textId="77777777" w:rsidR="00E474E4" w:rsidRPr="00E474E4" w:rsidRDefault="00E474E4" w:rsidP="00BB6B86">
      <w:pPr>
        <w:numPr>
          <w:ilvl w:val="0"/>
          <w:numId w:val="5"/>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 xml:space="preserve">Поясните как сущность, цель и технологию проведения кадрового аудита. </w:t>
      </w:r>
    </w:p>
    <w:bookmarkEnd w:id="8"/>
    <w:p w14:paraId="58FD97AA" w14:textId="77777777" w:rsidR="00E474E4" w:rsidRPr="00E474E4" w:rsidRDefault="00E474E4" w:rsidP="00E474E4">
      <w:pPr>
        <w:spacing w:after="0" w:line="240" w:lineRule="auto"/>
        <w:jc w:val="center"/>
        <w:rPr>
          <w:rFonts w:ascii="Times New Roman" w:hAnsi="Times New Roman"/>
          <w:sz w:val="24"/>
          <w:szCs w:val="24"/>
        </w:rPr>
      </w:pPr>
    </w:p>
    <w:p w14:paraId="13B04BAC" w14:textId="77777777" w:rsidR="00E474E4" w:rsidRPr="00E474E4" w:rsidRDefault="00E474E4" w:rsidP="00E474E4">
      <w:pPr>
        <w:spacing w:after="0" w:line="240" w:lineRule="auto"/>
        <w:jc w:val="center"/>
        <w:rPr>
          <w:rFonts w:ascii="Times New Roman" w:hAnsi="Times New Roman"/>
          <w:bCs/>
          <w:sz w:val="24"/>
          <w:szCs w:val="24"/>
        </w:rPr>
      </w:pPr>
      <w:r w:rsidRPr="00E474E4">
        <w:rPr>
          <w:rFonts w:ascii="Times New Roman" w:hAnsi="Times New Roman"/>
          <w:bCs/>
          <w:sz w:val="24"/>
          <w:szCs w:val="24"/>
        </w:rPr>
        <w:t>Образец типовых вопросов для собеседования</w:t>
      </w:r>
    </w:p>
    <w:p w14:paraId="6D53C313" w14:textId="46A047F7"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3. </w:t>
      </w:r>
      <w:r w:rsidR="009B1F00" w:rsidRPr="00A04DB4">
        <w:rPr>
          <w:rFonts w:ascii="Times New Roman" w:hAnsi="Times New Roman"/>
          <w:i/>
          <w:iCs/>
          <w:sz w:val="24"/>
          <w:szCs w:val="24"/>
        </w:rPr>
        <w:t>Оценка эффективности инновационной деятельности и кадровых рисков в кадровой работе</w:t>
      </w:r>
    </w:p>
    <w:p w14:paraId="416F9595" w14:textId="77777777" w:rsidR="00E474E4" w:rsidRPr="00E474E4" w:rsidRDefault="00E474E4" w:rsidP="00BB6B86">
      <w:pPr>
        <w:numPr>
          <w:ilvl w:val="0"/>
          <w:numId w:val="6"/>
        </w:numPr>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Поясните значение понятия “социальная эффективность кадровых нововведений”.</w:t>
      </w:r>
    </w:p>
    <w:p w14:paraId="70CA3B56" w14:textId="77777777" w:rsidR="00E474E4" w:rsidRPr="00E474E4" w:rsidRDefault="00E474E4" w:rsidP="00BB6B86">
      <w:pPr>
        <w:numPr>
          <w:ilvl w:val="0"/>
          <w:numId w:val="6"/>
        </w:numPr>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Назовите основное социальное условие кадровых изменений.</w:t>
      </w:r>
    </w:p>
    <w:p w14:paraId="195333A7" w14:textId="77777777" w:rsidR="00E474E4" w:rsidRPr="00E474E4" w:rsidRDefault="00E474E4" w:rsidP="00BB6B86">
      <w:pPr>
        <w:numPr>
          <w:ilvl w:val="0"/>
          <w:numId w:val="6"/>
        </w:numPr>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Перечислите социальные критерии кадровых изменений.</w:t>
      </w:r>
    </w:p>
    <w:p w14:paraId="27F1463E" w14:textId="77777777" w:rsidR="00E474E4" w:rsidRPr="00E474E4" w:rsidRDefault="00E474E4" w:rsidP="00BB6B86">
      <w:pPr>
        <w:numPr>
          <w:ilvl w:val="0"/>
          <w:numId w:val="6"/>
        </w:numPr>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Объясните алгоритм выполнения известной Вам методики оценки социальной эффективности кадровых изменений.</w:t>
      </w:r>
    </w:p>
    <w:p w14:paraId="6E207151" w14:textId="77777777" w:rsidR="00E474E4" w:rsidRPr="00E474E4" w:rsidRDefault="00E474E4" w:rsidP="00BB6B86">
      <w:pPr>
        <w:numPr>
          <w:ilvl w:val="0"/>
          <w:numId w:val="6"/>
        </w:numPr>
        <w:spacing w:after="0" w:line="240" w:lineRule="auto"/>
        <w:ind w:left="284" w:hanging="284"/>
        <w:jc w:val="both"/>
        <w:rPr>
          <w:rFonts w:ascii="Times New Roman" w:hAnsi="Times New Roman"/>
          <w:sz w:val="24"/>
          <w:szCs w:val="28"/>
        </w:rPr>
      </w:pPr>
      <w:r w:rsidRPr="00E474E4">
        <w:rPr>
          <w:rFonts w:ascii="Times New Roman" w:hAnsi="Times New Roman"/>
          <w:sz w:val="24"/>
          <w:szCs w:val="28"/>
        </w:rPr>
        <w:t xml:space="preserve">Поясните приоритеты при проведении комплексной оценки экономической и социальной эффективности. </w:t>
      </w:r>
    </w:p>
    <w:p w14:paraId="6DA8247D" w14:textId="77777777" w:rsidR="00E474E4" w:rsidRPr="00E474E4" w:rsidRDefault="00E474E4" w:rsidP="00E474E4">
      <w:pPr>
        <w:spacing w:after="0" w:line="240" w:lineRule="auto"/>
        <w:jc w:val="center"/>
        <w:rPr>
          <w:rFonts w:ascii="Times New Roman" w:hAnsi="Times New Roman"/>
          <w:iCs/>
          <w:color w:val="FF0000"/>
          <w:sz w:val="24"/>
          <w:szCs w:val="24"/>
        </w:rPr>
      </w:pPr>
    </w:p>
    <w:p w14:paraId="668CB72F" w14:textId="77777777" w:rsidR="00E474E4" w:rsidRPr="00E474E4" w:rsidRDefault="00E474E4" w:rsidP="00E474E4">
      <w:pPr>
        <w:spacing w:after="0" w:line="240" w:lineRule="auto"/>
        <w:jc w:val="center"/>
        <w:rPr>
          <w:rFonts w:ascii="Times New Roman" w:hAnsi="Times New Roman"/>
          <w:b/>
          <w:bCs/>
          <w:iCs/>
          <w:sz w:val="24"/>
          <w:szCs w:val="24"/>
        </w:rPr>
      </w:pPr>
      <w:r w:rsidRPr="00E474E4">
        <w:rPr>
          <w:rFonts w:ascii="Times New Roman" w:hAnsi="Times New Roman"/>
          <w:b/>
          <w:bCs/>
          <w:iCs/>
          <w:sz w:val="24"/>
          <w:szCs w:val="24"/>
        </w:rPr>
        <w:t>3.</w:t>
      </w:r>
      <w:r w:rsidRPr="00E474E4">
        <w:rPr>
          <w:rFonts w:ascii="Times New Roman" w:hAnsi="Times New Roman"/>
          <w:b/>
          <w:bCs/>
          <w:iCs/>
          <w:sz w:val="24"/>
          <w:szCs w:val="24"/>
          <w:lang w:val="en-US"/>
        </w:rPr>
        <w:t xml:space="preserve">2 </w:t>
      </w:r>
      <w:r w:rsidRPr="00E474E4">
        <w:rPr>
          <w:rFonts w:ascii="Times New Roman" w:hAnsi="Times New Roman"/>
          <w:b/>
          <w:bCs/>
          <w:iCs/>
          <w:sz w:val="24"/>
          <w:szCs w:val="24"/>
        </w:rPr>
        <w:t>Типовые вопросы для сообщения, доклада</w:t>
      </w:r>
    </w:p>
    <w:p w14:paraId="3F5C75F1" w14:textId="77777777" w:rsidR="00E474E4" w:rsidRPr="00E474E4" w:rsidRDefault="00E474E4" w:rsidP="00E474E4">
      <w:pPr>
        <w:spacing w:after="0" w:line="240" w:lineRule="auto"/>
        <w:jc w:val="center"/>
        <w:rPr>
          <w:rFonts w:ascii="Times New Roman" w:hAnsi="Times New Roman"/>
          <w:sz w:val="24"/>
          <w:szCs w:val="24"/>
        </w:rPr>
      </w:pPr>
      <w:r w:rsidRPr="00E474E4">
        <w:rPr>
          <w:rFonts w:ascii="Times New Roman" w:hAnsi="Times New Roman"/>
          <w:sz w:val="24"/>
          <w:szCs w:val="24"/>
        </w:rPr>
        <w:t xml:space="preserve">Образец типовых вопросов для </w:t>
      </w:r>
      <w:bookmarkStart w:id="9" w:name="_Hlk128936027"/>
      <w:r w:rsidRPr="00E474E4">
        <w:rPr>
          <w:rFonts w:ascii="Times New Roman" w:hAnsi="Times New Roman"/>
          <w:sz w:val="24"/>
          <w:szCs w:val="24"/>
        </w:rPr>
        <w:t>сообщения, доклада</w:t>
      </w:r>
      <w:bookmarkEnd w:id="9"/>
    </w:p>
    <w:p w14:paraId="59257FA8" w14:textId="77777777" w:rsidR="00E474E4" w:rsidRPr="00E474E4" w:rsidRDefault="00E474E4" w:rsidP="00E474E4">
      <w:pPr>
        <w:spacing w:after="0" w:line="240" w:lineRule="auto"/>
        <w:jc w:val="center"/>
        <w:rPr>
          <w:rFonts w:ascii="Times New Roman" w:hAnsi="Times New Roman"/>
          <w:i/>
          <w:iCs/>
          <w:sz w:val="24"/>
          <w:szCs w:val="24"/>
        </w:rPr>
      </w:pPr>
      <w:bookmarkStart w:id="10" w:name="_Hlk128936509"/>
      <w:r w:rsidRPr="00E474E4">
        <w:rPr>
          <w:rFonts w:ascii="Times New Roman" w:hAnsi="Times New Roman"/>
          <w:i/>
          <w:iCs/>
          <w:sz w:val="24"/>
          <w:szCs w:val="24"/>
        </w:rPr>
        <w:t>по разделу 1. Управление персоналом в системе современного менеджмента</w:t>
      </w:r>
    </w:p>
    <w:bookmarkEnd w:id="10"/>
    <w:p w14:paraId="0E9F3975" w14:textId="77777777" w:rsidR="00E474E4" w:rsidRPr="00E474E4" w:rsidRDefault="00E474E4" w:rsidP="00E474E4">
      <w:pPr>
        <w:spacing w:after="0" w:line="240" w:lineRule="auto"/>
        <w:jc w:val="center"/>
        <w:rPr>
          <w:rFonts w:ascii="Times New Roman" w:hAnsi="Times New Roman"/>
          <w:sz w:val="24"/>
          <w:szCs w:val="24"/>
        </w:rPr>
      </w:pPr>
    </w:p>
    <w:p w14:paraId="0D6C06CA" w14:textId="77777777" w:rsidR="00E474E4" w:rsidRPr="00E474E4" w:rsidRDefault="00E474E4" w:rsidP="00BB6B86">
      <w:pPr>
        <w:numPr>
          <w:ilvl w:val="0"/>
          <w:numId w:val="7"/>
        </w:numPr>
        <w:spacing w:after="0" w:line="240" w:lineRule="auto"/>
        <w:jc w:val="both"/>
        <w:rPr>
          <w:rFonts w:ascii="Times New Roman" w:hAnsi="Times New Roman"/>
          <w:sz w:val="24"/>
          <w:szCs w:val="28"/>
        </w:rPr>
      </w:pPr>
      <w:r w:rsidRPr="00E474E4">
        <w:rPr>
          <w:rFonts w:ascii="Times New Roman" w:hAnsi="Times New Roman"/>
          <w:sz w:val="24"/>
          <w:szCs w:val="28"/>
        </w:rPr>
        <w:t>Раскройте содержание инновационного потенциала организации.</w:t>
      </w:r>
    </w:p>
    <w:p w14:paraId="044D193A" w14:textId="77777777" w:rsidR="00E474E4" w:rsidRPr="00E474E4" w:rsidRDefault="00E474E4" w:rsidP="00BB6B86">
      <w:pPr>
        <w:numPr>
          <w:ilvl w:val="0"/>
          <w:numId w:val="7"/>
        </w:numPr>
        <w:spacing w:after="0" w:line="240" w:lineRule="auto"/>
        <w:jc w:val="both"/>
        <w:rPr>
          <w:rFonts w:ascii="Times New Roman" w:hAnsi="Times New Roman"/>
          <w:sz w:val="24"/>
          <w:szCs w:val="28"/>
        </w:rPr>
      </w:pPr>
      <w:r w:rsidRPr="00E474E4">
        <w:rPr>
          <w:rFonts w:ascii="Times New Roman" w:hAnsi="Times New Roman"/>
          <w:sz w:val="24"/>
          <w:szCs w:val="28"/>
        </w:rPr>
        <w:t>Поясните, как инновационная деятельность влияет на повышение эффективности деятельности предприятия.</w:t>
      </w:r>
    </w:p>
    <w:p w14:paraId="1CCD6F22" w14:textId="77777777" w:rsidR="00E474E4" w:rsidRPr="00E474E4" w:rsidRDefault="00E474E4" w:rsidP="00BB6B86">
      <w:pPr>
        <w:numPr>
          <w:ilvl w:val="0"/>
          <w:numId w:val="7"/>
        </w:numPr>
        <w:spacing w:after="0" w:line="240" w:lineRule="auto"/>
        <w:jc w:val="both"/>
        <w:rPr>
          <w:rFonts w:ascii="Times New Roman" w:hAnsi="Times New Roman"/>
          <w:sz w:val="24"/>
          <w:szCs w:val="28"/>
        </w:rPr>
      </w:pPr>
      <w:r w:rsidRPr="00E474E4">
        <w:rPr>
          <w:rFonts w:ascii="Times New Roman" w:hAnsi="Times New Roman"/>
          <w:sz w:val="24"/>
          <w:szCs w:val="28"/>
        </w:rPr>
        <w:t>Объясните, что понимается под инновационной активностью предприятия.</w:t>
      </w:r>
    </w:p>
    <w:p w14:paraId="102D3383" w14:textId="77777777" w:rsidR="00E474E4" w:rsidRPr="00E474E4" w:rsidRDefault="00E474E4" w:rsidP="00BB6B86">
      <w:pPr>
        <w:numPr>
          <w:ilvl w:val="0"/>
          <w:numId w:val="7"/>
        </w:numPr>
        <w:spacing w:after="0" w:line="240" w:lineRule="auto"/>
        <w:jc w:val="both"/>
        <w:rPr>
          <w:rFonts w:ascii="Times New Roman" w:hAnsi="Times New Roman"/>
          <w:sz w:val="24"/>
          <w:szCs w:val="28"/>
        </w:rPr>
      </w:pPr>
      <w:r w:rsidRPr="00E474E4">
        <w:rPr>
          <w:rFonts w:ascii="Times New Roman" w:hAnsi="Times New Roman"/>
          <w:sz w:val="24"/>
          <w:szCs w:val="28"/>
        </w:rPr>
        <w:t>Назовите показатели, которые используются для оценки инновационных возможностей предприятия.</w:t>
      </w:r>
    </w:p>
    <w:p w14:paraId="311DD8FF" w14:textId="77777777" w:rsidR="00E474E4" w:rsidRPr="00E474E4" w:rsidRDefault="00E474E4" w:rsidP="00BB6B86">
      <w:pPr>
        <w:numPr>
          <w:ilvl w:val="0"/>
          <w:numId w:val="7"/>
        </w:numPr>
        <w:spacing w:after="0" w:line="240" w:lineRule="auto"/>
        <w:jc w:val="both"/>
        <w:rPr>
          <w:rFonts w:ascii="Times New Roman" w:hAnsi="Times New Roman"/>
          <w:sz w:val="24"/>
          <w:szCs w:val="28"/>
        </w:rPr>
      </w:pPr>
      <w:r w:rsidRPr="00E474E4">
        <w:rPr>
          <w:rFonts w:ascii="Times New Roman" w:hAnsi="Times New Roman"/>
          <w:sz w:val="24"/>
          <w:szCs w:val="28"/>
        </w:rPr>
        <w:t>Перечислите факторы, влияющие на стимулирование инновационной активности отдельного работника.</w:t>
      </w:r>
    </w:p>
    <w:p w14:paraId="611A6F26" w14:textId="77777777" w:rsidR="00E474E4" w:rsidRPr="00E474E4" w:rsidRDefault="00E474E4" w:rsidP="00E474E4">
      <w:pPr>
        <w:spacing w:after="0" w:line="240" w:lineRule="auto"/>
        <w:jc w:val="both"/>
        <w:rPr>
          <w:rFonts w:ascii="Times New Roman" w:hAnsi="Times New Roman"/>
          <w:sz w:val="24"/>
          <w:szCs w:val="24"/>
        </w:rPr>
      </w:pPr>
    </w:p>
    <w:p w14:paraId="4E26EDB4" w14:textId="77777777" w:rsidR="00E474E4" w:rsidRPr="00E474E4" w:rsidRDefault="00E474E4" w:rsidP="00E474E4">
      <w:pPr>
        <w:spacing w:after="0" w:line="240" w:lineRule="auto"/>
        <w:jc w:val="center"/>
        <w:rPr>
          <w:rFonts w:ascii="Times New Roman" w:hAnsi="Times New Roman"/>
          <w:sz w:val="24"/>
          <w:szCs w:val="24"/>
        </w:rPr>
      </w:pPr>
      <w:r w:rsidRPr="00E474E4">
        <w:rPr>
          <w:rFonts w:ascii="Times New Roman" w:hAnsi="Times New Roman"/>
          <w:sz w:val="24"/>
          <w:szCs w:val="24"/>
        </w:rPr>
        <w:t>Образец типовых вопросов для сообщения, доклада</w:t>
      </w:r>
    </w:p>
    <w:p w14:paraId="4679F79E" w14:textId="54FFE6B9"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2. </w:t>
      </w:r>
      <w:r w:rsidR="009B1F00" w:rsidRPr="00A04DB4">
        <w:rPr>
          <w:rFonts w:ascii="Times New Roman" w:hAnsi="Times New Roman"/>
          <w:i/>
          <w:iCs/>
          <w:sz w:val="24"/>
          <w:szCs w:val="24"/>
        </w:rPr>
        <w:t>Проектирование безопасной кадровой деятельности</w:t>
      </w:r>
    </w:p>
    <w:p w14:paraId="501D5172" w14:textId="77777777" w:rsidR="00E474E4" w:rsidRPr="00E474E4" w:rsidRDefault="00E474E4" w:rsidP="00E474E4">
      <w:pPr>
        <w:spacing w:after="0" w:line="240" w:lineRule="auto"/>
        <w:jc w:val="center"/>
        <w:rPr>
          <w:rFonts w:ascii="Times New Roman" w:hAnsi="Times New Roman"/>
          <w:i/>
          <w:iCs/>
          <w:sz w:val="24"/>
          <w:szCs w:val="24"/>
        </w:rPr>
      </w:pPr>
    </w:p>
    <w:p w14:paraId="0FCA7595"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Поясните основные принципы метода ФСА.</w:t>
      </w:r>
    </w:p>
    <w:p w14:paraId="650D8F92"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Расскажите порядок проведения функционально-стоимостного анализа деятельности управленческого персонала.</w:t>
      </w:r>
    </w:p>
    <w:p w14:paraId="5449C7F4"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Приведите примеры задач, которые можно решить с помощью ФСА.</w:t>
      </w:r>
    </w:p>
    <w:p w14:paraId="2D88B568"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 xml:space="preserve">Объясните алгоритм поиска идей и правила применения метода «мозгового штурма». </w:t>
      </w:r>
    </w:p>
    <w:p w14:paraId="70A4217B"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Составьте опросный лист для сбора идей по теме своей работы. Заполните карточки идей.</w:t>
      </w:r>
    </w:p>
    <w:p w14:paraId="63A56F8E"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Поясните основные принципы метода ФСА.</w:t>
      </w:r>
    </w:p>
    <w:p w14:paraId="5CB58ECC"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Расскажите порядок проведения функционально-стоимостного анализа деятельности управленческого персонала.</w:t>
      </w:r>
    </w:p>
    <w:p w14:paraId="3C341DBF"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Приведите примеры задач, которые можно решить с помощью ФСА.</w:t>
      </w:r>
    </w:p>
    <w:p w14:paraId="366608F8"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 xml:space="preserve">Объясните алгоритм поиска идей и правила применения метода «мозгового штурма». </w:t>
      </w:r>
    </w:p>
    <w:p w14:paraId="0372F11B"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Составьте опросный лист для сбора идей по теме своей работы. Заполните карточки идей.</w:t>
      </w:r>
    </w:p>
    <w:p w14:paraId="6B985892" w14:textId="77777777" w:rsidR="00E474E4" w:rsidRPr="00E474E4" w:rsidRDefault="00E474E4" w:rsidP="00E474E4">
      <w:pPr>
        <w:spacing w:after="0" w:line="240" w:lineRule="auto"/>
        <w:ind w:left="284" w:hanging="284"/>
        <w:rPr>
          <w:rFonts w:ascii="Times New Roman" w:hAnsi="Times New Roman"/>
          <w:szCs w:val="28"/>
          <w:lang w:eastAsia="en-US"/>
        </w:rPr>
      </w:pPr>
    </w:p>
    <w:p w14:paraId="4E8AC8FB" w14:textId="77777777" w:rsidR="00E474E4" w:rsidRPr="00E474E4" w:rsidRDefault="00E474E4" w:rsidP="00E474E4">
      <w:pPr>
        <w:spacing w:after="0" w:line="240" w:lineRule="auto"/>
        <w:jc w:val="center"/>
        <w:rPr>
          <w:rFonts w:ascii="Times New Roman" w:hAnsi="Times New Roman"/>
          <w:sz w:val="24"/>
          <w:szCs w:val="24"/>
        </w:rPr>
      </w:pPr>
    </w:p>
    <w:p w14:paraId="3D4D2D69" w14:textId="77777777" w:rsidR="00E474E4" w:rsidRPr="00E474E4" w:rsidRDefault="00E474E4" w:rsidP="00E474E4">
      <w:pPr>
        <w:spacing w:after="0" w:line="240" w:lineRule="auto"/>
        <w:jc w:val="center"/>
        <w:rPr>
          <w:rFonts w:ascii="Times New Roman" w:hAnsi="Times New Roman"/>
          <w:sz w:val="24"/>
          <w:szCs w:val="24"/>
        </w:rPr>
      </w:pPr>
    </w:p>
    <w:p w14:paraId="54D3E205" w14:textId="77777777" w:rsidR="00E474E4" w:rsidRPr="00E474E4" w:rsidRDefault="00E474E4" w:rsidP="00E474E4">
      <w:pPr>
        <w:spacing w:after="0" w:line="240" w:lineRule="auto"/>
        <w:jc w:val="center"/>
        <w:rPr>
          <w:rFonts w:ascii="Times New Roman" w:hAnsi="Times New Roman"/>
          <w:bCs/>
          <w:sz w:val="24"/>
          <w:szCs w:val="24"/>
        </w:rPr>
      </w:pPr>
      <w:r w:rsidRPr="00E474E4">
        <w:rPr>
          <w:rFonts w:ascii="Times New Roman" w:hAnsi="Times New Roman"/>
          <w:bCs/>
          <w:sz w:val="24"/>
          <w:szCs w:val="24"/>
        </w:rPr>
        <w:t>Образец типовых вопросов для сообщения, доклада</w:t>
      </w:r>
    </w:p>
    <w:p w14:paraId="5F92C197" w14:textId="53AB2911" w:rsidR="00E474E4" w:rsidRPr="00E474E4" w:rsidRDefault="00E474E4" w:rsidP="00E474E4">
      <w:pPr>
        <w:spacing w:after="0" w:line="240" w:lineRule="auto"/>
        <w:jc w:val="center"/>
        <w:rPr>
          <w:rFonts w:ascii="Times New Roman" w:hAnsi="Times New Roman"/>
          <w:i/>
          <w:iCs/>
          <w:sz w:val="24"/>
          <w:szCs w:val="24"/>
        </w:rPr>
      </w:pPr>
      <w:bookmarkStart w:id="11" w:name="_Hlk128936964"/>
      <w:r w:rsidRPr="00E474E4">
        <w:rPr>
          <w:rFonts w:ascii="Times New Roman" w:hAnsi="Times New Roman"/>
          <w:i/>
          <w:iCs/>
          <w:sz w:val="24"/>
          <w:szCs w:val="24"/>
        </w:rPr>
        <w:lastRenderedPageBreak/>
        <w:t xml:space="preserve">по разделу 3. </w:t>
      </w:r>
      <w:r w:rsidR="009B1F00" w:rsidRPr="00A04DB4">
        <w:rPr>
          <w:rFonts w:ascii="Times New Roman" w:hAnsi="Times New Roman"/>
          <w:i/>
          <w:iCs/>
          <w:sz w:val="24"/>
          <w:szCs w:val="24"/>
        </w:rPr>
        <w:t>Оценка эффективности инновационной деятельности и кадровых рисков в кадровой работе</w:t>
      </w:r>
    </w:p>
    <w:bookmarkEnd w:id="11"/>
    <w:p w14:paraId="1C19ADA7" w14:textId="77777777" w:rsidR="00E474E4" w:rsidRPr="00E474E4" w:rsidRDefault="00E474E4" w:rsidP="00E474E4">
      <w:pPr>
        <w:spacing w:after="0" w:line="240" w:lineRule="auto"/>
        <w:jc w:val="both"/>
        <w:rPr>
          <w:rFonts w:ascii="Times New Roman" w:hAnsi="Times New Roman"/>
          <w:sz w:val="24"/>
          <w:szCs w:val="28"/>
        </w:rPr>
      </w:pPr>
      <w:r w:rsidRPr="00E474E4">
        <w:rPr>
          <w:rFonts w:ascii="Times New Roman" w:hAnsi="Times New Roman"/>
          <w:sz w:val="24"/>
          <w:szCs w:val="28"/>
        </w:rPr>
        <w:t>1. Раскройте значение и содержание понятий “кадровые риски” и “управление кадровыми рисками”.</w:t>
      </w:r>
    </w:p>
    <w:p w14:paraId="20279372" w14:textId="77777777" w:rsidR="00E474E4" w:rsidRPr="00E474E4" w:rsidRDefault="00E474E4" w:rsidP="00E474E4">
      <w:pPr>
        <w:spacing w:after="0" w:line="240" w:lineRule="auto"/>
        <w:jc w:val="both"/>
        <w:rPr>
          <w:rFonts w:ascii="Times New Roman" w:hAnsi="Times New Roman"/>
          <w:sz w:val="24"/>
          <w:szCs w:val="28"/>
        </w:rPr>
      </w:pPr>
      <w:r w:rsidRPr="00E474E4">
        <w:rPr>
          <w:rFonts w:ascii="Times New Roman" w:hAnsi="Times New Roman"/>
          <w:sz w:val="24"/>
          <w:szCs w:val="28"/>
        </w:rPr>
        <w:t>2. Перечислите факторы, оказывающие влияние на возникновение кадровых рисков.</w:t>
      </w:r>
    </w:p>
    <w:p w14:paraId="29504399" w14:textId="77777777" w:rsidR="00E474E4" w:rsidRPr="00E474E4" w:rsidRDefault="00E474E4" w:rsidP="00E474E4">
      <w:pPr>
        <w:spacing w:after="0" w:line="240" w:lineRule="auto"/>
        <w:jc w:val="both"/>
        <w:rPr>
          <w:rFonts w:ascii="Times New Roman" w:hAnsi="Times New Roman"/>
          <w:sz w:val="24"/>
          <w:szCs w:val="28"/>
        </w:rPr>
      </w:pPr>
      <w:r w:rsidRPr="00E474E4">
        <w:rPr>
          <w:rFonts w:ascii="Times New Roman" w:hAnsi="Times New Roman"/>
          <w:sz w:val="24"/>
          <w:szCs w:val="28"/>
        </w:rPr>
        <w:t>3 Поясните, что понимается под термином “концепция управления кадровыми рисками”.</w:t>
      </w:r>
    </w:p>
    <w:p w14:paraId="073E0D7E" w14:textId="77777777" w:rsidR="00E474E4" w:rsidRPr="00E474E4" w:rsidRDefault="00E474E4" w:rsidP="00E474E4">
      <w:pPr>
        <w:spacing w:after="0" w:line="240" w:lineRule="auto"/>
        <w:jc w:val="both"/>
        <w:rPr>
          <w:rFonts w:ascii="Times New Roman" w:hAnsi="Times New Roman"/>
          <w:sz w:val="24"/>
          <w:szCs w:val="28"/>
        </w:rPr>
      </w:pPr>
      <w:r w:rsidRPr="00E474E4">
        <w:rPr>
          <w:rFonts w:ascii="Times New Roman" w:hAnsi="Times New Roman"/>
          <w:sz w:val="24"/>
          <w:szCs w:val="28"/>
        </w:rPr>
        <w:t>4. Приведите пример оценки известного Вам кадрового риска, возникающего на этапе проектирования кадровых инноваций.</w:t>
      </w:r>
    </w:p>
    <w:p w14:paraId="72984422" w14:textId="77777777" w:rsidR="00E474E4" w:rsidRPr="00E474E4" w:rsidRDefault="00E474E4" w:rsidP="00E474E4">
      <w:pPr>
        <w:spacing w:after="0" w:line="240" w:lineRule="auto"/>
        <w:jc w:val="both"/>
        <w:rPr>
          <w:rFonts w:ascii="Times New Roman" w:hAnsi="Times New Roman"/>
          <w:sz w:val="24"/>
          <w:szCs w:val="28"/>
        </w:rPr>
      </w:pPr>
      <w:r w:rsidRPr="00E474E4">
        <w:rPr>
          <w:rFonts w:ascii="Times New Roman" w:hAnsi="Times New Roman"/>
          <w:sz w:val="24"/>
          <w:szCs w:val="28"/>
        </w:rPr>
        <w:t>5. Объясните суть методов управления рисками – «самострахование» и «компенсация».</w:t>
      </w:r>
    </w:p>
    <w:p w14:paraId="567AB061" w14:textId="77777777" w:rsidR="00E474E4" w:rsidRPr="00E474E4" w:rsidRDefault="00E474E4" w:rsidP="00E474E4">
      <w:pPr>
        <w:spacing w:after="0" w:line="240" w:lineRule="auto"/>
        <w:jc w:val="center"/>
        <w:rPr>
          <w:rFonts w:ascii="Times New Roman" w:hAnsi="Times New Roman"/>
          <w:iCs/>
          <w:color w:val="FF0000"/>
          <w:sz w:val="24"/>
          <w:szCs w:val="24"/>
        </w:rPr>
      </w:pPr>
    </w:p>
    <w:p w14:paraId="3BCD65F6" w14:textId="77777777" w:rsidR="00E474E4" w:rsidRPr="00E474E4" w:rsidRDefault="00E474E4" w:rsidP="00E474E4">
      <w:pPr>
        <w:spacing w:after="0" w:line="240" w:lineRule="auto"/>
        <w:jc w:val="center"/>
        <w:rPr>
          <w:rFonts w:ascii="Times New Roman" w:hAnsi="Times New Roman"/>
          <w:b/>
          <w:bCs/>
          <w:iCs/>
          <w:sz w:val="24"/>
          <w:szCs w:val="24"/>
        </w:rPr>
      </w:pPr>
      <w:r w:rsidRPr="00E474E4">
        <w:rPr>
          <w:rFonts w:ascii="Times New Roman" w:hAnsi="Times New Roman"/>
          <w:b/>
          <w:bCs/>
          <w:iCs/>
          <w:sz w:val="24"/>
          <w:szCs w:val="24"/>
        </w:rPr>
        <w:t>3.3 Типовые контрольные задания реконструктивного уровня</w:t>
      </w:r>
    </w:p>
    <w:p w14:paraId="51CD5759" w14:textId="77777777" w:rsidR="00E474E4" w:rsidRPr="00E474E4" w:rsidRDefault="00E474E4" w:rsidP="00E474E4">
      <w:pPr>
        <w:spacing w:after="0" w:line="240" w:lineRule="auto"/>
        <w:ind w:firstLine="540"/>
        <w:jc w:val="both"/>
        <w:rPr>
          <w:rFonts w:ascii="Times New Roman" w:hAnsi="Times New Roman"/>
          <w:b/>
          <w:bCs/>
          <w:iCs/>
          <w:sz w:val="24"/>
          <w:szCs w:val="24"/>
        </w:rPr>
      </w:pPr>
      <w:r w:rsidRPr="00E474E4">
        <w:rPr>
          <w:rFonts w:ascii="Times New Roman" w:hAnsi="Times New Roman"/>
          <w:iCs/>
          <w:sz w:val="24"/>
          <w:szCs w:val="24"/>
        </w:rPr>
        <w:t xml:space="preserve">Задания выложены в электронной информационно-образовательной среде </w:t>
      </w:r>
      <w:proofErr w:type="spellStart"/>
      <w:r w:rsidRPr="00E474E4">
        <w:rPr>
          <w:rFonts w:ascii="Times New Roman" w:hAnsi="Times New Roman"/>
          <w:iCs/>
          <w:sz w:val="24"/>
          <w:szCs w:val="24"/>
        </w:rPr>
        <w:t>КрИЖТ</w:t>
      </w:r>
      <w:proofErr w:type="spellEnd"/>
      <w:r w:rsidRPr="00E474E4">
        <w:rPr>
          <w:rFonts w:ascii="Times New Roman" w:hAnsi="Times New Roman"/>
          <w:iCs/>
          <w:sz w:val="24"/>
          <w:szCs w:val="24"/>
        </w:rPr>
        <w:t xml:space="preserve"> </w:t>
      </w:r>
      <w:proofErr w:type="spellStart"/>
      <w:r w:rsidRPr="00E474E4">
        <w:rPr>
          <w:rFonts w:ascii="Times New Roman" w:hAnsi="Times New Roman"/>
          <w:iCs/>
          <w:sz w:val="24"/>
          <w:szCs w:val="24"/>
        </w:rPr>
        <w:t>ИрГУПС</w:t>
      </w:r>
      <w:proofErr w:type="spellEnd"/>
      <w:r w:rsidRPr="00E474E4">
        <w:rPr>
          <w:rFonts w:ascii="Times New Roman" w:hAnsi="Times New Roman"/>
          <w:iCs/>
          <w:sz w:val="24"/>
          <w:szCs w:val="24"/>
        </w:rPr>
        <w:t>, доступной обучающемуся через его личный кабинет.</w:t>
      </w:r>
    </w:p>
    <w:p w14:paraId="4D9CC806" w14:textId="77777777" w:rsidR="00E474E4" w:rsidRPr="00E474E4" w:rsidRDefault="00E474E4" w:rsidP="00E474E4">
      <w:pPr>
        <w:spacing w:after="0" w:line="240" w:lineRule="auto"/>
        <w:ind w:firstLine="540"/>
        <w:jc w:val="both"/>
        <w:rPr>
          <w:rFonts w:ascii="Times New Roman" w:hAnsi="Times New Roman"/>
          <w:iCs/>
          <w:sz w:val="24"/>
          <w:szCs w:val="24"/>
        </w:rPr>
      </w:pPr>
      <w:r w:rsidRPr="00E474E4">
        <w:rPr>
          <w:rFonts w:ascii="Times New Roman" w:hAnsi="Times New Roman"/>
          <w:iCs/>
          <w:sz w:val="24"/>
          <w:szCs w:val="24"/>
        </w:rPr>
        <w:t>Ниже приведены образцы типовых вариантов заданий реконструктивного уровня, предусмотренных рабочей программой.</w:t>
      </w:r>
    </w:p>
    <w:p w14:paraId="12B26E17" w14:textId="77777777" w:rsidR="00E474E4" w:rsidRPr="00E474E4" w:rsidRDefault="00E474E4" w:rsidP="00E474E4">
      <w:pPr>
        <w:spacing w:after="0" w:line="240" w:lineRule="auto"/>
        <w:jc w:val="center"/>
        <w:rPr>
          <w:rFonts w:ascii="Times New Roman" w:hAnsi="Times New Roman"/>
          <w:iCs/>
          <w:sz w:val="24"/>
          <w:szCs w:val="24"/>
        </w:rPr>
      </w:pPr>
    </w:p>
    <w:p w14:paraId="62362F03" w14:textId="77777777" w:rsidR="00E474E4" w:rsidRPr="00E474E4" w:rsidRDefault="00E474E4" w:rsidP="00E474E4">
      <w:pPr>
        <w:spacing w:after="0" w:line="240" w:lineRule="auto"/>
        <w:jc w:val="center"/>
        <w:rPr>
          <w:rFonts w:ascii="Times New Roman" w:hAnsi="Times New Roman"/>
          <w:iCs/>
          <w:sz w:val="24"/>
          <w:szCs w:val="24"/>
        </w:rPr>
      </w:pPr>
      <w:r w:rsidRPr="00E474E4">
        <w:rPr>
          <w:rFonts w:ascii="Times New Roman" w:hAnsi="Times New Roman"/>
          <w:iCs/>
          <w:sz w:val="24"/>
          <w:szCs w:val="24"/>
        </w:rPr>
        <w:t>Образец типового варианта заданий реконструктивного уровня</w:t>
      </w:r>
    </w:p>
    <w:p w14:paraId="53B66AF1" w14:textId="56935DB2" w:rsidR="00E474E4" w:rsidRPr="00E474E4" w:rsidRDefault="00E474E4" w:rsidP="00E474E4">
      <w:pPr>
        <w:spacing w:after="0" w:line="240" w:lineRule="auto"/>
        <w:jc w:val="center"/>
        <w:rPr>
          <w:rFonts w:ascii="Times New Roman" w:hAnsi="Times New Roman"/>
          <w:i/>
          <w:iCs/>
          <w:sz w:val="24"/>
          <w:szCs w:val="24"/>
        </w:rPr>
      </w:pPr>
      <w:bookmarkStart w:id="12" w:name="_Hlk128936723"/>
      <w:r w:rsidRPr="00E474E4">
        <w:rPr>
          <w:rFonts w:ascii="Times New Roman" w:hAnsi="Times New Roman"/>
          <w:i/>
          <w:iCs/>
          <w:sz w:val="24"/>
          <w:szCs w:val="24"/>
        </w:rPr>
        <w:t xml:space="preserve">по разделу 1. </w:t>
      </w:r>
      <w:r w:rsidR="009B1F00" w:rsidRPr="009B1F00">
        <w:rPr>
          <w:rFonts w:ascii="Times New Roman" w:hAnsi="Times New Roman"/>
          <w:i/>
          <w:iCs/>
          <w:sz w:val="24"/>
          <w:szCs w:val="24"/>
        </w:rPr>
        <w:t>Обеспечение кадровой безопасности при управлении персоналом в системе современного менеджмента</w:t>
      </w:r>
    </w:p>
    <w:bookmarkEnd w:id="12"/>
    <w:p w14:paraId="18318C20" w14:textId="77777777" w:rsidR="00E474E4" w:rsidRPr="00E474E4" w:rsidRDefault="00E474E4" w:rsidP="00E474E4">
      <w:pPr>
        <w:spacing w:after="0" w:line="240" w:lineRule="auto"/>
        <w:rPr>
          <w:rFonts w:ascii="Times New Roman" w:hAnsi="Times New Roman"/>
          <w:sz w:val="24"/>
          <w:szCs w:val="24"/>
        </w:rPr>
      </w:pPr>
    </w:p>
    <w:p w14:paraId="3FD962AB"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Задание 1</w:t>
      </w:r>
    </w:p>
    <w:p w14:paraId="11AB190F"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Определить из списка деятельностей (данных преподавателем), что является проектом, а что – повседневной деятельностью. Результаты оформите в таблице.</w:t>
      </w:r>
    </w:p>
    <w:p w14:paraId="6BED0D3E" w14:textId="77777777" w:rsidR="00E474E4" w:rsidRPr="00E474E4" w:rsidRDefault="00E474E4" w:rsidP="00E474E4">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1134"/>
        <w:gridCol w:w="2204"/>
      </w:tblGrid>
      <w:tr w:rsidR="00E474E4" w:rsidRPr="00E474E4" w14:paraId="0C0A55AA" w14:textId="77777777" w:rsidTr="00243014">
        <w:tc>
          <w:tcPr>
            <w:tcW w:w="6232" w:type="dxa"/>
          </w:tcPr>
          <w:p w14:paraId="0021F797" w14:textId="77777777" w:rsidR="00E474E4" w:rsidRPr="00E474E4" w:rsidRDefault="00E474E4" w:rsidP="00E474E4">
            <w:pPr>
              <w:spacing w:after="0" w:line="240" w:lineRule="auto"/>
              <w:jc w:val="center"/>
              <w:rPr>
                <w:rFonts w:ascii="Times New Roman" w:hAnsi="Times New Roman"/>
                <w:sz w:val="20"/>
                <w:szCs w:val="24"/>
              </w:rPr>
            </w:pPr>
            <w:r w:rsidRPr="00E474E4">
              <w:rPr>
                <w:rFonts w:ascii="Times New Roman" w:hAnsi="Times New Roman"/>
                <w:sz w:val="20"/>
                <w:szCs w:val="24"/>
              </w:rPr>
              <w:t>Основные признаки</w:t>
            </w:r>
          </w:p>
        </w:tc>
        <w:tc>
          <w:tcPr>
            <w:tcW w:w="1134" w:type="dxa"/>
          </w:tcPr>
          <w:p w14:paraId="32241D45" w14:textId="77777777" w:rsidR="00E474E4" w:rsidRPr="00E474E4" w:rsidRDefault="00E474E4" w:rsidP="00E474E4">
            <w:pPr>
              <w:spacing w:after="0" w:line="240" w:lineRule="auto"/>
              <w:jc w:val="center"/>
              <w:rPr>
                <w:rFonts w:ascii="Times New Roman" w:hAnsi="Times New Roman"/>
                <w:sz w:val="20"/>
                <w:szCs w:val="24"/>
              </w:rPr>
            </w:pPr>
            <w:r w:rsidRPr="00E474E4">
              <w:rPr>
                <w:rFonts w:ascii="Times New Roman" w:hAnsi="Times New Roman"/>
                <w:sz w:val="20"/>
                <w:szCs w:val="24"/>
              </w:rPr>
              <w:t>Проект</w:t>
            </w:r>
          </w:p>
        </w:tc>
        <w:tc>
          <w:tcPr>
            <w:tcW w:w="2204" w:type="dxa"/>
          </w:tcPr>
          <w:p w14:paraId="2E83A980" w14:textId="77777777" w:rsidR="00E474E4" w:rsidRPr="00E474E4" w:rsidRDefault="00E474E4" w:rsidP="00E474E4">
            <w:pPr>
              <w:spacing w:after="0" w:line="240" w:lineRule="auto"/>
              <w:jc w:val="center"/>
              <w:rPr>
                <w:rFonts w:ascii="Times New Roman" w:hAnsi="Times New Roman"/>
                <w:sz w:val="20"/>
                <w:szCs w:val="24"/>
              </w:rPr>
            </w:pPr>
            <w:r w:rsidRPr="00E474E4">
              <w:rPr>
                <w:rFonts w:ascii="Times New Roman" w:hAnsi="Times New Roman"/>
                <w:sz w:val="20"/>
                <w:szCs w:val="24"/>
              </w:rPr>
              <w:t>Повседневная деятельность</w:t>
            </w:r>
          </w:p>
        </w:tc>
      </w:tr>
      <w:tr w:rsidR="00E474E4" w:rsidRPr="00E474E4" w14:paraId="76ABBB1F" w14:textId="77777777" w:rsidTr="00243014">
        <w:tc>
          <w:tcPr>
            <w:tcW w:w="6232" w:type="dxa"/>
          </w:tcPr>
          <w:p w14:paraId="03851D26" w14:textId="77777777" w:rsidR="00E474E4" w:rsidRPr="00E474E4" w:rsidRDefault="00E474E4" w:rsidP="00E474E4">
            <w:pPr>
              <w:spacing w:after="0" w:line="240" w:lineRule="auto"/>
              <w:rPr>
                <w:rFonts w:ascii="Times New Roman" w:hAnsi="Times New Roman"/>
                <w:sz w:val="20"/>
                <w:szCs w:val="24"/>
              </w:rPr>
            </w:pPr>
            <w:r w:rsidRPr="00E474E4">
              <w:rPr>
                <w:rFonts w:ascii="Times New Roman" w:hAnsi="Times New Roman"/>
                <w:sz w:val="20"/>
                <w:szCs w:val="24"/>
              </w:rPr>
              <w:t>Направленность на достижение конкретных целей</w:t>
            </w:r>
          </w:p>
        </w:tc>
        <w:tc>
          <w:tcPr>
            <w:tcW w:w="1134" w:type="dxa"/>
          </w:tcPr>
          <w:p w14:paraId="24BBEBBC" w14:textId="77777777" w:rsidR="00E474E4" w:rsidRPr="00E474E4" w:rsidRDefault="00E474E4" w:rsidP="00E474E4">
            <w:pPr>
              <w:spacing w:after="0" w:line="240" w:lineRule="auto"/>
              <w:rPr>
                <w:rFonts w:ascii="Times New Roman" w:hAnsi="Times New Roman"/>
                <w:sz w:val="20"/>
                <w:szCs w:val="24"/>
              </w:rPr>
            </w:pPr>
          </w:p>
        </w:tc>
        <w:tc>
          <w:tcPr>
            <w:tcW w:w="2204" w:type="dxa"/>
          </w:tcPr>
          <w:p w14:paraId="584F5639" w14:textId="77777777" w:rsidR="00E474E4" w:rsidRPr="00E474E4" w:rsidRDefault="00E474E4" w:rsidP="00E474E4">
            <w:pPr>
              <w:spacing w:after="0" w:line="240" w:lineRule="auto"/>
              <w:rPr>
                <w:rFonts w:ascii="Times New Roman" w:hAnsi="Times New Roman"/>
                <w:sz w:val="20"/>
                <w:szCs w:val="24"/>
              </w:rPr>
            </w:pPr>
          </w:p>
        </w:tc>
      </w:tr>
      <w:tr w:rsidR="00E474E4" w:rsidRPr="00E474E4" w14:paraId="22FB1BCF" w14:textId="77777777" w:rsidTr="00243014">
        <w:tc>
          <w:tcPr>
            <w:tcW w:w="6232" w:type="dxa"/>
          </w:tcPr>
          <w:p w14:paraId="35367C1D" w14:textId="77777777" w:rsidR="00E474E4" w:rsidRPr="00E474E4" w:rsidRDefault="00E474E4" w:rsidP="00E474E4">
            <w:pPr>
              <w:spacing w:after="0" w:line="240" w:lineRule="auto"/>
              <w:rPr>
                <w:rFonts w:ascii="Times New Roman" w:hAnsi="Times New Roman"/>
                <w:sz w:val="20"/>
                <w:szCs w:val="24"/>
              </w:rPr>
            </w:pPr>
            <w:r w:rsidRPr="00E474E4">
              <w:rPr>
                <w:rFonts w:ascii="Times New Roman" w:hAnsi="Times New Roman"/>
                <w:sz w:val="20"/>
                <w:szCs w:val="24"/>
              </w:rPr>
              <w:t>Координированное выполнение взаимосвязанных действий</w:t>
            </w:r>
          </w:p>
        </w:tc>
        <w:tc>
          <w:tcPr>
            <w:tcW w:w="1134" w:type="dxa"/>
          </w:tcPr>
          <w:p w14:paraId="06443516" w14:textId="77777777" w:rsidR="00E474E4" w:rsidRPr="00E474E4" w:rsidRDefault="00E474E4" w:rsidP="00E474E4">
            <w:pPr>
              <w:spacing w:after="0" w:line="240" w:lineRule="auto"/>
              <w:rPr>
                <w:rFonts w:ascii="Times New Roman" w:hAnsi="Times New Roman"/>
                <w:sz w:val="20"/>
                <w:szCs w:val="24"/>
              </w:rPr>
            </w:pPr>
          </w:p>
        </w:tc>
        <w:tc>
          <w:tcPr>
            <w:tcW w:w="2204" w:type="dxa"/>
          </w:tcPr>
          <w:p w14:paraId="01B54A96" w14:textId="77777777" w:rsidR="00E474E4" w:rsidRPr="00E474E4" w:rsidRDefault="00E474E4" w:rsidP="00E474E4">
            <w:pPr>
              <w:spacing w:after="0" w:line="240" w:lineRule="auto"/>
              <w:rPr>
                <w:rFonts w:ascii="Times New Roman" w:hAnsi="Times New Roman"/>
                <w:sz w:val="20"/>
                <w:szCs w:val="24"/>
              </w:rPr>
            </w:pPr>
          </w:p>
        </w:tc>
      </w:tr>
      <w:tr w:rsidR="00E474E4" w:rsidRPr="00E474E4" w14:paraId="436F08FA" w14:textId="77777777" w:rsidTr="00243014">
        <w:tc>
          <w:tcPr>
            <w:tcW w:w="6232" w:type="dxa"/>
          </w:tcPr>
          <w:p w14:paraId="16669A56" w14:textId="77777777" w:rsidR="00E474E4" w:rsidRPr="00E474E4" w:rsidRDefault="00E474E4" w:rsidP="00E474E4">
            <w:pPr>
              <w:spacing w:after="0" w:line="240" w:lineRule="auto"/>
              <w:rPr>
                <w:rFonts w:ascii="Times New Roman" w:hAnsi="Times New Roman"/>
                <w:sz w:val="20"/>
                <w:szCs w:val="24"/>
              </w:rPr>
            </w:pPr>
            <w:r w:rsidRPr="00E474E4">
              <w:rPr>
                <w:rFonts w:ascii="Times New Roman" w:hAnsi="Times New Roman"/>
                <w:sz w:val="20"/>
                <w:szCs w:val="24"/>
              </w:rPr>
              <w:t>Ограниченная протяженность во времени, с определенным началом и концом</w:t>
            </w:r>
          </w:p>
        </w:tc>
        <w:tc>
          <w:tcPr>
            <w:tcW w:w="1134" w:type="dxa"/>
          </w:tcPr>
          <w:p w14:paraId="793BA051" w14:textId="77777777" w:rsidR="00E474E4" w:rsidRPr="00E474E4" w:rsidRDefault="00E474E4" w:rsidP="00E474E4">
            <w:pPr>
              <w:spacing w:after="0" w:line="240" w:lineRule="auto"/>
              <w:rPr>
                <w:rFonts w:ascii="Times New Roman" w:hAnsi="Times New Roman"/>
                <w:sz w:val="20"/>
                <w:szCs w:val="24"/>
              </w:rPr>
            </w:pPr>
          </w:p>
        </w:tc>
        <w:tc>
          <w:tcPr>
            <w:tcW w:w="2204" w:type="dxa"/>
          </w:tcPr>
          <w:p w14:paraId="7F8243C6" w14:textId="77777777" w:rsidR="00E474E4" w:rsidRPr="00E474E4" w:rsidRDefault="00E474E4" w:rsidP="00E474E4">
            <w:pPr>
              <w:spacing w:after="0" w:line="240" w:lineRule="auto"/>
              <w:rPr>
                <w:rFonts w:ascii="Times New Roman" w:hAnsi="Times New Roman"/>
                <w:sz w:val="20"/>
                <w:szCs w:val="24"/>
              </w:rPr>
            </w:pPr>
          </w:p>
        </w:tc>
      </w:tr>
      <w:tr w:rsidR="00E474E4" w:rsidRPr="00E474E4" w14:paraId="05C67A72" w14:textId="77777777" w:rsidTr="00243014">
        <w:tc>
          <w:tcPr>
            <w:tcW w:w="6232" w:type="dxa"/>
          </w:tcPr>
          <w:p w14:paraId="15B83704" w14:textId="77777777" w:rsidR="00E474E4" w:rsidRPr="00E474E4" w:rsidRDefault="00E474E4" w:rsidP="00E474E4">
            <w:pPr>
              <w:spacing w:after="0" w:line="240" w:lineRule="auto"/>
              <w:rPr>
                <w:rFonts w:ascii="Times New Roman" w:hAnsi="Times New Roman"/>
                <w:sz w:val="20"/>
                <w:szCs w:val="24"/>
              </w:rPr>
            </w:pPr>
            <w:r w:rsidRPr="00E474E4">
              <w:rPr>
                <w:rFonts w:ascii="Times New Roman" w:hAnsi="Times New Roman"/>
                <w:sz w:val="20"/>
                <w:szCs w:val="24"/>
              </w:rPr>
              <w:t>Неповторимость и уникальность</w:t>
            </w:r>
          </w:p>
        </w:tc>
        <w:tc>
          <w:tcPr>
            <w:tcW w:w="1134" w:type="dxa"/>
          </w:tcPr>
          <w:p w14:paraId="57233FE9" w14:textId="77777777" w:rsidR="00E474E4" w:rsidRPr="00E474E4" w:rsidRDefault="00E474E4" w:rsidP="00E474E4">
            <w:pPr>
              <w:spacing w:after="0" w:line="240" w:lineRule="auto"/>
              <w:rPr>
                <w:rFonts w:ascii="Times New Roman" w:hAnsi="Times New Roman"/>
                <w:sz w:val="20"/>
                <w:szCs w:val="24"/>
              </w:rPr>
            </w:pPr>
          </w:p>
        </w:tc>
        <w:tc>
          <w:tcPr>
            <w:tcW w:w="2204" w:type="dxa"/>
          </w:tcPr>
          <w:p w14:paraId="7E57B4F8" w14:textId="77777777" w:rsidR="00E474E4" w:rsidRPr="00E474E4" w:rsidRDefault="00E474E4" w:rsidP="00E474E4">
            <w:pPr>
              <w:spacing w:after="0" w:line="240" w:lineRule="auto"/>
              <w:rPr>
                <w:rFonts w:ascii="Times New Roman" w:hAnsi="Times New Roman"/>
                <w:sz w:val="20"/>
                <w:szCs w:val="24"/>
              </w:rPr>
            </w:pPr>
          </w:p>
        </w:tc>
      </w:tr>
    </w:tbl>
    <w:p w14:paraId="2A540DB4" w14:textId="77777777" w:rsidR="00E474E4" w:rsidRPr="00E474E4" w:rsidRDefault="00E474E4" w:rsidP="00E474E4">
      <w:pPr>
        <w:spacing w:after="0" w:line="240" w:lineRule="auto"/>
        <w:ind w:firstLine="540"/>
        <w:rPr>
          <w:rFonts w:ascii="Times New Roman" w:hAnsi="Times New Roman"/>
          <w:sz w:val="24"/>
          <w:szCs w:val="24"/>
        </w:rPr>
      </w:pPr>
    </w:p>
    <w:p w14:paraId="759E8542"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2</w:t>
      </w:r>
    </w:p>
    <w:p w14:paraId="5D6B3122" w14:textId="77777777" w:rsidR="00E474E4" w:rsidRPr="00E474E4" w:rsidRDefault="00E474E4" w:rsidP="00E474E4">
      <w:pPr>
        <w:spacing w:after="0" w:line="240" w:lineRule="auto"/>
        <w:jc w:val="both"/>
        <w:rPr>
          <w:rFonts w:ascii="Times New Roman" w:hAnsi="Times New Roman"/>
          <w:sz w:val="24"/>
          <w:szCs w:val="24"/>
        </w:rPr>
      </w:pPr>
      <w:r w:rsidRPr="00E474E4">
        <w:rPr>
          <w:rFonts w:ascii="Times New Roman" w:hAnsi="Times New Roman"/>
          <w:sz w:val="24"/>
          <w:szCs w:val="24"/>
        </w:rPr>
        <w:t xml:space="preserve">На основании информации о проекте, выбранном для выполнения практических работ, разработать черновик Устава проекта. Для удобства можно воспользоваться таблицей. </w:t>
      </w:r>
    </w:p>
    <w:tbl>
      <w:tblPr>
        <w:tblStyle w:val="110"/>
        <w:tblW w:w="0" w:type="auto"/>
        <w:jc w:val="center"/>
        <w:tblLook w:val="04A0" w:firstRow="1" w:lastRow="0" w:firstColumn="1" w:lastColumn="0" w:noHBand="0" w:noVBand="1"/>
      </w:tblPr>
      <w:tblGrid>
        <w:gridCol w:w="3190"/>
        <w:gridCol w:w="3190"/>
      </w:tblGrid>
      <w:tr w:rsidR="00E474E4" w:rsidRPr="00E474E4" w14:paraId="23E8B471" w14:textId="77777777" w:rsidTr="00243014">
        <w:trPr>
          <w:jc w:val="center"/>
        </w:trPr>
        <w:tc>
          <w:tcPr>
            <w:tcW w:w="3190" w:type="dxa"/>
          </w:tcPr>
          <w:p w14:paraId="7448BE70" w14:textId="77777777" w:rsidR="00E474E4" w:rsidRPr="009B1F00" w:rsidRDefault="00E474E4" w:rsidP="00E474E4">
            <w:pPr>
              <w:jc w:val="center"/>
              <w:rPr>
                <w:rFonts w:ascii="Times New Roman" w:eastAsia="Times New Roman" w:hAnsi="Times New Roman"/>
                <w:sz w:val="20"/>
                <w:szCs w:val="20"/>
              </w:rPr>
            </w:pPr>
            <w:r w:rsidRPr="009B1F00">
              <w:rPr>
                <w:rFonts w:ascii="Times New Roman" w:eastAsia="Times New Roman" w:hAnsi="Times New Roman"/>
                <w:sz w:val="20"/>
                <w:szCs w:val="20"/>
              </w:rPr>
              <w:t>Элемент Устава проекта</w:t>
            </w:r>
          </w:p>
        </w:tc>
        <w:tc>
          <w:tcPr>
            <w:tcW w:w="3190" w:type="dxa"/>
          </w:tcPr>
          <w:p w14:paraId="25BECDC5" w14:textId="77777777" w:rsidR="00E474E4" w:rsidRPr="009B1F00" w:rsidRDefault="00E474E4" w:rsidP="00E474E4">
            <w:pPr>
              <w:jc w:val="center"/>
              <w:rPr>
                <w:rFonts w:ascii="Times New Roman" w:eastAsia="Times New Roman" w:hAnsi="Times New Roman"/>
                <w:sz w:val="20"/>
                <w:szCs w:val="20"/>
              </w:rPr>
            </w:pPr>
            <w:r w:rsidRPr="009B1F00">
              <w:rPr>
                <w:rFonts w:ascii="Times New Roman" w:eastAsia="Times New Roman" w:hAnsi="Times New Roman"/>
                <w:sz w:val="20"/>
                <w:szCs w:val="20"/>
              </w:rPr>
              <w:t>Суть элемента</w:t>
            </w:r>
          </w:p>
        </w:tc>
      </w:tr>
      <w:tr w:rsidR="00E474E4" w:rsidRPr="00E474E4" w14:paraId="016C544F" w14:textId="77777777" w:rsidTr="00243014">
        <w:trPr>
          <w:jc w:val="center"/>
        </w:trPr>
        <w:tc>
          <w:tcPr>
            <w:tcW w:w="3190" w:type="dxa"/>
          </w:tcPr>
          <w:p w14:paraId="315F1D88"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Название проекта</w:t>
            </w:r>
          </w:p>
        </w:tc>
        <w:tc>
          <w:tcPr>
            <w:tcW w:w="3190" w:type="dxa"/>
          </w:tcPr>
          <w:p w14:paraId="28FCB303" w14:textId="77777777" w:rsidR="00E474E4" w:rsidRPr="009B1F00" w:rsidRDefault="00E474E4" w:rsidP="00E474E4">
            <w:pPr>
              <w:rPr>
                <w:rFonts w:ascii="Times New Roman" w:eastAsia="Times New Roman" w:hAnsi="Times New Roman"/>
                <w:sz w:val="20"/>
                <w:szCs w:val="20"/>
              </w:rPr>
            </w:pPr>
          </w:p>
        </w:tc>
      </w:tr>
      <w:tr w:rsidR="00E474E4" w:rsidRPr="00E474E4" w14:paraId="64846BC3" w14:textId="77777777" w:rsidTr="00243014">
        <w:trPr>
          <w:jc w:val="center"/>
        </w:trPr>
        <w:tc>
          <w:tcPr>
            <w:tcW w:w="3190" w:type="dxa"/>
          </w:tcPr>
          <w:p w14:paraId="33EB027D"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 xml:space="preserve">Бизнес-цели или причины возникновения проекта </w:t>
            </w:r>
          </w:p>
        </w:tc>
        <w:tc>
          <w:tcPr>
            <w:tcW w:w="3190" w:type="dxa"/>
          </w:tcPr>
          <w:p w14:paraId="59CB3A32" w14:textId="77777777" w:rsidR="00E474E4" w:rsidRPr="009B1F00" w:rsidRDefault="00E474E4" w:rsidP="00E474E4">
            <w:pPr>
              <w:rPr>
                <w:rFonts w:ascii="Times New Roman" w:eastAsia="Times New Roman" w:hAnsi="Times New Roman"/>
                <w:sz w:val="20"/>
                <w:szCs w:val="20"/>
              </w:rPr>
            </w:pPr>
          </w:p>
        </w:tc>
      </w:tr>
      <w:tr w:rsidR="00E474E4" w:rsidRPr="00E474E4" w14:paraId="6F0BA754" w14:textId="77777777" w:rsidTr="00243014">
        <w:trPr>
          <w:jc w:val="center"/>
        </w:trPr>
        <w:tc>
          <w:tcPr>
            <w:tcW w:w="3190" w:type="dxa"/>
          </w:tcPr>
          <w:p w14:paraId="47270709"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 xml:space="preserve">Цели проекта </w:t>
            </w:r>
          </w:p>
        </w:tc>
        <w:tc>
          <w:tcPr>
            <w:tcW w:w="3190" w:type="dxa"/>
          </w:tcPr>
          <w:p w14:paraId="3F45AD06" w14:textId="77777777" w:rsidR="00E474E4" w:rsidRPr="009B1F00" w:rsidRDefault="00E474E4" w:rsidP="00E474E4">
            <w:pPr>
              <w:rPr>
                <w:rFonts w:ascii="Times New Roman" w:eastAsia="Times New Roman" w:hAnsi="Times New Roman"/>
                <w:sz w:val="20"/>
                <w:szCs w:val="20"/>
              </w:rPr>
            </w:pPr>
          </w:p>
        </w:tc>
      </w:tr>
      <w:tr w:rsidR="00E474E4" w:rsidRPr="00E474E4" w14:paraId="6204D74C" w14:textId="77777777" w:rsidTr="00243014">
        <w:trPr>
          <w:jc w:val="center"/>
        </w:trPr>
        <w:tc>
          <w:tcPr>
            <w:tcW w:w="3190" w:type="dxa"/>
          </w:tcPr>
          <w:p w14:paraId="2D1F2DCA"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Границы проекта</w:t>
            </w:r>
          </w:p>
        </w:tc>
        <w:tc>
          <w:tcPr>
            <w:tcW w:w="3190" w:type="dxa"/>
          </w:tcPr>
          <w:p w14:paraId="202C63FE" w14:textId="77777777" w:rsidR="00E474E4" w:rsidRPr="009B1F00" w:rsidRDefault="00E474E4" w:rsidP="00E474E4">
            <w:pPr>
              <w:rPr>
                <w:rFonts w:ascii="Times New Roman" w:eastAsia="Times New Roman" w:hAnsi="Times New Roman"/>
                <w:sz w:val="20"/>
                <w:szCs w:val="20"/>
              </w:rPr>
            </w:pPr>
          </w:p>
        </w:tc>
      </w:tr>
      <w:tr w:rsidR="00E474E4" w:rsidRPr="00E474E4" w14:paraId="46FE3EC1" w14:textId="77777777" w:rsidTr="00243014">
        <w:trPr>
          <w:jc w:val="center"/>
        </w:trPr>
        <w:tc>
          <w:tcPr>
            <w:tcW w:w="3190" w:type="dxa"/>
          </w:tcPr>
          <w:p w14:paraId="6EC45825"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 xml:space="preserve">Содержание проекта (задачи проекта) </w:t>
            </w:r>
          </w:p>
        </w:tc>
        <w:tc>
          <w:tcPr>
            <w:tcW w:w="3190" w:type="dxa"/>
          </w:tcPr>
          <w:p w14:paraId="7D7685F7" w14:textId="77777777" w:rsidR="00E474E4" w:rsidRPr="009B1F00" w:rsidRDefault="00E474E4" w:rsidP="00E474E4">
            <w:pPr>
              <w:rPr>
                <w:rFonts w:ascii="Times New Roman" w:eastAsia="Times New Roman" w:hAnsi="Times New Roman"/>
                <w:sz w:val="20"/>
                <w:szCs w:val="20"/>
              </w:rPr>
            </w:pPr>
          </w:p>
        </w:tc>
      </w:tr>
      <w:tr w:rsidR="00E474E4" w:rsidRPr="00E474E4" w14:paraId="3E864A24" w14:textId="77777777" w:rsidTr="00243014">
        <w:trPr>
          <w:jc w:val="center"/>
        </w:trPr>
        <w:tc>
          <w:tcPr>
            <w:tcW w:w="3190" w:type="dxa"/>
          </w:tcPr>
          <w:p w14:paraId="22BA4CDB"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Основные предположения и ограничения</w:t>
            </w:r>
          </w:p>
        </w:tc>
        <w:tc>
          <w:tcPr>
            <w:tcW w:w="3190" w:type="dxa"/>
          </w:tcPr>
          <w:p w14:paraId="60231FC2" w14:textId="77777777" w:rsidR="00E474E4" w:rsidRPr="009B1F00" w:rsidRDefault="00E474E4" w:rsidP="00E474E4">
            <w:pPr>
              <w:rPr>
                <w:rFonts w:ascii="Times New Roman" w:eastAsia="Times New Roman" w:hAnsi="Times New Roman"/>
                <w:sz w:val="20"/>
                <w:szCs w:val="20"/>
              </w:rPr>
            </w:pPr>
          </w:p>
        </w:tc>
      </w:tr>
      <w:tr w:rsidR="00E474E4" w:rsidRPr="00E474E4" w14:paraId="4C3E98C6" w14:textId="77777777" w:rsidTr="00243014">
        <w:trPr>
          <w:jc w:val="center"/>
        </w:trPr>
        <w:tc>
          <w:tcPr>
            <w:tcW w:w="3190" w:type="dxa"/>
          </w:tcPr>
          <w:p w14:paraId="40D719CD"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 xml:space="preserve">Контрольные события и ключевые даты </w:t>
            </w:r>
          </w:p>
        </w:tc>
        <w:tc>
          <w:tcPr>
            <w:tcW w:w="3190" w:type="dxa"/>
          </w:tcPr>
          <w:p w14:paraId="17059555" w14:textId="77777777" w:rsidR="00E474E4" w:rsidRPr="009B1F00" w:rsidRDefault="00E474E4" w:rsidP="00E474E4">
            <w:pPr>
              <w:rPr>
                <w:rFonts w:ascii="Times New Roman" w:eastAsia="Times New Roman" w:hAnsi="Times New Roman"/>
                <w:sz w:val="20"/>
                <w:szCs w:val="20"/>
              </w:rPr>
            </w:pPr>
          </w:p>
        </w:tc>
      </w:tr>
      <w:tr w:rsidR="00E474E4" w:rsidRPr="00E474E4" w14:paraId="0D792E74" w14:textId="77777777" w:rsidTr="00243014">
        <w:trPr>
          <w:jc w:val="center"/>
        </w:trPr>
        <w:tc>
          <w:tcPr>
            <w:tcW w:w="3190" w:type="dxa"/>
          </w:tcPr>
          <w:p w14:paraId="1877B4EE"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Основные результаты и критерии успеха</w:t>
            </w:r>
          </w:p>
        </w:tc>
        <w:tc>
          <w:tcPr>
            <w:tcW w:w="3190" w:type="dxa"/>
          </w:tcPr>
          <w:p w14:paraId="4364CF80" w14:textId="77777777" w:rsidR="00E474E4" w:rsidRPr="009B1F00" w:rsidRDefault="00E474E4" w:rsidP="00E474E4">
            <w:pPr>
              <w:rPr>
                <w:rFonts w:ascii="Times New Roman" w:eastAsia="Times New Roman" w:hAnsi="Times New Roman"/>
                <w:sz w:val="20"/>
                <w:szCs w:val="20"/>
              </w:rPr>
            </w:pPr>
          </w:p>
        </w:tc>
      </w:tr>
      <w:tr w:rsidR="00E474E4" w:rsidRPr="00E474E4" w14:paraId="15567980" w14:textId="77777777" w:rsidTr="00243014">
        <w:trPr>
          <w:jc w:val="center"/>
        </w:trPr>
        <w:tc>
          <w:tcPr>
            <w:tcW w:w="3190" w:type="dxa"/>
          </w:tcPr>
          <w:p w14:paraId="7CF7E085"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Планируемая стоимость проекта</w:t>
            </w:r>
          </w:p>
        </w:tc>
        <w:tc>
          <w:tcPr>
            <w:tcW w:w="3190" w:type="dxa"/>
          </w:tcPr>
          <w:p w14:paraId="4C6D39FD" w14:textId="77777777" w:rsidR="00E474E4" w:rsidRPr="009B1F00" w:rsidRDefault="00E474E4" w:rsidP="00E474E4">
            <w:pPr>
              <w:rPr>
                <w:rFonts w:ascii="Times New Roman" w:eastAsia="Times New Roman" w:hAnsi="Times New Roman"/>
                <w:sz w:val="20"/>
                <w:szCs w:val="20"/>
              </w:rPr>
            </w:pPr>
          </w:p>
        </w:tc>
      </w:tr>
    </w:tbl>
    <w:p w14:paraId="317FEE21" w14:textId="77777777" w:rsidR="00E474E4" w:rsidRPr="00E474E4" w:rsidRDefault="00E474E4" w:rsidP="00E474E4">
      <w:pPr>
        <w:spacing w:after="0" w:line="240" w:lineRule="auto"/>
        <w:rPr>
          <w:rFonts w:ascii="Times New Roman" w:hAnsi="Times New Roman"/>
          <w:iCs/>
          <w:sz w:val="24"/>
          <w:szCs w:val="24"/>
        </w:rPr>
      </w:pPr>
    </w:p>
    <w:p w14:paraId="13DF3E89"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3</w:t>
      </w:r>
    </w:p>
    <w:p w14:paraId="766EB960"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1.Определить соответствует ли данная цель преподавателем подходу SMART и аргументированно доказать. Для удобства можно воспользоваться таблицей.</w:t>
      </w:r>
    </w:p>
    <w:tbl>
      <w:tblPr>
        <w:tblStyle w:val="110"/>
        <w:tblW w:w="0" w:type="auto"/>
        <w:jc w:val="center"/>
        <w:tblLook w:val="04A0" w:firstRow="1" w:lastRow="0" w:firstColumn="1" w:lastColumn="0" w:noHBand="0" w:noVBand="1"/>
      </w:tblPr>
      <w:tblGrid>
        <w:gridCol w:w="3650"/>
        <w:gridCol w:w="1410"/>
      </w:tblGrid>
      <w:tr w:rsidR="00E474E4" w:rsidRPr="00E474E4" w14:paraId="0DF3346A" w14:textId="77777777" w:rsidTr="00243014">
        <w:trPr>
          <w:jc w:val="center"/>
        </w:trPr>
        <w:tc>
          <w:tcPr>
            <w:tcW w:w="0" w:type="auto"/>
          </w:tcPr>
          <w:p w14:paraId="10CA8D24" w14:textId="77777777" w:rsidR="00E474E4" w:rsidRPr="00E474E4" w:rsidRDefault="00E474E4" w:rsidP="00E474E4">
            <w:pPr>
              <w:rPr>
                <w:rFonts w:eastAsia="Times New Roman"/>
                <w:sz w:val="20"/>
                <w:szCs w:val="20"/>
              </w:rPr>
            </w:pPr>
            <w:r w:rsidRPr="00E474E4">
              <w:rPr>
                <w:rFonts w:eastAsia="Times New Roman"/>
                <w:sz w:val="20"/>
                <w:szCs w:val="20"/>
                <w:lang w:val="en-US"/>
              </w:rPr>
              <w:t>SMART</w:t>
            </w:r>
            <w:r w:rsidRPr="00E474E4">
              <w:rPr>
                <w:rFonts w:eastAsia="Times New Roman"/>
                <w:sz w:val="20"/>
                <w:szCs w:val="20"/>
              </w:rPr>
              <w:t xml:space="preserve"> - подход  </w:t>
            </w:r>
          </w:p>
        </w:tc>
        <w:tc>
          <w:tcPr>
            <w:tcW w:w="0" w:type="auto"/>
          </w:tcPr>
          <w:p w14:paraId="45955BE5" w14:textId="77777777" w:rsidR="00E474E4" w:rsidRPr="00E474E4" w:rsidRDefault="00E474E4" w:rsidP="00E474E4">
            <w:pPr>
              <w:rPr>
                <w:rFonts w:eastAsia="Times New Roman"/>
                <w:sz w:val="20"/>
                <w:szCs w:val="20"/>
              </w:rPr>
            </w:pPr>
            <w:r w:rsidRPr="00E474E4">
              <w:rPr>
                <w:rFonts w:eastAsia="Times New Roman"/>
                <w:sz w:val="20"/>
                <w:szCs w:val="20"/>
              </w:rPr>
              <w:t>Элемент цели</w:t>
            </w:r>
          </w:p>
        </w:tc>
      </w:tr>
      <w:tr w:rsidR="00E474E4" w:rsidRPr="00E474E4" w14:paraId="5E801E8C" w14:textId="77777777" w:rsidTr="00243014">
        <w:trPr>
          <w:jc w:val="center"/>
        </w:trPr>
        <w:tc>
          <w:tcPr>
            <w:tcW w:w="0" w:type="auto"/>
          </w:tcPr>
          <w:p w14:paraId="462E8047" w14:textId="77777777" w:rsidR="00E474E4" w:rsidRPr="00E474E4" w:rsidRDefault="00E474E4" w:rsidP="00E474E4">
            <w:pPr>
              <w:rPr>
                <w:rFonts w:eastAsia="Times New Roman"/>
                <w:sz w:val="20"/>
                <w:szCs w:val="20"/>
              </w:rPr>
            </w:pPr>
            <w:r w:rsidRPr="00E474E4">
              <w:rPr>
                <w:rFonts w:eastAsia="Times New Roman"/>
                <w:i/>
                <w:iCs/>
                <w:color w:val="000000"/>
                <w:sz w:val="20"/>
                <w:szCs w:val="20"/>
              </w:rPr>
              <w:t>Конкретные</w:t>
            </w:r>
            <w:r w:rsidRPr="00E474E4">
              <w:rPr>
                <w:rFonts w:eastAsia="Times New Roman"/>
                <w:color w:val="000000"/>
                <w:sz w:val="20"/>
                <w:szCs w:val="20"/>
              </w:rPr>
              <w:t> (</w:t>
            </w:r>
            <w:proofErr w:type="spellStart"/>
            <w:r w:rsidRPr="00E474E4">
              <w:rPr>
                <w:rFonts w:eastAsia="Times New Roman"/>
                <w:color w:val="000000"/>
                <w:sz w:val="20"/>
                <w:szCs w:val="20"/>
              </w:rPr>
              <w:t>Specific</w:t>
            </w:r>
            <w:proofErr w:type="spellEnd"/>
            <w:r w:rsidRPr="00E474E4">
              <w:rPr>
                <w:rFonts w:eastAsia="Times New Roman"/>
                <w:color w:val="000000"/>
                <w:sz w:val="20"/>
                <w:szCs w:val="20"/>
              </w:rPr>
              <w:t>)</w:t>
            </w:r>
          </w:p>
        </w:tc>
        <w:tc>
          <w:tcPr>
            <w:tcW w:w="0" w:type="auto"/>
          </w:tcPr>
          <w:p w14:paraId="00FBFF5C" w14:textId="77777777" w:rsidR="00E474E4" w:rsidRPr="00E474E4" w:rsidRDefault="00E474E4" w:rsidP="00E474E4">
            <w:pPr>
              <w:rPr>
                <w:rFonts w:eastAsia="Times New Roman"/>
                <w:sz w:val="20"/>
                <w:szCs w:val="20"/>
              </w:rPr>
            </w:pPr>
          </w:p>
        </w:tc>
      </w:tr>
      <w:tr w:rsidR="00E474E4" w:rsidRPr="00E474E4" w14:paraId="2085B3A8" w14:textId="77777777" w:rsidTr="00243014">
        <w:trPr>
          <w:jc w:val="center"/>
        </w:trPr>
        <w:tc>
          <w:tcPr>
            <w:tcW w:w="0" w:type="auto"/>
          </w:tcPr>
          <w:p w14:paraId="7420CE8D" w14:textId="77777777" w:rsidR="00E474E4" w:rsidRPr="00E474E4" w:rsidRDefault="00E474E4" w:rsidP="00E474E4">
            <w:pPr>
              <w:rPr>
                <w:rFonts w:eastAsia="Times New Roman"/>
                <w:sz w:val="20"/>
                <w:szCs w:val="20"/>
              </w:rPr>
            </w:pPr>
            <w:r w:rsidRPr="00E474E4">
              <w:rPr>
                <w:rFonts w:eastAsia="Times New Roman"/>
                <w:i/>
                <w:iCs/>
                <w:color w:val="000000"/>
                <w:sz w:val="20"/>
                <w:szCs w:val="20"/>
              </w:rPr>
              <w:t>Измеримые </w:t>
            </w:r>
            <w:r w:rsidRPr="00E474E4">
              <w:rPr>
                <w:rFonts w:eastAsia="Times New Roman"/>
                <w:color w:val="000000"/>
                <w:sz w:val="20"/>
                <w:szCs w:val="20"/>
              </w:rPr>
              <w:t>(</w:t>
            </w:r>
            <w:bookmarkStart w:id="13" w:name="keyword107"/>
            <w:bookmarkEnd w:id="13"/>
            <w:proofErr w:type="spellStart"/>
            <w:r w:rsidRPr="00E474E4">
              <w:rPr>
                <w:rFonts w:eastAsia="Times New Roman"/>
                <w:i/>
                <w:iCs/>
                <w:color w:val="000000"/>
                <w:sz w:val="20"/>
                <w:szCs w:val="20"/>
              </w:rPr>
              <w:t>Measurable</w:t>
            </w:r>
            <w:proofErr w:type="spellEnd"/>
            <w:r w:rsidRPr="00E474E4">
              <w:rPr>
                <w:rFonts w:eastAsia="Times New Roman"/>
                <w:color w:val="000000"/>
                <w:sz w:val="20"/>
                <w:szCs w:val="20"/>
              </w:rPr>
              <w:t>)</w:t>
            </w:r>
          </w:p>
        </w:tc>
        <w:tc>
          <w:tcPr>
            <w:tcW w:w="0" w:type="auto"/>
          </w:tcPr>
          <w:p w14:paraId="29A0FFE5" w14:textId="77777777" w:rsidR="00E474E4" w:rsidRPr="00E474E4" w:rsidRDefault="00E474E4" w:rsidP="00E474E4">
            <w:pPr>
              <w:rPr>
                <w:rFonts w:eastAsia="Times New Roman"/>
                <w:sz w:val="20"/>
                <w:szCs w:val="20"/>
              </w:rPr>
            </w:pPr>
          </w:p>
        </w:tc>
      </w:tr>
      <w:tr w:rsidR="00E474E4" w:rsidRPr="00E474E4" w14:paraId="296A3A62" w14:textId="77777777" w:rsidTr="00243014">
        <w:trPr>
          <w:jc w:val="center"/>
        </w:trPr>
        <w:tc>
          <w:tcPr>
            <w:tcW w:w="0" w:type="auto"/>
          </w:tcPr>
          <w:p w14:paraId="444A081A" w14:textId="77777777" w:rsidR="00E474E4" w:rsidRPr="00E474E4" w:rsidRDefault="00E474E4" w:rsidP="00E474E4">
            <w:pPr>
              <w:rPr>
                <w:rFonts w:eastAsia="Times New Roman"/>
                <w:sz w:val="20"/>
                <w:szCs w:val="20"/>
              </w:rPr>
            </w:pPr>
            <w:r w:rsidRPr="00E474E4">
              <w:rPr>
                <w:rFonts w:eastAsia="Times New Roman"/>
                <w:i/>
                <w:iCs/>
                <w:color w:val="000000"/>
                <w:sz w:val="20"/>
                <w:szCs w:val="20"/>
              </w:rPr>
              <w:t>Достижимые</w:t>
            </w:r>
            <w:r w:rsidRPr="00E474E4">
              <w:rPr>
                <w:rFonts w:eastAsia="Times New Roman"/>
                <w:color w:val="000000"/>
                <w:sz w:val="20"/>
                <w:szCs w:val="20"/>
              </w:rPr>
              <w:t> (</w:t>
            </w:r>
            <w:proofErr w:type="spellStart"/>
            <w:r w:rsidRPr="00E474E4">
              <w:rPr>
                <w:rFonts w:eastAsia="Times New Roman"/>
                <w:color w:val="000000"/>
                <w:sz w:val="20"/>
                <w:szCs w:val="20"/>
              </w:rPr>
              <w:t>Achievable</w:t>
            </w:r>
            <w:proofErr w:type="spellEnd"/>
            <w:r w:rsidRPr="00E474E4">
              <w:rPr>
                <w:rFonts w:eastAsia="Times New Roman"/>
                <w:color w:val="000000"/>
                <w:sz w:val="20"/>
                <w:szCs w:val="20"/>
              </w:rPr>
              <w:t>)</w:t>
            </w:r>
          </w:p>
        </w:tc>
        <w:tc>
          <w:tcPr>
            <w:tcW w:w="0" w:type="auto"/>
          </w:tcPr>
          <w:p w14:paraId="67259FA4" w14:textId="77777777" w:rsidR="00E474E4" w:rsidRPr="00E474E4" w:rsidRDefault="00E474E4" w:rsidP="00E474E4">
            <w:pPr>
              <w:rPr>
                <w:rFonts w:eastAsia="Times New Roman"/>
                <w:sz w:val="20"/>
                <w:szCs w:val="20"/>
              </w:rPr>
            </w:pPr>
          </w:p>
        </w:tc>
      </w:tr>
      <w:tr w:rsidR="00E474E4" w:rsidRPr="00E474E4" w14:paraId="3DEA70CF" w14:textId="77777777" w:rsidTr="00243014">
        <w:trPr>
          <w:jc w:val="center"/>
        </w:trPr>
        <w:tc>
          <w:tcPr>
            <w:tcW w:w="0" w:type="auto"/>
          </w:tcPr>
          <w:p w14:paraId="6B4E9957" w14:textId="77777777" w:rsidR="00E474E4" w:rsidRPr="00E474E4" w:rsidRDefault="00E474E4" w:rsidP="00E474E4">
            <w:pPr>
              <w:rPr>
                <w:rFonts w:eastAsia="Times New Roman"/>
                <w:sz w:val="20"/>
                <w:szCs w:val="20"/>
              </w:rPr>
            </w:pPr>
            <w:r w:rsidRPr="00E474E4">
              <w:rPr>
                <w:rFonts w:eastAsia="Times New Roman"/>
                <w:i/>
                <w:iCs/>
                <w:color w:val="000000"/>
                <w:sz w:val="20"/>
                <w:szCs w:val="20"/>
              </w:rPr>
              <w:t>Приносящие результат</w:t>
            </w:r>
            <w:r w:rsidRPr="00E474E4">
              <w:rPr>
                <w:rFonts w:eastAsia="Times New Roman"/>
                <w:color w:val="000000"/>
                <w:sz w:val="20"/>
                <w:szCs w:val="20"/>
              </w:rPr>
              <w:t> (</w:t>
            </w:r>
            <w:bookmarkStart w:id="14" w:name="keyword108"/>
            <w:bookmarkEnd w:id="14"/>
            <w:proofErr w:type="spellStart"/>
            <w:r w:rsidRPr="00E474E4">
              <w:rPr>
                <w:rFonts w:eastAsia="Times New Roman"/>
                <w:i/>
                <w:iCs/>
                <w:color w:val="000000"/>
                <w:sz w:val="20"/>
                <w:szCs w:val="20"/>
              </w:rPr>
              <w:t>Relevant</w:t>
            </w:r>
            <w:proofErr w:type="spellEnd"/>
            <w:r w:rsidRPr="00E474E4">
              <w:rPr>
                <w:rFonts w:eastAsia="Times New Roman"/>
                <w:color w:val="000000"/>
                <w:sz w:val="20"/>
                <w:szCs w:val="20"/>
              </w:rPr>
              <w:t>)</w:t>
            </w:r>
          </w:p>
        </w:tc>
        <w:tc>
          <w:tcPr>
            <w:tcW w:w="0" w:type="auto"/>
          </w:tcPr>
          <w:p w14:paraId="415D9358" w14:textId="77777777" w:rsidR="00E474E4" w:rsidRPr="00E474E4" w:rsidRDefault="00E474E4" w:rsidP="00E474E4">
            <w:pPr>
              <w:rPr>
                <w:rFonts w:eastAsia="Times New Roman"/>
                <w:sz w:val="20"/>
                <w:szCs w:val="20"/>
              </w:rPr>
            </w:pPr>
          </w:p>
        </w:tc>
      </w:tr>
      <w:tr w:rsidR="00E474E4" w:rsidRPr="00E474E4" w14:paraId="628027A4" w14:textId="77777777" w:rsidTr="00243014">
        <w:trPr>
          <w:jc w:val="center"/>
        </w:trPr>
        <w:tc>
          <w:tcPr>
            <w:tcW w:w="0" w:type="auto"/>
          </w:tcPr>
          <w:p w14:paraId="65F686DE" w14:textId="77777777" w:rsidR="00E474E4" w:rsidRPr="00E474E4" w:rsidRDefault="00E474E4" w:rsidP="00E474E4">
            <w:pPr>
              <w:rPr>
                <w:rFonts w:eastAsia="Times New Roman"/>
                <w:sz w:val="20"/>
                <w:szCs w:val="20"/>
              </w:rPr>
            </w:pPr>
            <w:r w:rsidRPr="00E474E4">
              <w:rPr>
                <w:rFonts w:eastAsia="Times New Roman"/>
                <w:i/>
                <w:iCs/>
                <w:color w:val="000000"/>
                <w:sz w:val="20"/>
                <w:szCs w:val="20"/>
              </w:rPr>
              <w:t>Ограниченные во времени</w:t>
            </w:r>
            <w:r w:rsidRPr="00E474E4">
              <w:rPr>
                <w:rFonts w:eastAsia="Times New Roman"/>
                <w:color w:val="000000"/>
                <w:sz w:val="20"/>
                <w:szCs w:val="20"/>
              </w:rPr>
              <w:t> (Time-</w:t>
            </w:r>
            <w:proofErr w:type="spellStart"/>
            <w:r w:rsidRPr="00E474E4">
              <w:rPr>
                <w:rFonts w:eastAsia="Times New Roman"/>
                <w:color w:val="000000"/>
                <w:sz w:val="20"/>
                <w:szCs w:val="20"/>
              </w:rPr>
              <w:t>bound</w:t>
            </w:r>
            <w:proofErr w:type="spellEnd"/>
            <w:r w:rsidRPr="00E474E4">
              <w:rPr>
                <w:rFonts w:eastAsia="Times New Roman"/>
                <w:color w:val="000000"/>
                <w:sz w:val="20"/>
                <w:szCs w:val="20"/>
              </w:rPr>
              <w:t>)</w:t>
            </w:r>
          </w:p>
        </w:tc>
        <w:tc>
          <w:tcPr>
            <w:tcW w:w="0" w:type="auto"/>
          </w:tcPr>
          <w:p w14:paraId="3DA0F267" w14:textId="77777777" w:rsidR="00E474E4" w:rsidRPr="00E474E4" w:rsidRDefault="00E474E4" w:rsidP="00E474E4">
            <w:pPr>
              <w:rPr>
                <w:rFonts w:eastAsia="Times New Roman"/>
                <w:sz w:val="20"/>
                <w:szCs w:val="20"/>
              </w:rPr>
            </w:pPr>
          </w:p>
        </w:tc>
      </w:tr>
    </w:tbl>
    <w:p w14:paraId="697DB0B1" w14:textId="77777777" w:rsidR="00E474E4" w:rsidRPr="00E474E4" w:rsidRDefault="00E474E4" w:rsidP="00E474E4">
      <w:pPr>
        <w:spacing w:after="0" w:line="240" w:lineRule="auto"/>
        <w:rPr>
          <w:rFonts w:ascii="Times New Roman" w:hAnsi="Times New Roman"/>
          <w:iCs/>
          <w:sz w:val="24"/>
          <w:szCs w:val="24"/>
        </w:rPr>
      </w:pPr>
    </w:p>
    <w:p w14:paraId="15F068A5" w14:textId="77777777" w:rsidR="00E474E4" w:rsidRPr="00E474E4" w:rsidRDefault="00E474E4" w:rsidP="00E474E4">
      <w:pPr>
        <w:spacing w:after="0" w:line="240" w:lineRule="auto"/>
        <w:jc w:val="both"/>
        <w:rPr>
          <w:rFonts w:ascii="Times New Roman" w:hAnsi="Times New Roman"/>
          <w:sz w:val="24"/>
          <w:szCs w:val="24"/>
        </w:rPr>
      </w:pPr>
      <w:r w:rsidRPr="00E474E4">
        <w:rPr>
          <w:rFonts w:ascii="Times New Roman" w:hAnsi="Times New Roman"/>
          <w:sz w:val="24"/>
          <w:szCs w:val="24"/>
        </w:rPr>
        <w:lastRenderedPageBreak/>
        <w:t xml:space="preserve">2.Сформулировать цель кадрового новшества на предприятии и показать, что она соответствует SMART – подходу. </w:t>
      </w:r>
    </w:p>
    <w:p w14:paraId="42EB3C76" w14:textId="77777777" w:rsidR="00E474E4" w:rsidRPr="00E474E4" w:rsidRDefault="00E474E4" w:rsidP="00E474E4">
      <w:pPr>
        <w:spacing w:after="0" w:line="240" w:lineRule="auto"/>
        <w:jc w:val="both"/>
        <w:rPr>
          <w:rFonts w:ascii="Times New Roman" w:hAnsi="Times New Roman"/>
          <w:sz w:val="24"/>
          <w:szCs w:val="24"/>
        </w:rPr>
      </w:pPr>
      <w:r w:rsidRPr="00E474E4">
        <w:rPr>
          <w:rFonts w:ascii="Times New Roman" w:hAnsi="Times New Roman"/>
          <w:sz w:val="24"/>
          <w:szCs w:val="24"/>
        </w:rPr>
        <w:t>Для удобства можно воспользоваться таблицей.</w:t>
      </w:r>
    </w:p>
    <w:tbl>
      <w:tblPr>
        <w:tblStyle w:val="110"/>
        <w:tblW w:w="0" w:type="auto"/>
        <w:jc w:val="center"/>
        <w:tblLook w:val="04A0" w:firstRow="1" w:lastRow="0" w:firstColumn="1" w:lastColumn="0" w:noHBand="0" w:noVBand="1"/>
      </w:tblPr>
      <w:tblGrid>
        <w:gridCol w:w="3650"/>
        <w:gridCol w:w="1410"/>
      </w:tblGrid>
      <w:tr w:rsidR="00E474E4" w:rsidRPr="00E474E4" w14:paraId="27B751C0" w14:textId="77777777" w:rsidTr="00243014">
        <w:trPr>
          <w:jc w:val="center"/>
        </w:trPr>
        <w:tc>
          <w:tcPr>
            <w:tcW w:w="0" w:type="auto"/>
          </w:tcPr>
          <w:p w14:paraId="557B4F63" w14:textId="77777777" w:rsidR="00E474E4" w:rsidRPr="00E474E4" w:rsidRDefault="00E474E4" w:rsidP="00E474E4">
            <w:pPr>
              <w:rPr>
                <w:rFonts w:eastAsia="Times New Roman"/>
                <w:sz w:val="20"/>
                <w:szCs w:val="20"/>
              </w:rPr>
            </w:pPr>
            <w:r w:rsidRPr="00E474E4">
              <w:rPr>
                <w:rFonts w:eastAsia="Times New Roman"/>
                <w:sz w:val="20"/>
                <w:szCs w:val="20"/>
                <w:lang w:val="en-US"/>
              </w:rPr>
              <w:t>SMART</w:t>
            </w:r>
            <w:r w:rsidRPr="00E474E4">
              <w:rPr>
                <w:rFonts w:eastAsia="Times New Roman"/>
                <w:sz w:val="20"/>
                <w:szCs w:val="20"/>
              </w:rPr>
              <w:t xml:space="preserve"> - подход  </w:t>
            </w:r>
          </w:p>
        </w:tc>
        <w:tc>
          <w:tcPr>
            <w:tcW w:w="0" w:type="auto"/>
          </w:tcPr>
          <w:p w14:paraId="76A15E9B" w14:textId="77777777" w:rsidR="00E474E4" w:rsidRPr="00E474E4" w:rsidRDefault="00E474E4" w:rsidP="00E474E4">
            <w:pPr>
              <w:rPr>
                <w:rFonts w:eastAsia="Times New Roman"/>
                <w:sz w:val="20"/>
                <w:szCs w:val="20"/>
              </w:rPr>
            </w:pPr>
            <w:r w:rsidRPr="00E474E4">
              <w:rPr>
                <w:rFonts w:eastAsia="Times New Roman"/>
                <w:sz w:val="20"/>
                <w:szCs w:val="20"/>
              </w:rPr>
              <w:t>Элемент цели</w:t>
            </w:r>
          </w:p>
        </w:tc>
      </w:tr>
      <w:tr w:rsidR="00E474E4" w:rsidRPr="00E474E4" w14:paraId="62F491FE" w14:textId="77777777" w:rsidTr="00243014">
        <w:trPr>
          <w:jc w:val="center"/>
        </w:trPr>
        <w:tc>
          <w:tcPr>
            <w:tcW w:w="0" w:type="auto"/>
          </w:tcPr>
          <w:p w14:paraId="3EC80CE4" w14:textId="77777777" w:rsidR="00E474E4" w:rsidRPr="00E474E4" w:rsidRDefault="00E474E4" w:rsidP="00E474E4">
            <w:pPr>
              <w:rPr>
                <w:rFonts w:eastAsia="Times New Roman"/>
                <w:sz w:val="20"/>
                <w:szCs w:val="20"/>
              </w:rPr>
            </w:pPr>
            <w:r w:rsidRPr="00E474E4">
              <w:rPr>
                <w:rFonts w:eastAsia="Times New Roman"/>
                <w:i/>
                <w:iCs/>
                <w:color w:val="000000"/>
                <w:sz w:val="20"/>
                <w:szCs w:val="20"/>
              </w:rPr>
              <w:t>Конкретные</w:t>
            </w:r>
            <w:r w:rsidRPr="00E474E4">
              <w:rPr>
                <w:rFonts w:eastAsia="Times New Roman"/>
                <w:color w:val="000000"/>
                <w:sz w:val="20"/>
                <w:szCs w:val="20"/>
              </w:rPr>
              <w:t> (</w:t>
            </w:r>
            <w:proofErr w:type="spellStart"/>
            <w:r w:rsidRPr="00E474E4">
              <w:rPr>
                <w:rFonts w:eastAsia="Times New Roman"/>
                <w:color w:val="000000"/>
                <w:sz w:val="20"/>
                <w:szCs w:val="20"/>
              </w:rPr>
              <w:t>Specific</w:t>
            </w:r>
            <w:proofErr w:type="spellEnd"/>
            <w:r w:rsidRPr="00E474E4">
              <w:rPr>
                <w:rFonts w:eastAsia="Times New Roman"/>
                <w:color w:val="000000"/>
                <w:sz w:val="20"/>
                <w:szCs w:val="20"/>
              </w:rPr>
              <w:t>)</w:t>
            </w:r>
          </w:p>
        </w:tc>
        <w:tc>
          <w:tcPr>
            <w:tcW w:w="0" w:type="auto"/>
          </w:tcPr>
          <w:p w14:paraId="1BA34E03" w14:textId="77777777" w:rsidR="00E474E4" w:rsidRPr="00E474E4" w:rsidRDefault="00E474E4" w:rsidP="00E474E4">
            <w:pPr>
              <w:rPr>
                <w:rFonts w:eastAsia="Times New Roman"/>
                <w:sz w:val="20"/>
                <w:szCs w:val="20"/>
              </w:rPr>
            </w:pPr>
          </w:p>
        </w:tc>
      </w:tr>
      <w:tr w:rsidR="00E474E4" w:rsidRPr="00E474E4" w14:paraId="6D098C6C" w14:textId="77777777" w:rsidTr="00243014">
        <w:trPr>
          <w:jc w:val="center"/>
        </w:trPr>
        <w:tc>
          <w:tcPr>
            <w:tcW w:w="0" w:type="auto"/>
          </w:tcPr>
          <w:p w14:paraId="5B91B35C" w14:textId="77777777" w:rsidR="00E474E4" w:rsidRPr="00E474E4" w:rsidRDefault="00E474E4" w:rsidP="00E474E4">
            <w:pPr>
              <w:rPr>
                <w:rFonts w:eastAsia="Times New Roman"/>
                <w:sz w:val="20"/>
                <w:szCs w:val="20"/>
              </w:rPr>
            </w:pPr>
            <w:r w:rsidRPr="00E474E4">
              <w:rPr>
                <w:rFonts w:eastAsia="Times New Roman"/>
                <w:i/>
                <w:iCs/>
                <w:color w:val="000000"/>
                <w:sz w:val="20"/>
                <w:szCs w:val="20"/>
              </w:rPr>
              <w:t>Измеримые </w:t>
            </w:r>
            <w:r w:rsidRPr="00E474E4">
              <w:rPr>
                <w:rFonts w:eastAsia="Times New Roman"/>
                <w:color w:val="000000"/>
                <w:sz w:val="20"/>
                <w:szCs w:val="20"/>
              </w:rPr>
              <w:t>(</w:t>
            </w:r>
            <w:proofErr w:type="spellStart"/>
            <w:r w:rsidRPr="00E474E4">
              <w:rPr>
                <w:rFonts w:eastAsia="Times New Roman"/>
                <w:i/>
                <w:iCs/>
                <w:color w:val="000000"/>
                <w:sz w:val="20"/>
                <w:szCs w:val="20"/>
              </w:rPr>
              <w:t>Measurable</w:t>
            </w:r>
            <w:proofErr w:type="spellEnd"/>
            <w:r w:rsidRPr="00E474E4">
              <w:rPr>
                <w:rFonts w:eastAsia="Times New Roman"/>
                <w:color w:val="000000"/>
                <w:sz w:val="20"/>
                <w:szCs w:val="20"/>
              </w:rPr>
              <w:t>)</w:t>
            </w:r>
          </w:p>
        </w:tc>
        <w:tc>
          <w:tcPr>
            <w:tcW w:w="0" w:type="auto"/>
          </w:tcPr>
          <w:p w14:paraId="7F9AB473" w14:textId="77777777" w:rsidR="00E474E4" w:rsidRPr="00E474E4" w:rsidRDefault="00E474E4" w:rsidP="00E474E4">
            <w:pPr>
              <w:rPr>
                <w:rFonts w:eastAsia="Times New Roman"/>
                <w:sz w:val="20"/>
                <w:szCs w:val="20"/>
              </w:rPr>
            </w:pPr>
          </w:p>
        </w:tc>
      </w:tr>
      <w:tr w:rsidR="00E474E4" w:rsidRPr="00E474E4" w14:paraId="1BFC623C" w14:textId="77777777" w:rsidTr="00243014">
        <w:trPr>
          <w:jc w:val="center"/>
        </w:trPr>
        <w:tc>
          <w:tcPr>
            <w:tcW w:w="0" w:type="auto"/>
          </w:tcPr>
          <w:p w14:paraId="225CF3C3" w14:textId="77777777" w:rsidR="00E474E4" w:rsidRPr="00E474E4" w:rsidRDefault="00E474E4" w:rsidP="00E474E4">
            <w:pPr>
              <w:rPr>
                <w:rFonts w:eastAsia="Times New Roman"/>
                <w:sz w:val="20"/>
                <w:szCs w:val="20"/>
              </w:rPr>
            </w:pPr>
            <w:r w:rsidRPr="00E474E4">
              <w:rPr>
                <w:rFonts w:eastAsia="Times New Roman"/>
                <w:i/>
                <w:iCs/>
                <w:color w:val="000000"/>
                <w:sz w:val="20"/>
                <w:szCs w:val="20"/>
              </w:rPr>
              <w:t>Достижимые</w:t>
            </w:r>
            <w:r w:rsidRPr="00E474E4">
              <w:rPr>
                <w:rFonts w:eastAsia="Times New Roman"/>
                <w:color w:val="000000"/>
                <w:sz w:val="20"/>
                <w:szCs w:val="20"/>
              </w:rPr>
              <w:t> (</w:t>
            </w:r>
            <w:proofErr w:type="spellStart"/>
            <w:r w:rsidRPr="00E474E4">
              <w:rPr>
                <w:rFonts w:eastAsia="Times New Roman"/>
                <w:color w:val="000000"/>
                <w:sz w:val="20"/>
                <w:szCs w:val="20"/>
              </w:rPr>
              <w:t>Achievable</w:t>
            </w:r>
            <w:proofErr w:type="spellEnd"/>
            <w:r w:rsidRPr="00E474E4">
              <w:rPr>
                <w:rFonts w:eastAsia="Times New Roman"/>
                <w:color w:val="000000"/>
                <w:sz w:val="20"/>
                <w:szCs w:val="20"/>
              </w:rPr>
              <w:t>)</w:t>
            </w:r>
          </w:p>
        </w:tc>
        <w:tc>
          <w:tcPr>
            <w:tcW w:w="0" w:type="auto"/>
          </w:tcPr>
          <w:p w14:paraId="6300424D" w14:textId="77777777" w:rsidR="00E474E4" w:rsidRPr="00E474E4" w:rsidRDefault="00E474E4" w:rsidP="00E474E4">
            <w:pPr>
              <w:rPr>
                <w:rFonts w:eastAsia="Times New Roman"/>
                <w:sz w:val="20"/>
                <w:szCs w:val="20"/>
              </w:rPr>
            </w:pPr>
          </w:p>
        </w:tc>
      </w:tr>
      <w:tr w:rsidR="00E474E4" w:rsidRPr="00E474E4" w14:paraId="606C0CA0" w14:textId="77777777" w:rsidTr="00243014">
        <w:trPr>
          <w:jc w:val="center"/>
        </w:trPr>
        <w:tc>
          <w:tcPr>
            <w:tcW w:w="0" w:type="auto"/>
          </w:tcPr>
          <w:p w14:paraId="3C515E9B" w14:textId="77777777" w:rsidR="00E474E4" w:rsidRPr="00E474E4" w:rsidRDefault="00E474E4" w:rsidP="00E474E4">
            <w:pPr>
              <w:rPr>
                <w:rFonts w:eastAsia="Times New Roman"/>
                <w:sz w:val="20"/>
                <w:szCs w:val="20"/>
              </w:rPr>
            </w:pPr>
            <w:r w:rsidRPr="00E474E4">
              <w:rPr>
                <w:rFonts w:eastAsia="Times New Roman"/>
                <w:i/>
                <w:iCs/>
                <w:color w:val="000000"/>
                <w:sz w:val="20"/>
                <w:szCs w:val="20"/>
              </w:rPr>
              <w:t>Приносящие результат</w:t>
            </w:r>
            <w:r w:rsidRPr="00E474E4">
              <w:rPr>
                <w:rFonts w:eastAsia="Times New Roman"/>
                <w:color w:val="000000"/>
                <w:sz w:val="20"/>
                <w:szCs w:val="20"/>
              </w:rPr>
              <w:t> (</w:t>
            </w:r>
            <w:proofErr w:type="spellStart"/>
            <w:r w:rsidRPr="00E474E4">
              <w:rPr>
                <w:rFonts w:eastAsia="Times New Roman"/>
                <w:i/>
                <w:iCs/>
                <w:color w:val="000000"/>
                <w:sz w:val="20"/>
                <w:szCs w:val="20"/>
              </w:rPr>
              <w:t>Relevant</w:t>
            </w:r>
            <w:proofErr w:type="spellEnd"/>
            <w:r w:rsidRPr="00E474E4">
              <w:rPr>
                <w:rFonts w:eastAsia="Times New Roman"/>
                <w:color w:val="000000"/>
                <w:sz w:val="20"/>
                <w:szCs w:val="20"/>
              </w:rPr>
              <w:t>)</w:t>
            </w:r>
          </w:p>
        </w:tc>
        <w:tc>
          <w:tcPr>
            <w:tcW w:w="0" w:type="auto"/>
          </w:tcPr>
          <w:p w14:paraId="18A72CBD" w14:textId="77777777" w:rsidR="00E474E4" w:rsidRPr="00E474E4" w:rsidRDefault="00E474E4" w:rsidP="00E474E4">
            <w:pPr>
              <w:rPr>
                <w:rFonts w:eastAsia="Times New Roman"/>
                <w:sz w:val="20"/>
                <w:szCs w:val="20"/>
              </w:rPr>
            </w:pPr>
          </w:p>
        </w:tc>
      </w:tr>
      <w:tr w:rsidR="00E474E4" w:rsidRPr="00E474E4" w14:paraId="4E897AAC" w14:textId="77777777" w:rsidTr="00243014">
        <w:trPr>
          <w:jc w:val="center"/>
        </w:trPr>
        <w:tc>
          <w:tcPr>
            <w:tcW w:w="0" w:type="auto"/>
          </w:tcPr>
          <w:p w14:paraId="2C2D3848" w14:textId="77777777" w:rsidR="00E474E4" w:rsidRPr="00E474E4" w:rsidRDefault="00E474E4" w:rsidP="00E474E4">
            <w:pPr>
              <w:rPr>
                <w:rFonts w:eastAsia="Times New Roman"/>
                <w:sz w:val="20"/>
                <w:szCs w:val="20"/>
              </w:rPr>
            </w:pPr>
            <w:r w:rsidRPr="00E474E4">
              <w:rPr>
                <w:rFonts w:eastAsia="Times New Roman"/>
                <w:i/>
                <w:iCs/>
                <w:color w:val="000000"/>
                <w:sz w:val="20"/>
                <w:szCs w:val="20"/>
              </w:rPr>
              <w:t>Ограниченные во времени</w:t>
            </w:r>
            <w:r w:rsidRPr="00E474E4">
              <w:rPr>
                <w:rFonts w:eastAsia="Times New Roman"/>
                <w:color w:val="000000"/>
                <w:sz w:val="20"/>
                <w:szCs w:val="20"/>
              </w:rPr>
              <w:t> (Time-</w:t>
            </w:r>
            <w:proofErr w:type="spellStart"/>
            <w:r w:rsidRPr="00E474E4">
              <w:rPr>
                <w:rFonts w:eastAsia="Times New Roman"/>
                <w:color w:val="000000"/>
                <w:sz w:val="20"/>
                <w:szCs w:val="20"/>
              </w:rPr>
              <w:t>bound</w:t>
            </w:r>
            <w:proofErr w:type="spellEnd"/>
            <w:r w:rsidRPr="00E474E4">
              <w:rPr>
                <w:rFonts w:eastAsia="Times New Roman"/>
                <w:color w:val="000000"/>
                <w:sz w:val="20"/>
                <w:szCs w:val="20"/>
              </w:rPr>
              <w:t>)</w:t>
            </w:r>
          </w:p>
        </w:tc>
        <w:tc>
          <w:tcPr>
            <w:tcW w:w="0" w:type="auto"/>
          </w:tcPr>
          <w:p w14:paraId="5DD4FA0C" w14:textId="77777777" w:rsidR="00E474E4" w:rsidRPr="00E474E4" w:rsidRDefault="00E474E4" w:rsidP="00E474E4">
            <w:pPr>
              <w:rPr>
                <w:rFonts w:eastAsia="Times New Roman"/>
                <w:sz w:val="20"/>
                <w:szCs w:val="20"/>
              </w:rPr>
            </w:pPr>
          </w:p>
        </w:tc>
      </w:tr>
    </w:tbl>
    <w:p w14:paraId="0B33E9EF" w14:textId="77777777" w:rsidR="00E474E4" w:rsidRPr="00E474E4" w:rsidRDefault="00E474E4" w:rsidP="00E474E4">
      <w:pPr>
        <w:spacing w:after="0" w:line="240" w:lineRule="auto"/>
        <w:rPr>
          <w:rFonts w:ascii="Times New Roman" w:hAnsi="Times New Roman"/>
          <w:iCs/>
          <w:sz w:val="24"/>
          <w:szCs w:val="24"/>
        </w:rPr>
      </w:pPr>
    </w:p>
    <w:p w14:paraId="61A23A4F" w14:textId="77777777" w:rsidR="00E474E4" w:rsidRPr="00E474E4" w:rsidRDefault="00E474E4" w:rsidP="00E474E4">
      <w:pPr>
        <w:spacing w:after="0" w:line="240" w:lineRule="auto"/>
        <w:jc w:val="center"/>
        <w:rPr>
          <w:rFonts w:ascii="Times New Roman" w:hAnsi="Times New Roman"/>
          <w:iCs/>
          <w:sz w:val="24"/>
          <w:szCs w:val="24"/>
        </w:rPr>
      </w:pPr>
      <w:r w:rsidRPr="00E474E4">
        <w:rPr>
          <w:rFonts w:ascii="Times New Roman" w:hAnsi="Times New Roman"/>
          <w:iCs/>
          <w:sz w:val="24"/>
          <w:szCs w:val="24"/>
        </w:rPr>
        <w:t>Образец типового варианта заданий реконструктивного уровня</w:t>
      </w:r>
    </w:p>
    <w:p w14:paraId="27A3C34A" w14:textId="1B954C27"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2. </w:t>
      </w:r>
      <w:r w:rsidR="009B1F00" w:rsidRPr="00A04DB4">
        <w:rPr>
          <w:rFonts w:ascii="Times New Roman" w:hAnsi="Times New Roman"/>
          <w:i/>
          <w:iCs/>
          <w:sz w:val="24"/>
          <w:szCs w:val="24"/>
        </w:rPr>
        <w:t>Проектирование безопасной кадровой деятельности</w:t>
      </w:r>
    </w:p>
    <w:p w14:paraId="5087B883"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1</w:t>
      </w:r>
    </w:p>
    <w:p w14:paraId="01BE5023" w14:textId="77777777" w:rsidR="00E474E4" w:rsidRPr="00E474E4" w:rsidRDefault="00E474E4" w:rsidP="00E474E4">
      <w:pPr>
        <w:spacing w:after="0" w:line="240" w:lineRule="auto"/>
        <w:jc w:val="both"/>
        <w:rPr>
          <w:rFonts w:ascii="Times New Roman" w:hAnsi="Times New Roman"/>
          <w:iCs/>
          <w:sz w:val="24"/>
          <w:szCs w:val="24"/>
        </w:rPr>
      </w:pPr>
      <w:r w:rsidRPr="00E474E4">
        <w:rPr>
          <w:rFonts w:ascii="Times New Roman" w:hAnsi="Times New Roman"/>
          <w:iCs/>
          <w:sz w:val="24"/>
          <w:szCs w:val="24"/>
        </w:rPr>
        <w:t>1. Используя данные, предложенные преподавателем по эффективности существующей системы управления персоналом, поясните, как происходит обоснование выбора темы проекта, объекта и предмета исследования.</w:t>
      </w:r>
    </w:p>
    <w:p w14:paraId="7D14FA52" w14:textId="77777777" w:rsidR="00E474E4" w:rsidRPr="00E474E4" w:rsidRDefault="00E474E4" w:rsidP="00E474E4">
      <w:pPr>
        <w:spacing w:after="0" w:line="240" w:lineRule="auto"/>
        <w:jc w:val="center"/>
        <w:rPr>
          <w:rFonts w:ascii="Times New Roman" w:hAnsi="Times New Roman"/>
          <w:iCs/>
          <w:sz w:val="24"/>
          <w:szCs w:val="24"/>
        </w:rPr>
      </w:pPr>
    </w:p>
    <w:p w14:paraId="28D4110E"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2</w:t>
      </w:r>
    </w:p>
    <w:p w14:paraId="6A9F1AD4" w14:textId="77777777" w:rsidR="00E474E4" w:rsidRPr="00E474E4" w:rsidRDefault="00E474E4" w:rsidP="00E474E4">
      <w:pPr>
        <w:spacing w:after="0" w:line="240" w:lineRule="auto"/>
        <w:jc w:val="both"/>
        <w:rPr>
          <w:rFonts w:ascii="Times New Roman" w:hAnsi="Times New Roman"/>
          <w:sz w:val="24"/>
          <w:szCs w:val="24"/>
        </w:rPr>
      </w:pPr>
      <w:r w:rsidRPr="00E474E4">
        <w:rPr>
          <w:rFonts w:ascii="Times New Roman" w:hAnsi="Times New Roman"/>
          <w:sz w:val="24"/>
          <w:szCs w:val="24"/>
        </w:rPr>
        <w:t>1. Используя HADI-цикл, составьте три гипотезы по предполагаемой теме Вашего дипломного проектирования.</w:t>
      </w:r>
    </w:p>
    <w:p w14:paraId="74D52190" w14:textId="77777777" w:rsidR="00E474E4" w:rsidRPr="00E474E4" w:rsidRDefault="00E474E4" w:rsidP="00E474E4">
      <w:pPr>
        <w:spacing w:after="0" w:line="240" w:lineRule="auto"/>
        <w:jc w:val="both"/>
        <w:rPr>
          <w:rFonts w:ascii="Times New Roman" w:hAnsi="Times New Roman"/>
          <w:b/>
          <w:bCs/>
          <w:sz w:val="24"/>
          <w:szCs w:val="24"/>
        </w:rPr>
      </w:pPr>
      <w:r w:rsidRPr="00E474E4">
        <w:rPr>
          <w:rFonts w:ascii="Times New Roman" w:hAnsi="Times New Roman"/>
          <w:sz w:val="24"/>
          <w:szCs w:val="24"/>
        </w:rPr>
        <w:t>2. Изучите пример использования HADI-цикла и опишите любую задачу в системе управления персоналом.</w:t>
      </w:r>
    </w:p>
    <w:p w14:paraId="2F757664" w14:textId="77777777" w:rsidR="00E474E4" w:rsidRPr="00E474E4" w:rsidRDefault="00E474E4" w:rsidP="00E474E4">
      <w:pPr>
        <w:autoSpaceDE w:val="0"/>
        <w:autoSpaceDN w:val="0"/>
        <w:adjustRightInd w:val="0"/>
        <w:spacing w:after="0" w:line="240" w:lineRule="auto"/>
        <w:jc w:val="both"/>
        <w:rPr>
          <w:rFonts w:ascii="Times New Roman" w:hAnsi="Times New Roman"/>
          <w:i/>
          <w:sz w:val="24"/>
          <w:szCs w:val="24"/>
        </w:rPr>
      </w:pPr>
      <w:r w:rsidRPr="00E474E4">
        <w:rPr>
          <w:rFonts w:ascii="Times New Roman" w:hAnsi="Times New Roman"/>
          <w:i/>
          <w:sz w:val="24"/>
          <w:szCs w:val="24"/>
        </w:rPr>
        <w:t>Пример использования HADI-цикла</w:t>
      </w:r>
    </w:p>
    <w:p w14:paraId="484BB584" w14:textId="77777777" w:rsidR="00E474E4" w:rsidRPr="00E474E4" w:rsidRDefault="00E474E4" w:rsidP="00E474E4">
      <w:pPr>
        <w:autoSpaceDE w:val="0"/>
        <w:autoSpaceDN w:val="0"/>
        <w:adjustRightInd w:val="0"/>
        <w:spacing w:after="0" w:line="240" w:lineRule="auto"/>
        <w:jc w:val="both"/>
        <w:rPr>
          <w:rFonts w:ascii="Times New Roman" w:hAnsi="Times New Roman"/>
          <w:sz w:val="24"/>
          <w:szCs w:val="24"/>
        </w:rPr>
      </w:pPr>
      <w:r w:rsidRPr="00E474E4">
        <w:rPr>
          <w:rFonts w:ascii="Times New Roman" w:hAnsi="Times New Roman"/>
          <w:sz w:val="24"/>
          <w:szCs w:val="24"/>
        </w:rPr>
        <w:t>Задача – получить 100 обращений клиентов за две недели с помощью новой посадочной страницы.</w:t>
      </w:r>
    </w:p>
    <w:p w14:paraId="1B7F64F8" w14:textId="77777777" w:rsidR="00E474E4" w:rsidRPr="00E474E4" w:rsidRDefault="00E474E4" w:rsidP="00E474E4">
      <w:pPr>
        <w:autoSpaceDE w:val="0"/>
        <w:autoSpaceDN w:val="0"/>
        <w:adjustRightInd w:val="0"/>
        <w:spacing w:after="0" w:line="240" w:lineRule="auto"/>
        <w:jc w:val="both"/>
        <w:rPr>
          <w:rFonts w:ascii="Times New Roman" w:hAnsi="Times New Roman"/>
          <w:sz w:val="24"/>
          <w:szCs w:val="24"/>
        </w:rPr>
      </w:pPr>
      <w:r w:rsidRPr="00E474E4">
        <w:rPr>
          <w:rFonts w:ascii="Times New Roman" w:hAnsi="Times New Roman"/>
          <w:sz w:val="24"/>
          <w:szCs w:val="24"/>
        </w:rPr>
        <w:t>HADI-цикл:</w:t>
      </w:r>
    </w:p>
    <w:p w14:paraId="015133AC" w14:textId="77777777" w:rsidR="00E474E4" w:rsidRPr="00E474E4" w:rsidRDefault="00E474E4" w:rsidP="00E474E4">
      <w:pPr>
        <w:autoSpaceDE w:val="0"/>
        <w:autoSpaceDN w:val="0"/>
        <w:adjustRightInd w:val="0"/>
        <w:spacing w:after="0" w:line="240" w:lineRule="auto"/>
        <w:jc w:val="both"/>
        <w:rPr>
          <w:rFonts w:ascii="Times New Roman" w:hAnsi="Times New Roman"/>
          <w:sz w:val="24"/>
          <w:szCs w:val="24"/>
        </w:rPr>
      </w:pPr>
      <w:r w:rsidRPr="00E474E4">
        <w:rPr>
          <w:rFonts w:ascii="Times New Roman" w:hAnsi="Times New Roman"/>
          <w:b/>
          <w:sz w:val="24"/>
          <w:szCs w:val="24"/>
        </w:rPr>
        <w:t>H</w:t>
      </w:r>
      <w:r w:rsidRPr="00E474E4">
        <w:rPr>
          <w:rFonts w:ascii="Times New Roman" w:hAnsi="Times New Roman"/>
          <w:sz w:val="24"/>
          <w:szCs w:val="24"/>
        </w:rPr>
        <w:t xml:space="preserve">: Если мы создадим продающий </w:t>
      </w:r>
      <w:proofErr w:type="spellStart"/>
      <w:r w:rsidRPr="00E474E4">
        <w:rPr>
          <w:rFonts w:ascii="Times New Roman" w:hAnsi="Times New Roman"/>
          <w:sz w:val="24"/>
          <w:szCs w:val="24"/>
        </w:rPr>
        <w:t>лендинг</w:t>
      </w:r>
      <w:proofErr w:type="spellEnd"/>
      <w:r w:rsidRPr="00E474E4">
        <w:rPr>
          <w:rFonts w:ascii="Times New Roman" w:hAnsi="Times New Roman"/>
          <w:sz w:val="24"/>
          <w:szCs w:val="24"/>
        </w:rPr>
        <w:t xml:space="preserve"> и запустим трафик на него с 2-х источников трафика, то получим новых клиентов.</w:t>
      </w:r>
    </w:p>
    <w:p w14:paraId="2337FC18" w14:textId="77777777" w:rsidR="00E474E4" w:rsidRPr="00E474E4" w:rsidRDefault="00E474E4" w:rsidP="00E474E4">
      <w:pPr>
        <w:autoSpaceDE w:val="0"/>
        <w:autoSpaceDN w:val="0"/>
        <w:adjustRightInd w:val="0"/>
        <w:spacing w:after="0" w:line="240" w:lineRule="auto"/>
        <w:jc w:val="both"/>
        <w:rPr>
          <w:rFonts w:ascii="Times New Roman" w:hAnsi="Times New Roman"/>
          <w:sz w:val="24"/>
          <w:szCs w:val="24"/>
        </w:rPr>
      </w:pPr>
      <w:r w:rsidRPr="00E474E4">
        <w:rPr>
          <w:rFonts w:ascii="Times New Roman" w:hAnsi="Times New Roman"/>
          <w:b/>
          <w:sz w:val="24"/>
          <w:szCs w:val="24"/>
        </w:rPr>
        <w:t>A</w:t>
      </w:r>
      <w:r w:rsidRPr="00E474E4">
        <w:rPr>
          <w:rFonts w:ascii="Times New Roman" w:hAnsi="Times New Roman"/>
          <w:sz w:val="24"/>
          <w:szCs w:val="24"/>
        </w:rPr>
        <w:t xml:space="preserve">: Для того, чтобы это проверить, мы закажем дизайн и верстку сайта, опубликуем </w:t>
      </w:r>
      <w:proofErr w:type="spellStart"/>
      <w:r w:rsidRPr="00E474E4">
        <w:rPr>
          <w:rFonts w:ascii="Times New Roman" w:hAnsi="Times New Roman"/>
          <w:sz w:val="24"/>
          <w:szCs w:val="24"/>
        </w:rPr>
        <w:t>лендинг</w:t>
      </w:r>
      <w:proofErr w:type="spellEnd"/>
      <w:r w:rsidRPr="00E474E4">
        <w:rPr>
          <w:rFonts w:ascii="Times New Roman" w:hAnsi="Times New Roman"/>
          <w:sz w:val="24"/>
          <w:szCs w:val="24"/>
        </w:rPr>
        <w:t xml:space="preserve">, настроим и запустим контекстную рекламу в </w:t>
      </w:r>
      <w:proofErr w:type="spellStart"/>
      <w:r w:rsidRPr="00E474E4">
        <w:rPr>
          <w:rFonts w:ascii="Times New Roman" w:hAnsi="Times New Roman"/>
          <w:sz w:val="24"/>
          <w:szCs w:val="24"/>
        </w:rPr>
        <w:t>Яндекс.Директ</w:t>
      </w:r>
      <w:proofErr w:type="spellEnd"/>
      <w:r w:rsidRPr="00E474E4">
        <w:rPr>
          <w:rFonts w:ascii="Times New Roman" w:hAnsi="Times New Roman"/>
          <w:sz w:val="24"/>
          <w:szCs w:val="24"/>
        </w:rPr>
        <w:t xml:space="preserve"> и Google </w:t>
      </w:r>
      <w:proofErr w:type="spellStart"/>
      <w:r w:rsidRPr="00E474E4">
        <w:rPr>
          <w:rFonts w:ascii="Times New Roman" w:hAnsi="Times New Roman"/>
          <w:sz w:val="24"/>
          <w:szCs w:val="24"/>
        </w:rPr>
        <w:t>Ads,а</w:t>
      </w:r>
      <w:proofErr w:type="spellEnd"/>
      <w:r w:rsidRPr="00E474E4">
        <w:rPr>
          <w:rFonts w:ascii="Times New Roman" w:hAnsi="Times New Roman"/>
          <w:sz w:val="24"/>
          <w:szCs w:val="24"/>
        </w:rPr>
        <w:t xml:space="preserve"> также настроим отслеживание обращений в </w:t>
      </w:r>
      <w:proofErr w:type="spellStart"/>
      <w:r w:rsidRPr="00E474E4">
        <w:rPr>
          <w:rFonts w:ascii="Times New Roman" w:hAnsi="Times New Roman"/>
          <w:sz w:val="24"/>
          <w:szCs w:val="24"/>
        </w:rPr>
        <w:t>Яндекс.Метрике</w:t>
      </w:r>
      <w:proofErr w:type="spellEnd"/>
      <w:r w:rsidRPr="00E474E4">
        <w:rPr>
          <w:rFonts w:ascii="Times New Roman" w:hAnsi="Times New Roman"/>
          <w:sz w:val="24"/>
          <w:szCs w:val="24"/>
        </w:rPr>
        <w:t xml:space="preserve"> и Google Analytics</w:t>
      </w:r>
    </w:p>
    <w:p w14:paraId="35CED773" w14:textId="77777777" w:rsidR="00E474E4" w:rsidRPr="00E474E4" w:rsidRDefault="00E474E4" w:rsidP="00E474E4">
      <w:pPr>
        <w:autoSpaceDE w:val="0"/>
        <w:autoSpaceDN w:val="0"/>
        <w:adjustRightInd w:val="0"/>
        <w:spacing w:after="0" w:line="240" w:lineRule="auto"/>
        <w:jc w:val="both"/>
        <w:rPr>
          <w:rFonts w:ascii="Times New Roman" w:hAnsi="Times New Roman"/>
          <w:sz w:val="24"/>
          <w:szCs w:val="24"/>
        </w:rPr>
      </w:pPr>
      <w:r w:rsidRPr="00E474E4">
        <w:rPr>
          <w:rFonts w:ascii="Times New Roman" w:hAnsi="Times New Roman"/>
          <w:b/>
          <w:sz w:val="24"/>
          <w:szCs w:val="24"/>
        </w:rPr>
        <w:t>D</w:t>
      </w:r>
      <w:r w:rsidRPr="00E474E4">
        <w:rPr>
          <w:rFonts w:ascii="Times New Roman" w:hAnsi="Times New Roman"/>
          <w:sz w:val="24"/>
          <w:szCs w:val="24"/>
        </w:rPr>
        <w:t>: В течение 2-й недели будем тестировать источники трафика и замерять количество обращений.</w:t>
      </w:r>
    </w:p>
    <w:p w14:paraId="5B2C14A1" w14:textId="77777777" w:rsidR="00E474E4" w:rsidRPr="00E474E4" w:rsidRDefault="00E474E4" w:rsidP="00E474E4">
      <w:pPr>
        <w:spacing w:after="0" w:line="240" w:lineRule="auto"/>
        <w:jc w:val="both"/>
        <w:rPr>
          <w:rFonts w:ascii="Times New Roman" w:hAnsi="Times New Roman"/>
          <w:sz w:val="24"/>
          <w:szCs w:val="24"/>
        </w:rPr>
      </w:pPr>
      <w:r w:rsidRPr="00E474E4">
        <w:rPr>
          <w:rFonts w:ascii="Times New Roman" w:hAnsi="Times New Roman"/>
          <w:b/>
          <w:sz w:val="24"/>
          <w:szCs w:val="24"/>
        </w:rPr>
        <w:t>I</w:t>
      </w:r>
      <w:r w:rsidRPr="00E474E4">
        <w:rPr>
          <w:rFonts w:ascii="Times New Roman" w:hAnsi="Times New Roman"/>
          <w:sz w:val="24"/>
          <w:szCs w:val="24"/>
        </w:rPr>
        <w:t>: Гипотеза подтвердится, если обращений за этот период будет больше 100. Если этого не произойдет, будем работать либо над трафиком из источников, либо над конверсией лэндинга для увеличения числа обращений. Если гипотеза подтвердится, будем направлять больше трафика на сайт и продолжать масштабировать результат.</w:t>
      </w:r>
    </w:p>
    <w:p w14:paraId="45204F56" w14:textId="77777777" w:rsidR="00E474E4" w:rsidRPr="00E474E4" w:rsidRDefault="00E474E4" w:rsidP="00E474E4">
      <w:pPr>
        <w:spacing w:after="0" w:line="240" w:lineRule="auto"/>
        <w:jc w:val="center"/>
        <w:rPr>
          <w:rFonts w:ascii="Times New Roman" w:hAnsi="Times New Roman"/>
          <w:iCs/>
          <w:sz w:val="24"/>
          <w:szCs w:val="24"/>
        </w:rPr>
      </w:pPr>
    </w:p>
    <w:p w14:paraId="039070D6"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3</w:t>
      </w:r>
    </w:p>
    <w:p w14:paraId="57456602" w14:textId="77777777" w:rsidR="00E474E4" w:rsidRPr="00E474E4" w:rsidRDefault="00E474E4" w:rsidP="00BB6B86">
      <w:pPr>
        <w:numPr>
          <w:ilvl w:val="0"/>
          <w:numId w:val="9"/>
        </w:numPr>
        <w:tabs>
          <w:tab w:val="left" w:pos="567"/>
        </w:tabs>
        <w:spacing w:after="0" w:line="240" w:lineRule="auto"/>
        <w:ind w:left="0" w:firstLine="284"/>
        <w:rPr>
          <w:rFonts w:ascii="Times New Roman" w:hAnsi="Times New Roman"/>
          <w:lang w:eastAsia="en-US"/>
        </w:rPr>
      </w:pPr>
      <w:r w:rsidRPr="00E474E4">
        <w:rPr>
          <w:rFonts w:ascii="Times New Roman" w:hAnsi="Times New Roman"/>
          <w:lang w:eastAsia="en-US"/>
        </w:rPr>
        <w:t>Назовите основные этапы и их содержание рабочего плана проведения ФСА. Приведите пример.</w:t>
      </w:r>
    </w:p>
    <w:p w14:paraId="1C673145" w14:textId="77777777" w:rsidR="00E474E4" w:rsidRPr="00E474E4" w:rsidRDefault="00E474E4" w:rsidP="00BB6B86">
      <w:pPr>
        <w:numPr>
          <w:ilvl w:val="0"/>
          <w:numId w:val="9"/>
        </w:numPr>
        <w:tabs>
          <w:tab w:val="left" w:pos="567"/>
        </w:tabs>
        <w:spacing w:after="0" w:line="240" w:lineRule="auto"/>
        <w:ind w:left="0" w:firstLine="284"/>
        <w:rPr>
          <w:rFonts w:ascii="Times New Roman" w:hAnsi="Times New Roman"/>
          <w:iCs/>
          <w:lang w:eastAsia="en-US"/>
        </w:rPr>
      </w:pPr>
      <w:r w:rsidRPr="00E474E4">
        <w:rPr>
          <w:rFonts w:ascii="Times New Roman" w:hAnsi="Times New Roman"/>
          <w:lang w:eastAsia="en-US"/>
        </w:rPr>
        <w:t>Поясните на примере порядок построения функционально-стоимостной диаграммы FAST.</w:t>
      </w:r>
    </w:p>
    <w:p w14:paraId="3DD9F60A" w14:textId="77777777" w:rsidR="00E474E4" w:rsidRPr="00E474E4" w:rsidRDefault="00E474E4" w:rsidP="00E474E4">
      <w:pPr>
        <w:spacing w:after="0" w:line="240" w:lineRule="auto"/>
        <w:jc w:val="center"/>
        <w:rPr>
          <w:rFonts w:ascii="Times New Roman" w:hAnsi="Times New Roman"/>
          <w:iCs/>
          <w:sz w:val="24"/>
          <w:szCs w:val="24"/>
        </w:rPr>
      </w:pPr>
    </w:p>
    <w:p w14:paraId="6DC0AC88"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4</w:t>
      </w:r>
    </w:p>
    <w:p w14:paraId="13A7C183" w14:textId="77777777" w:rsidR="00E474E4" w:rsidRPr="00E474E4" w:rsidRDefault="00E474E4" w:rsidP="00BB6B86">
      <w:pPr>
        <w:numPr>
          <w:ilvl w:val="0"/>
          <w:numId w:val="10"/>
        </w:numPr>
        <w:tabs>
          <w:tab w:val="left" w:pos="426"/>
          <w:tab w:val="left" w:pos="567"/>
        </w:tabs>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По теме «Формирование эффективной системы оплаты труда персонала на основе KPI» определите объект, предмет, цель, задачи и гипотезу исследования.</w:t>
      </w:r>
    </w:p>
    <w:p w14:paraId="25B78BD8" w14:textId="77777777" w:rsidR="00E474E4" w:rsidRPr="00E474E4" w:rsidRDefault="00E474E4" w:rsidP="00BB6B86">
      <w:pPr>
        <w:numPr>
          <w:ilvl w:val="0"/>
          <w:numId w:val="10"/>
        </w:numPr>
        <w:tabs>
          <w:tab w:val="left" w:pos="426"/>
          <w:tab w:val="left" w:pos="567"/>
        </w:tabs>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Предложите план проведения исследования по заданной теме. Сформулируйте возможные проблемы и пути их решения.</w:t>
      </w:r>
    </w:p>
    <w:p w14:paraId="0D7C9B5D" w14:textId="77777777" w:rsidR="00E474E4" w:rsidRPr="00E474E4" w:rsidRDefault="00E474E4" w:rsidP="00E474E4">
      <w:pPr>
        <w:spacing w:after="0" w:line="240" w:lineRule="auto"/>
        <w:jc w:val="center"/>
        <w:rPr>
          <w:rFonts w:ascii="Times New Roman" w:hAnsi="Times New Roman"/>
          <w:iCs/>
          <w:sz w:val="24"/>
          <w:szCs w:val="24"/>
        </w:rPr>
      </w:pPr>
    </w:p>
    <w:p w14:paraId="0060F39D" w14:textId="77777777" w:rsidR="00E474E4" w:rsidRPr="00E474E4" w:rsidRDefault="00E474E4" w:rsidP="00E474E4">
      <w:pPr>
        <w:spacing w:after="0" w:line="240" w:lineRule="auto"/>
        <w:jc w:val="center"/>
        <w:rPr>
          <w:rFonts w:ascii="Times New Roman" w:hAnsi="Times New Roman"/>
          <w:iCs/>
          <w:sz w:val="24"/>
          <w:szCs w:val="24"/>
        </w:rPr>
      </w:pPr>
      <w:bookmarkStart w:id="15" w:name="_Hlk128936660"/>
      <w:r w:rsidRPr="00E474E4">
        <w:rPr>
          <w:rFonts w:ascii="Times New Roman" w:hAnsi="Times New Roman"/>
          <w:iCs/>
          <w:sz w:val="24"/>
          <w:szCs w:val="24"/>
        </w:rPr>
        <w:t>Образец типового варианта заданий реконструктивного уровня</w:t>
      </w:r>
    </w:p>
    <w:bookmarkEnd w:id="15"/>
    <w:p w14:paraId="226E83B0" w14:textId="5359158C"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3. </w:t>
      </w:r>
      <w:r w:rsidR="009B1F00" w:rsidRPr="00A04DB4">
        <w:rPr>
          <w:rFonts w:ascii="Times New Roman" w:hAnsi="Times New Roman"/>
          <w:i/>
          <w:iCs/>
          <w:sz w:val="24"/>
          <w:szCs w:val="24"/>
        </w:rPr>
        <w:t>Оценка эффективности инновационной деятельности и кадровых рисков в кадровой работе</w:t>
      </w:r>
    </w:p>
    <w:p w14:paraId="04BEAC84"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 xml:space="preserve">Задание 1 </w:t>
      </w:r>
    </w:p>
    <w:p w14:paraId="21ED00F2" w14:textId="77777777" w:rsidR="00E474E4" w:rsidRPr="00E474E4" w:rsidRDefault="00E474E4" w:rsidP="00BB6B86">
      <w:pPr>
        <w:numPr>
          <w:ilvl w:val="0"/>
          <w:numId w:val="11"/>
        </w:numPr>
        <w:tabs>
          <w:tab w:val="left" w:pos="284"/>
          <w:tab w:val="left" w:pos="567"/>
        </w:tabs>
        <w:spacing w:after="0" w:line="240" w:lineRule="auto"/>
        <w:ind w:left="0" w:firstLine="284"/>
        <w:jc w:val="both"/>
        <w:rPr>
          <w:rFonts w:ascii="Times New Roman" w:hAnsi="Times New Roman"/>
          <w:sz w:val="24"/>
          <w:szCs w:val="24"/>
          <w:lang w:eastAsia="en-US"/>
        </w:rPr>
      </w:pPr>
      <w:r w:rsidRPr="00E474E4">
        <w:rPr>
          <w:rFonts w:ascii="Times New Roman" w:hAnsi="Times New Roman"/>
          <w:sz w:val="24"/>
          <w:szCs w:val="24"/>
          <w:lang w:eastAsia="en-US"/>
        </w:rPr>
        <w:t>Объясните алгоритм выполнения известной Вам методики оценки социальной эффективности кадровых изменений.</w:t>
      </w:r>
    </w:p>
    <w:p w14:paraId="1C4A1836" w14:textId="77777777" w:rsidR="00E474E4" w:rsidRPr="00E474E4" w:rsidRDefault="00E474E4" w:rsidP="00BB6B86">
      <w:pPr>
        <w:numPr>
          <w:ilvl w:val="0"/>
          <w:numId w:val="11"/>
        </w:numPr>
        <w:tabs>
          <w:tab w:val="left" w:pos="284"/>
          <w:tab w:val="left" w:pos="567"/>
        </w:tabs>
        <w:spacing w:after="0" w:line="240" w:lineRule="auto"/>
        <w:ind w:left="0" w:firstLine="284"/>
        <w:jc w:val="both"/>
        <w:rPr>
          <w:rFonts w:ascii="Times New Roman" w:hAnsi="Times New Roman"/>
          <w:sz w:val="24"/>
          <w:szCs w:val="24"/>
        </w:rPr>
      </w:pPr>
      <w:r w:rsidRPr="00E474E4">
        <w:rPr>
          <w:rFonts w:ascii="Times New Roman" w:hAnsi="Times New Roman"/>
          <w:sz w:val="24"/>
          <w:szCs w:val="24"/>
        </w:rPr>
        <w:t xml:space="preserve">Поясните приоритеты при проведении комплексной оценки экономической и социальной эффективности. </w:t>
      </w:r>
    </w:p>
    <w:p w14:paraId="618F905A" w14:textId="77777777" w:rsidR="00E474E4" w:rsidRPr="00E474E4" w:rsidRDefault="00E474E4" w:rsidP="00E474E4">
      <w:pPr>
        <w:tabs>
          <w:tab w:val="left" w:pos="284"/>
          <w:tab w:val="left" w:pos="567"/>
        </w:tabs>
        <w:spacing w:after="0" w:line="240" w:lineRule="auto"/>
        <w:ind w:left="284"/>
        <w:jc w:val="both"/>
        <w:rPr>
          <w:rFonts w:ascii="Times New Roman" w:hAnsi="Times New Roman"/>
          <w:sz w:val="24"/>
          <w:szCs w:val="24"/>
        </w:rPr>
      </w:pPr>
    </w:p>
    <w:p w14:paraId="5BA1CA80"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2</w:t>
      </w:r>
    </w:p>
    <w:p w14:paraId="68E2695D"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lastRenderedPageBreak/>
        <w:t>Оценить риски по группам для проекта, построить матрицу рейтинга рисков, для высоких и средних рисков разработать меры по минимизации наступления/стоимости риска и меры по ликвидации последствий риска. Для удобства можно воспользоваться таблицей</w:t>
      </w:r>
    </w:p>
    <w:tbl>
      <w:tblPr>
        <w:tblStyle w:val="110"/>
        <w:tblW w:w="0" w:type="auto"/>
        <w:jc w:val="center"/>
        <w:tblLayout w:type="fixed"/>
        <w:tblLook w:val="04A0" w:firstRow="1" w:lastRow="0" w:firstColumn="1" w:lastColumn="0" w:noHBand="0" w:noVBand="1"/>
      </w:tblPr>
      <w:tblGrid>
        <w:gridCol w:w="1271"/>
        <w:gridCol w:w="1597"/>
        <w:gridCol w:w="1380"/>
        <w:gridCol w:w="1701"/>
        <w:gridCol w:w="1843"/>
        <w:gridCol w:w="1553"/>
      </w:tblGrid>
      <w:tr w:rsidR="00E474E4" w:rsidRPr="00E474E4" w14:paraId="1E07F78B" w14:textId="77777777" w:rsidTr="00243014">
        <w:trPr>
          <w:jc w:val="center"/>
        </w:trPr>
        <w:tc>
          <w:tcPr>
            <w:tcW w:w="1271" w:type="dxa"/>
          </w:tcPr>
          <w:p w14:paraId="50F0FEF5" w14:textId="77777777" w:rsidR="00E474E4" w:rsidRPr="00E474E4" w:rsidRDefault="00E474E4" w:rsidP="00E474E4">
            <w:pPr>
              <w:jc w:val="both"/>
              <w:rPr>
                <w:rFonts w:eastAsia="Times New Roman"/>
                <w:sz w:val="20"/>
                <w:szCs w:val="20"/>
              </w:rPr>
            </w:pPr>
            <w:r w:rsidRPr="00E474E4">
              <w:rPr>
                <w:rFonts w:eastAsia="Times New Roman"/>
                <w:sz w:val="20"/>
                <w:szCs w:val="20"/>
              </w:rPr>
              <w:t>Наименование риска</w:t>
            </w:r>
          </w:p>
        </w:tc>
        <w:tc>
          <w:tcPr>
            <w:tcW w:w="1597" w:type="dxa"/>
          </w:tcPr>
          <w:p w14:paraId="4871E59B" w14:textId="77777777" w:rsidR="00E474E4" w:rsidRPr="00E474E4" w:rsidRDefault="00E474E4" w:rsidP="00E474E4">
            <w:pPr>
              <w:jc w:val="both"/>
              <w:rPr>
                <w:rFonts w:eastAsia="Times New Roman"/>
                <w:sz w:val="20"/>
                <w:szCs w:val="20"/>
              </w:rPr>
            </w:pPr>
            <w:r w:rsidRPr="00E474E4">
              <w:rPr>
                <w:rFonts w:eastAsia="Times New Roman"/>
                <w:sz w:val="20"/>
                <w:szCs w:val="20"/>
              </w:rPr>
              <w:t>Вероятность реализации риска</w:t>
            </w:r>
          </w:p>
        </w:tc>
        <w:tc>
          <w:tcPr>
            <w:tcW w:w="1380" w:type="dxa"/>
          </w:tcPr>
          <w:p w14:paraId="548234AA" w14:textId="77777777" w:rsidR="00E474E4" w:rsidRPr="00E474E4" w:rsidRDefault="00E474E4" w:rsidP="00E474E4">
            <w:pPr>
              <w:jc w:val="both"/>
              <w:rPr>
                <w:rFonts w:eastAsia="Times New Roman"/>
                <w:sz w:val="20"/>
                <w:szCs w:val="20"/>
              </w:rPr>
            </w:pPr>
            <w:r w:rsidRPr="00E474E4">
              <w:rPr>
                <w:rFonts w:eastAsia="Times New Roman"/>
                <w:sz w:val="20"/>
                <w:szCs w:val="20"/>
              </w:rPr>
              <w:t>Стоимость ликвидации последствия риска</w:t>
            </w:r>
          </w:p>
        </w:tc>
        <w:tc>
          <w:tcPr>
            <w:tcW w:w="1701" w:type="dxa"/>
          </w:tcPr>
          <w:p w14:paraId="222B30EE" w14:textId="77777777" w:rsidR="00E474E4" w:rsidRPr="00E474E4" w:rsidRDefault="00E474E4" w:rsidP="00E474E4">
            <w:pPr>
              <w:jc w:val="both"/>
              <w:rPr>
                <w:rFonts w:eastAsia="Times New Roman"/>
                <w:sz w:val="20"/>
                <w:szCs w:val="20"/>
              </w:rPr>
            </w:pPr>
            <w:r w:rsidRPr="00E474E4">
              <w:rPr>
                <w:rFonts w:eastAsia="Times New Roman"/>
                <w:sz w:val="20"/>
                <w:szCs w:val="20"/>
              </w:rPr>
              <w:t>Оценка риска (перемножить две последние колонки)</w:t>
            </w:r>
          </w:p>
        </w:tc>
        <w:tc>
          <w:tcPr>
            <w:tcW w:w="1843" w:type="dxa"/>
          </w:tcPr>
          <w:p w14:paraId="6E00E5C3" w14:textId="77777777" w:rsidR="00E474E4" w:rsidRPr="00E474E4" w:rsidRDefault="00E474E4" w:rsidP="00E474E4">
            <w:pPr>
              <w:jc w:val="both"/>
              <w:rPr>
                <w:rFonts w:eastAsia="Times New Roman"/>
                <w:sz w:val="20"/>
                <w:szCs w:val="20"/>
              </w:rPr>
            </w:pPr>
            <w:r w:rsidRPr="00E474E4">
              <w:rPr>
                <w:rFonts w:eastAsia="Times New Roman"/>
                <w:sz w:val="20"/>
                <w:szCs w:val="20"/>
              </w:rPr>
              <w:t>Меры по минимизации наступления/стоимости риска</w:t>
            </w:r>
          </w:p>
        </w:tc>
        <w:tc>
          <w:tcPr>
            <w:tcW w:w="1553" w:type="dxa"/>
          </w:tcPr>
          <w:p w14:paraId="337B58BC" w14:textId="77777777" w:rsidR="00E474E4" w:rsidRPr="00E474E4" w:rsidRDefault="00E474E4" w:rsidP="00E474E4">
            <w:pPr>
              <w:jc w:val="both"/>
              <w:rPr>
                <w:rFonts w:eastAsia="Times New Roman"/>
                <w:sz w:val="20"/>
                <w:szCs w:val="20"/>
              </w:rPr>
            </w:pPr>
            <w:r w:rsidRPr="00E474E4">
              <w:rPr>
                <w:rFonts w:eastAsia="Times New Roman"/>
                <w:sz w:val="20"/>
                <w:szCs w:val="20"/>
              </w:rPr>
              <w:t>Меры по ликвидации последствий риска</w:t>
            </w:r>
          </w:p>
        </w:tc>
      </w:tr>
      <w:tr w:rsidR="00E474E4" w:rsidRPr="00E474E4" w14:paraId="51BD4DA4" w14:textId="77777777" w:rsidTr="00243014">
        <w:trPr>
          <w:jc w:val="center"/>
        </w:trPr>
        <w:tc>
          <w:tcPr>
            <w:tcW w:w="1271" w:type="dxa"/>
          </w:tcPr>
          <w:p w14:paraId="32B061C5" w14:textId="77777777" w:rsidR="00E474E4" w:rsidRPr="00E474E4" w:rsidRDefault="00E474E4" w:rsidP="00E474E4">
            <w:pPr>
              <w:jc w:val="both"/>
              <w:rPr>
                <w:rFonts w:eastAsia="Times New Roman"/>
                <w:sz w:val="20"/>
                <w:szCs w:val="20"/>
              </w:rPr>
            </w:pPr>
          </w:p>
        </w:tc>
        <w:tc>
          <w:tcPr>
            <w:tcW w:w="1597" w:type="dxa"/>
          </w:tcPr>
          <w:p w14:paraId="33A386FA" w14:textId="77777777" w:rsidR="00E474E4" w:rsidRPr="00E474E4" w:rsidRDefault="00E474E4" w:rsidP="00E474E4">
            <w:pPr>
              <w:jc w:val="both"/>
              <w:rPr>
                <w:rFonts w:eastAsia="Times New Roman"/>
                <w:sz w:val="20"/>
                <w:szCs w:val="20"/>
              </w:rPr>
            </w:pPr>
            <w:r w:rsidRPr="00E474E4">
              <w:rPr>
                <w:rFonts w:eastAsia="Times New Roman"/>
                <w:sz w:val="20"/>
                <w:szCs w:val="20"/>
              </w:rPr>
              <w:t>Низкая</w:t>
            </w:r>
          </w:p>
          <w:p w14:paraId="237DF871" w14:textId="77777777" w:rsidR="00E474E4" w:rsidRPr="00E474E4" w:rsidRDefault="00E474E4" w:rsidP="00E474E4">
            <w:pPr>
              <w:jc w:val="both"/>
              <w:rPr>
                <w:rFonts w:eastAsia="Times New Roman"/>
                <w:sz w:val="20"/>
                <w:szCs w:val="20"/>
              </w:rPr>
            </w:pPr>
            <w:r w:rsidRPr="00E474E4">
              <w:rPr>
                <w:rFonts w:eastAsia="Times New Roman"/>
                <w:sz w:val="20"/>
                <w:szCs w:val="20"/>
              </w:rPr>
              <w:t>Средняя</w:t>
            </w:r>
          </w:p>
          <w:p w14:paraId="32B0D5CD" w14:textId="77777777" w:rsidR="00E474E4" w:rsidRPr="00E474E4" w:rsidRDefault="00E474E4" w:rsidP="00E474E4">
            <w:pPr>
              <w:jc w:val="both"/>
              <w:rPr>
                <w:rFonts w:eastAsia="Times New Roman"/>
                <w:sz w:val="20"/>
                <w:szCs w:val="20"/>
              </w:rPr>
            </w:pPr>
            <w:r w:rsidRPr="00E474E4">
              <w:rPr>
                <w:rFonts w:eastAsia="Times New Roman"/>
                <w:sz w:val="20"/>
                <w:szCs w:val="20"/>
              </w:rPr>
              <w:t>Высокая</w:t>
            </w:r>
          </w:p>
          <w:p w14:paraId="4506EFA4" w14:textId="77777777" w:rsidR="00E474E4" w:rsidRPr="00E474E4" w:rsidRDefault="00E474E4" w:rsidP="00E474E4">
            <w:pPr>
              <w:jc w:val="both"/>
              <w:rPr>
                <w:rFonts w:eastAsia="Times New Roman"/>
                <w:sz w:val="20"/>
                <w:szCs w:val="20"/>
              </w:rPr>
            </w:pPr>
            <w:r w:rsidRPr="00E474E4">
              <w:rPr>
                <w:rFonts w:eastAsia="Times New Roman"/>
                <w:sz w:val="20"/>
                <w:szCs w:val="20"/>
              </w:rPr>
              <w:t>или в числовых значениях</w:t>
            </w:r>
          </w:p>
        </w:tc>
        <w:tc>
          <w:tcPr>
            <w:tcW w:w="1380" w:type="dxa"/>
          </w:tcPr>
          <w:p w14:paraId="36243C12" w14:textId="77777777" w:rsidR="00E474E4" w:rsidRPr="00E474E4" w:rsidRDefault="00E474E4" w:rsidP="00E474E4">
            <w:pPr>
              <w:jc w:val="both"/>
              <w:rPr>
                <w:rFonts w:eastAsia="Times New Roman"/>
                <w:sz w:val="20"/>
                <w:szCs w:val="20"/>
              </w:rPr>
            </w:pPr>
            <w:r w:rsidRPr="00E474E4">
              <w:rPr>
                <w:rFonts w:eastAsia="Times New Roman"/>
                <w:sz w:val="20"/>
                <w:szCs w:val="20"/>
              </w:rPr>
              <w:t>Низкая</w:t>
            </w:r>
          </w:p>
          <w:p w14:paraId="2721620C" w14:textId="77777777" w:rsidR="00E474E4" w:rsidRPr="00E474E4" w:rsidRDefault="00E474E4" w:rsidP="00E474E4">
            <w:pPr>
              <w:jc w:val="both"/>
              <w:rPr>
                <w:rFonts w:eastAsia="Times New Roman"/>
                <w:sz w:val="20"/>
                <w:szCs w:val="20"/>
              </w:rPr>
            </w:pPr>
            <w:r w:rsidRPr="00E474E4">
              <w:rPr>
                <w:rFonts w:eastAsia="Times New Roman"/>
                <w:sz w:val="20"/>
                <w:szCs w:val="20"/>
              </w:rPr>
              <w:t>Средняя</w:t>
            </w:r>
          </w:p>
          <w:p w14:paraId="46BB223A" w14:textId="77777777" w:rsidR="00E474E4" w:rsidRPr="00E474E4" w:rsidRDefault="00E474E4" w:rsidP="00E474E4">
            <w:pPr>
              <w:jc w:val="both"/>
              <w:rPr>
                <w:rFonts w:eastAsia="Times New Roman"/>
                <w:sz w:val="20"/>
                <w:szCs w:val="20"/>
              </w:rPr>
            </w:pPr>
            <w:r w:rsidRPr="00E474E4">
              <w:rPr>
                <w:rFonts w:eastAsia="Times New Roman"/>
                <w:sz w:val="20"/>
                <w:szCs w:val="20"/>
              </w:rPr>
              <w:t>Высокая</w:t>
            </w:r>
          </w:p>
          <w:p w14:paraId="141CE9EF" w14:textId="77777777" w:rsidR="00E474E4" w:rsidRPr="00E474E4" w:rsidRDefault="00E474E4" w:rsidP="00E474E4">
            <w:pPr>
              <w:jc w:val="both"/>
              <w:rPr>
                <w:rFonts w:eastAsia="Times New Roman"/>
                <w:sz w:val="20"/>
                <w:szCs w:val="20"/>
              </w:rPr>
            </w:pPr>
            <w:r w:rsidRPr="00E474E4">
              <w:rPr>
                <w:rFonts w:eastAsia="Times New Roman"/>
                <w:sz w:val="20"/>
                <w:szCs w:val="20"/>
              </w:rPr>
              <w:t>или в числовых значениях</w:t>
            </w:r>
          </w:p>
        </w:tc>
        <w:tc>
          <w:tcPr>
            <w:tcW w:w="1701" w:type="dxa"/>
          </w:tcPr>
          <w:p w14:paraId="344727A7" w14:textId="77777777" w:rsidR="00E474E4" w:rsidRPr="00E474E4" w:rsidRDefault="00E474E4" w:rsidP="00E474E4">
            <w:pPr>
              <w:jc w:val="both"/>
              <w:rPr>
                <w:rFonts w:eastAsia="Times New Roman"/>
                <w:sz w:val="20"/>
                <w:szCs w:val="20"/>
              </w:rPr>
            </w:pPr>
          </w:p>
        </w:tc>
        <w:tc>
          <w:tcPr>
            <w:tcW w:w="1843" w:type="dxa"/>
          </w:tcPr>
          <w:p w14:paraId="28C9037E" w14:textId="77777777" w:rsidR="00E474E4" w:rsidRPr="00E474E4" w:rsidRDefault="00E474E4" w:rsidP="00E474E4">
            <w:pPr>
              <w:jc w:val="both"/>
              <w:rPr>
                <w:rFonts w:eastAsia="Times New Roman"/>
                <w:sz w:val="20"/>
                <w:szCs w:val="20"/>
              </w:rPr>
            </w:pPr>
          </w:p>
        </w:tc>
        <w:tc>
          <w:tcPr>
            <w:tcW w:w="1553" w:type="dxa"/>
          </w:tcPr>
          <w:p w14:paraId="4297B9BD" w14:textId="77777777" w:rsidR="00E474E4" w:rsidRPr="00E474E4" w:rsidRDefault="00E474E4" w:rsidP="00E474E4">
            <w:pPr>
              <w:jc w:val="both"/>
              <w:rPr>
                <w:rFonts w:eastAsia="Times New Roman"/>
                <w:sz w:val="20"/>
                <w:szCs w:val="20"/>
              </w:rPr>
            </w:pPr>
          </w:p>
        </w:tc>
      </w:tr>
    </w:tbl>
    <w:p w14:paraId="66587F71" w14:textId="77777777" w:rsidR="00E474E4" w:rsidRPr="00E474E4" w:rsidRDefault="00E474E4" w:rsidP="00E474E4">
      <w:pPr>
        <w:spacing w:after="0" w:line="240" w:lineRule="auto"/>
        <w:rPr>
          <w:rFonts w:ascii="Times New Roman" w:hAnsi="Times New Roman"/>
          <w:iCs/>
          <w:sz w:val="24"/>
          <w:szCs w:val="24"/>
        </w:rPr>
      </w:pPr>
    </w:p>
    <w:p w14:paraId="6C1DFD59" w14:textId="77777777" w:rsidR="00E474E4" w:rsidRPr="00E474E4" w:rsidRDefault="00E474E4" w:rsidP="00E474E4">
      <w:pPr>
        <w:spacing w:after="0" w:line="240" w:lineRule="auto"/>
        <w:jc w:val="center"/>
        <w:rPr>
          <w:rFonts w:ascii="Times New Roman" w:hAnsi="Times New Roman"/>
          <w:b/>
          <w:bCs/>
          <w:iCs/>
          <w:sz w:val="24"/>
          <w:szCs w:val="24"/>
        </w:rPr>
      </w:pPr>
      <w:r w:rsidRPr="00E474E4">
        <w:rPr>
          <w:rFonts w:ascii="Times New Roman" w:hAnsi="Times New Roman"/>
          <w:b/>
          <w:bCs/>
          <w:iCs/>
          <w:sz w:val="24"/>
          <w:szCs w:val="24"/>
        </w:rPr>
        <w:t>3.4 Типовые контрольные задания творческого уровня</w:t>
      </w:r>
    </w:p>
    <w:p w14:paraId="558D1D5E" w14:textId="77777777" w:rsidR="00E474E4" w:rsidRPr="00E474E4" w:rsidRDefault="00E474E4" w:rsidP="00E474E4">
      <w:pPr>
        <w:spacing w:after="0" w:line="240" w:lineRule="auto"/>
        <w:ind w:firstLine="540"/>
        <w:jc w:val="both"/>
        <w:rPr>
          <w:rFonts w:ascii="Times New Roman" w:hAnsi="Times New Roman"/>
          <w:bCs/>
          <w:iCs/>
          <w:sz w:val="24"/>
          <w:szCs w:val="24"/>
        </w:rPr>
      </w:pPr>
      <w:r w:rsidRPr="00E474E4">
        <w:rPr>
          <w:rFonts w:ascii="Times New Roman" w:hAnsi="Times New Roman"/>
          <w:iCs/>
          <w:sz w:val="24"/>
          <w:szCs w:val="24"/>
        </w:rPr>
        <w:t xml:space="preserve">Задания выложены в электронной информационно-образовательной среде </w:t>
      </w:r>
      <w:proofErr w:type="spellStart"/>
      <w:r w:rsidRPr="00E474E4">
        <w:rPr>
          <w:rFonts w:ascii="Times New Roman" w:hAnsi="Times New Roman"/>
          <w:iCs/>
          <w:sz w:val="24"/>
          <w:szCs w:val="24"/>
        </w:rPr>
        <w:t>КрИЖТ</w:t>
      </w:r>
      <w:proofErr w:type="spellEnd"/>
      <w:r w:rsidRPr="00E474E4">
        <w:rPr>
          <w:rFonts w:ascii="Times New Roman" w:hAnsi="Times New Roman"/>
          <w:iCs/>
          <w:sz w:val="24"/>
          <w:szCs w:val="24"/>
        </w:rPr>
        <w:t xml:space="preserve"> </w:t>
      </w:r>
      <w:proofErr w:type="spellStart"/>
      <w:r w:rsidRPr="00E474E4">
        <w:rPr>
          <w:rFonts w:ascii="Times New Roman" w:hAnsi="Times New Roman"/>
          <w:iCs/>
          <w:sz w:val="24"/>
          <w:szCs w:val="24"/>
        </w:rPr>
        <w:t>ИрГУПС</w:t>
      </w:r>
      <w:proofErr w:type="spellEnd"/>
      <w:r w:rsidRPr="00E474E4">
        <w:rPr>
          <w:rFonts w:ascii="Times New Roman" w:hAnsi="Times New Roman"/>
          <w:iCs/>
          <w:sz w:val="24"/>
          <w:szCs w:val="24"/>
        </w:rPr>
        <w:t>, доступной обучающемуся через его личный кабинет.</w:t>
      </w:r>
    </w:p>
    <w:p w14:paraId="21AC777E" w14:textId="77777777" w:rsidR="00E474E4" w:rsidRPr="00E474E4" w:rsidRDefault="00E474E4" w:rsidP="00E474E4">
      <w:pPr>
        <w:spacing w:after="0" w:line="240" w:lineRule="auto"/>
        <w:ind w:firstLine="540"/>
        <w:jc w:val="both"/>
        <w:rPr>
          <w:rFonts w:ascii="Times New Roman" w:hAnsi="Times New Roman"/>
          <w:iCs/>
          <w:sz w:val="24"/>
          <w:szCs w:val="24"/>
        </w:rPr>
      </w:pPr>
      <w:r w:rsidRPr="00E474E4">
        <w:rPr>
          <w:rFonts w:ascii="Times New Roman" w:hAnsi="Times New Roman"/>
          <w:iCs/>
          <w:sz w:val="24"/>
          <w:szCs w:val="24"/>
        </w:rPr>
        <w:t>Ниже приведены образцы типовых вариантов заданий творческого уровня, предусмотренных рабочей программой.</w:t>
      </w:r>
    </w:p>
    <w:p w14:paraId="7070D62A" w14:textId="77777777" w:rsidR="00E474E4" w:rsidRPr="00E474E4" w:rsidRDefault="00E474E4" w:rsidP="00E474E4">
      <w:pPr>
        <w:spacing w:after="0" w:line="240" w:lineRule="auto"/>
        <w:jc w:val="center"/>
        <w:rPr>
          <w:rFonts w:ascii="Times New Roman" w:hAnsi="Times New Roman"/>
          <w:iCs/>
          <w:sz w:val="24"/>
          <w:szCs w:val="24"/>
        </w:rPr>
      </w:pPr>
    </w:p>
    <w:p w14:paraId="33D50EB5" w14:textId="77777777" w:rsidR="00E474E4" w:rsidRPr="00E474E4" w:rsidRDefault="00E474E4" w:rsidP="00E474E4">
      <w:pPr>
        <w:spacing w:after="0" w:line="240" w:lineRule="auto"/>
        <w:jc w:val="center"/>
        <w:rPr>
          <w:rFonts w:ascii="Times New Roman" w:hAnsi="Times New Roman"/>
          <w:sz w:val="24"/>
          <w:szCs w:val="24"/>
        </w:rPr>
      </w:pPr>
      <w:r w:rsidRPr="00E474E4">
        <w:rPr>
          <w:rFonts w:ascii="Times New Roman" w:hAnsi="Times New Roman"/>
          <w:sz w:val="24"/>
          <w:szCs w:val="24"/>
        </w:rPr>
        <w:t>Образец типового варианта индивидуального творческого задания</w:t>
      </w:r>
    </w:p>
    <w:p w14:paraId="0FA1FC90" w14:textId="125B25C1"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1. </w:t>
      </w:r>
      <w:r w:rsidR="009B1F00" w:rsidRPr="009B1F00">
        <w:rPr>
          <w:rFonts w:ascii="Times New Roman" w:hAnsi="Times New Roman"/>
          <w:i/>
          <w:iCs/>
          <w:sz w:val="24"/>
          <w:szCs w:val="24"/>
        </w:rPr>
        <w:t>Обеспечение кадровой безопасности при управлении персоналом в системе современного менеджмента</w:t>
      </w:r>
    </w:p>
    <w:p w14:paraId="5462ECBD"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Задание 1</w:t>
      </w:r>
    </w:p>
    <w:p w14:paraId="7220F2FD"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Дайте характеристику традиционному (функциональному) и проектному менеджменту. Результаты оформите в таблице.</w:t>
      </w:r>
    </w:p>
    <w:p w14:paraId="7516B610" w14:textId="77777777" w:rsidR="00E474E4" w:rsidRPr="00E474E4" w:rsidRDefault="00E474E4" w:rsidP="00E474E4">
      <w:pPr>
        <w:spacing w:after="0" w:line="240" w:lineRule="auto"/>
        <w:rPr>
          <w:rFonts w:ascii="Times New Roman" w:hAnsi="Times New Roman"/>
          <w:sz w:val="24"/>
          <w:szCs w:val="24"/>
        </w:rPr>
      </w:pPr>
    </w:p>
    <w:p w14:paraId="03538238"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Таблица – Сравнение традиционного (функционального) и проектного менеджмента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3204"/>
        <w:gridCol w:w="3169"/>
      </w:tblGrid>
      <w:tr w:rsidR="00E474E4" w:rsidRPr="00E474E4" w14:paraId="3BCB499C" w14:textId="77777777" w:rsidTr="00243014">
        <w:trPr>
          <w:jc w:val="center"/>
        </w:trPr>
        <w:tc>
          <w:tcPr>
            <w:tcW w:w="3197" w:type="dxa"/>
          </w:tcPr>
          <w:p w14:paraId="35B7624E"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Показатели</w:t>
            </w:r>
          </w:p>
        </w:tc>
        <w:tc>
          <w:tcPr>
            <w:tcW w:w="3204" w:type="dxa"/>
          </w:tcPr>
          <w:p w14:paraId="57431A83"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Функциональный менеджмент</w:t>
            </w:r>
          </w:p>
        </w:tc>
        <w:tc>
          <w:tcPr>
            <w:tcW w:w="3169" w:type="dxa"/>
          </w:tcPr>
          <w:p w14:paraId="445CEBB5"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Проектный менеджмент</w:t>
            </w:r>
          </w:p>
        </w:tc>
      </w:tr>
      <w:tr w:rsidR="00E474E4" w:rsidRPr="00E474E4" w14:paraId="33549475" w14:textId="77777777" w:rsidTr="00243014">
        <w:trPr>
          <w:jc w:val="center"/>
        </w:trPr>
        <w:tc>
          <w:tcPr>
            <w:tcW w:w="3197" w:type="dxa"/>
          </w:tcPr>
          <w:p w14:paraId="00D3AAC3"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Ответственность</w:t>
            </w:r>
          </w:p>
        </w:tc>
        <w:tc>
          <w:tcPr>
            <w:tcW w:w="3204" w:type="dxa"/>
          </w:tcPr>
          <w:p w14:paraId="534A9A16"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70060E04" w14:textId="77777777" w:rsidR="00E474E4" w:rsidRPr="00E474E4" w:rsidRDefault="00E474E4" w:rsidP="00E474E4">
            <w:pPr>
              <w:spacing w:after="0" w:line="240" w:lineRule="auto"/>
              <w:rPr>
                <w:rFonts w:ascii="Times New Roman" w:hAnsi="Times New Roman"/>
                <w:sz w:val="20"/>
                <w:szCs w:val="20"/>
              </w:rPr>
            </w:pPr>
          </w:p>
        </w:tc>
      </w:tr>
      <w:tr w:rsidR="00E474E4" w:rsidRPr="00E474E4" w14:paraId="3E12EBE9" w14:textId="77777777" w:rsidTr="00243014">
        <w:trPr>
          <w:jc w:val="center"/>
        </w:trPr>
        <w:tc>
          <w:tcPr>
            <w:tcW w:w="3197" w:type="dxa"/>
          </w:tcPr>
          <w:p w14:paraId="4ED020A6"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Полномочия</w:t>
            </w:r>
          </w:p>
        </w:tc>
        <w:tc>
          <w:tcPr>
            <w:tcW w:w="3204" w:type="dxa"/>
          </w:tcPr>
          <w:p w14:paraId="21815979"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7A523046" w14:textId="77777777" w:rsidR="00E474E4" w:rsidRPr="00E474E4" w:rsidRDefault="00E474E4" w:rsidP="00E474E4">
            <w:pPr>
              <w:spacing w:after="0" w:line="240" w:lineRule="auto"/>
              <w:rPr>
                <w:rFonts w:ascii="Times New Roman" w:hAnsi="Times New Roman"/>
                <w:sz w:val="20"/>
                <w:szCs w:val="20"/>
              </w:rPr>
            </w:pPr>
          </w:p>
        </w:tc>
      </w:tr>
      <w:tr w:rsidR="00E474E4" w:rsidRPr="00E474E4" w14:paraId="0836E437" w14:textId="77777777" w:rsidTr="00243014">
        <w:trPr>
          <w:jc w:val="center"/>
        </w:trPr>
        <w:tc>
          <w:tcPr>
            <w:tcW w:w="3197" w:type="dxa"/>
          </w:tcPr>
          <w:p w14:paraId="76F1147F"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Основная задача</w:t>
            </w:r>
          </w:p>
        </w:tc>
        <w:tc>
          <w:tcPr>
            <w:tcW w:w="3204" w:type="dxa"/>
          </w:tcPr>
          <w:p w14:paraId="19AC3796"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7EDD3B3F" w14:textId="77777777" w:rsidR="00E474E4" w:rsidRPr="00E474E4" w:rsidRDefault="00E474E4" w:rsidP="00E474E4">
            <w:pPr>
              <w:spacing w:after="0" w:line="240" w:lineRule="auto"/>
              <w:rPr>
                <w:rFonts w:ascii="Times New Roman" w:hAnsi="Times New Roman"/>
                <w:sz w:val="20"/>
                <w:szCs w:val="20"/>
              </w:rPr>
            </w:pPr>
          </w:p>
        </w:tc>
      </w:tr>
      <w:tr w:rsidR="00E474E4" w:rsidRPr="00E474E4" w14:paraId="12D1682E" w14:textId="77777777" w:rsidTr="00243014">
        <w:trPr>
          <w:jc w:val="center"/>
        </w:trPr>
        <w:tc>
          <w:tcPr>
            <w:tcW w:w="3197" w:type="dxa"/>
          </w:tcPr>
          <w:p w14:paraId="3CDDBD11"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Задачи</w:t>
            </w:r>
          </w:p>
        </w:tc>
        <w:tc>
          <w:tcPr>
            <w:tcW w:w="3204" w:type="dxa"/>
          </w:tcPr>
          <w:p w14:paraId="21AAF9AA"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3738A2FC" w14:textId="77777777" w:rsidR="00E474E4" w:rsidRPr="00E474E4" w:rsidRDefault="00E474E4" w:rsidP="00E474E4">
            <w:pPr>
              <w:spacing w:after="0" w:line="240" w:lineRule="auto"/>
              <w:rPr>
                <w:rFonts w:ascii="Times New Roman" w:hAnsi="Times New Roman"/>
                <w:sz w:val="20"/>
                <w:szCs w:val="20"/>
              </w:rPr>
            </w:pPr>
          </w:p>
        </w:tc>
      </w:tr>
      <w:tr w:rsidR="00E474E4" w:rsidRPr="00E474E4" w14:paraId="68B4D39D" w14:textId="77777777" w:rsidTr="00243014">
        <w:trPr>
          <w:jc w:val="center"/>
        </w:trPr>
        <w:tc>
          <w:tcPr>
            <w:tcW w:w="3197" w:type="dxa"/>
          </w:tcPr>
          <w:p w14:paraId="06965CE5"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Работа</w:t>
            </w:r>
          </w:p>
        </w:tc>
        <w:tc>
          <w:tcPr>
            <w:tcW w:w="3204" w:type="dxa"/>
          </w:tcPr>
          <w:p w14:paraId="517668CD"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469F4F5F" w14:textId="77777777" w:rsidR="00E474E4" w:rsidRPr="00E474E4" w:rsidRDefault="00E474E4" w:rsidP="00E474E4">
            <w:pPr>
              <w:spacing w:after="0" w:line="240" w:lineRule="auto"/>
              <w:rPr>
                <w:rFonts w:ascii="Times New Roman" w:hAnsi="Times New Roman"/>
                <w:sz w:val="20"/>
                <w:szCs w:val="20"/>
              </w:rPr>
            </w:pPr>
          </w:p>
        </w:tc>
      </w:tr>
      <w:tr w:rsidR="00E474E4" w:rsidRPr="00E474E4" w14:paraId="2D48E878" w14:textId="77777777" w:rsidTr="00243014">
        <w:trPr>
          <w:jc w:val="center"/>
        </w:trPr>
        <w:tc>
          <w:tcPr>
            <w:tcW w:w="3197" w:type="dxa"/>
          </w:tcPr>
          <w:p w14:paraId="7C2721A5"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Успех</w:t>
            </w:r>
          </w:p>
        </w:tc>
        <w:tc>
          <w:tcPr>
            <w:tcW w:w="3204" w:type="dxa"/>
          </w:tcPr>
          <w:p w14:paraId="0442C190"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1008664A" w14:textId="77777777" w:rsidR="00E474E4" w:rsidRPr="00E474E4" w:rsidRDefault="00E474E4" w:rsidP="00E474E4">
            <w:pPr>
              <w:spacing w:after="0" w:line="240" w:lineRule="auto"/>
              <w:rPr>
                <w:rFonts w:ascii="Times New Roman" w:hAnsi="Times New Roman"/>
                <w:sz w:val="20"/>
                <w:szCs w:val="20"/>
              </w:rPr>
            </w:pPr>
          </w:p>
        </w:tc>
      </w:tr>
    </w:tbl>
    <w:p w14:paraId="610B1749" w14:textId="77777777" w:rsidR="00E474E4" w:rsidRPr="00E474E4" w:rsidRDefault="00E474E4" w:rsidP="00E474E4">
      <w:pPr>
        <w:spacing w:after="0" w:line="240" w:lineRule="auto"/>
        <w:ind w:firstLine="567"/>
        <w:jc w:val="both"/>
        <w:rPr>
          <w:rFonts w:ascii="Times New Roman" w:hAnsi="Times New Roman"/>
          <w:iCs/>
          <w:sz w:val="24"/>
          <w:szCs w:val="24"/>
        </w:rPr>
      </w:pPr>
    </w:p>
    <w:p w14:paraId="0189479B"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2</w:t>
      </w:r>
    </w:p>
    <w:p w14:paraId="0A8CB0FF"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Разработать структурную модель проекта для конкретной ситуации, изложенной ниже.</w:t>
      </w:r>
    </w:p>
    <w:p w14:paraId="526ED624"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В результате долгих поисков подходящего сотрудника на должность руководителя одного из подразделений в компанию был приглашён менеджер «со стороны». Ему предложили составить краткую программу по развитию департамента и защитить её перед топ-менеджментом организации, что претендент достаточно легко и сделал.</w:t>
      </w:r>
    </w:p>
    <w:p w14:paraId="011A0E91"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Этот руководитель, хотя и был довольно молод, но обладал немалыми амбициями. Он чётко спланировал свой начальный период деятельности на новой должности, свои «первые 100 дней», полагая за это время полностью подготовить подразделение к изменениям. Для этого поставил задачу налаживания деловых и личностных контактов со своими подчинёнными.</w:t>
      </w:r>
    </w:p>
    <w:p w14:paraId="5FAD869F"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Новый руководитель ознакомился с личными делами сотрудников, провёл с каждым из них персональную встречу, изложил им свои планы по развитию, а также выслушал их позицию. Новый шеф старался склонить их на свою сторону, сделать сознательными последователями своей программы, а также выяснить, насколько они будут лояльны к нему как начальнику. Никто из сотрудников на персональных встречах не показал недовольства руководителем. В основном все соглашались с направлением изменений.</w:t>
      </w:r>
    </w:p>
    <w:p w14:paraId="1F127993"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 xml:space="preserve">Но среди подчинённых были два или три человека, ключевых сотрудника (по возрасту значительно старше руководителя), которые могли бы занять его должность. Причём одного из них он сменил с должности временно исполняющего обязанности. Его мучили вопросы, на которые он не мог получить окончательные ответы: почему же не они стали начальниками, а пригласили его, со стороны? И как использовать потенциал этих сотрудников? Между тем, дела в подразделении при новом руководстве хуже не стали. Люди были профессионально подготовлены и не нуждались </w:t>
      </w:r>
      <w:r w:rsidRPr="00E474E4">
        <w:rPr>
          <w:rFonts w:ascii="Times New Roman" w:hAnsi="Times New Roman"/>
          <w:color w:val="000000"/>
          <w:sz w:val="24"/>
          <w:szCs w:val="24"/>
        </w:rPr>
        <w:lastRenderedPageBreak/>
        <w:t>в понукании. Но новый шеф ясно видел, что и лучше дела не шли. Более того, он не знал, как ему проводить намеченные изменения, с кем их делать, поскольку ключевые специалисты, кроме словесного согласия, не спешили помогать боссу.</w:t>
      </w:r>
    </w:p>
    <w:p w14:paraId="22CECC5A"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А преобразования должны были включать реструктуризацию подразделения, новую систему мотивации, новые формы взаимодействия с клиентами и многое другое. Требовалось участие всей команды в преобразованиях.</w:t>
      </w:r>
    </w:p>
    <w:p w14:paraId="72826B43"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К завершению испытательного срока добавилась ещё одна неприятная вещь. На совещаниях подразделения старые зубры постепенно начали испытывать нового руководителя на устойчивость. В процессе обсуждения эти сотрудники, как бы случайно, демонстрировали начальнику свои компетенции и учёность. Стремились подчеркнуть, что новый босс в некоторых вопросах недостаточно подготовлен. Они выходили за пределы тематики повестки дня, абстрагировались от конкретных вопросов, превращая рабочее совещание в КВН, причём достаточно корректно и без личных оскорблений. Они на троих разыгрывали как бы случайные сценки публичной порки как по нотам.</w:t>
      </w:r>
    </w:p>
    <w:p w14:paraId="1059EFFD"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Поначалу новый руководитель попытался сражаться с этими оппонентами их же оружием. Он и сам недавно защитил диссертацию и обладал полемическим талантом. Но трудно победить, когда трое против одного. Да и другие сотрудники их уже начинали поддерживать.</w:t>
      </w:r>
    </w:p>
    <w:p w14:paraId="6558801E"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Таким образом, новый руководитель к завершению своего испытательного срока оказался в тупике. Его не беспокоила аттестация, большой босс уже одобрил его текущую работу. Но что делать дальше, как проводить изменения? Он отчаянно нуждался в консультациях и рекомендациях.</w:t>
      </w:r>
    </w:p>
    <w:p w14:paraId="0F37FC7B" w14:textId="77777777" w:rsidR="00E474E4" w:rsidRPr="00E474E4" w:rsidRDefault="00E474E4" w:rsidP="00E474E4">
      <w:pPr>
        <w:spacing w:after="0" w:line="240" w:lineRule="auto"/>
        <w:ind w:firstLine="567"/>
        <w:jc w:val="both"/>
        <w:rPr>
          <w:rFonts w:ascii="Times New Roman" w:hAnsi="Times New Roman"/>
          <w:iCs/>
          <w:sz w:val="24"/>
          <w:szCs w:val="24"/>
        </w:rPr>
      </w:pPr>
    </w:p>
    <w:p w14:paraId="71DDBEA4"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3</w:t>
      </w:r>
    </w:p>
    <w:p w14:paraId="62E7901D"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Опираясь на результаты выполненного задания реконструктивного уровня по этой теме оптимизировать сетевой график, добившись уменьшения времени выполнения проекта. Нарисовать оптимизированный сетевой график проекта.</w:t>
      </w:r>
    </w:p>
    <w:p w14:paraId="68909029" w14:textId="77777777" w:rsidR="00E474E4" w:rsidRPr="00E474E4" w:rsidRDefault="00E474E4" w:rsidP="00E474E4">
      <w:pPr>
        <w:spacing w:after="0" w:line="240" w:lineRule="auto"/>
        <w:ind w:firstLine="567"/>
        <w:jc w:val="both"/>
        <w:rPr>
          <w:rFonts w:ascii="Times New Roman" w:hAnsi="Times New Roman"/>
          <w:iCs/>
          <w:sz w:val="24"/>
          <w:szCs w:val="24"/>
        </w:rPr>
      </w:pPr>
    </w:p>
    <w:p w14:paraId="0CF756C1" w14:textId="77777777" w:rsidR="00E474E4" w:rsidRPr="00E474E4" w:rsidRDefault="00E474E4" w:rsidP="00E474E4">
      <w:pPr>
        <w:spacing w:after="0" w:line="240" w:lineRule="auto"/>
        <w:jc w:val="center"/>
        <w:rPr>
          <w:rFonts w:ascii="Times New Roman" w:hAnsi="Times New Roman"/>
          <w:iCs/>
          <w:sz w:val="24"/>
          <w:szCs w:val="24"/>
        </w:rPr>
      </w:pPr>
      <w:r w:rsidRPr="00E474E4">
        <w:rPr>
          <w:rFonts w:ascii="Times New Roman" w:hAnsi="Times New Roman"/>
          <w:iCs/>
          <w:sz w:val="24"/>
          <w:szCs w:val="24"/>
        </w:rPr>
        <w:t>Образец типового варианта заданий творческого уровня</w:t>
      </w:r>
    </w:p>
    <w:p w14:paraId="79E99F64" w14:textId="1294B964" w:rsidR="009B1F00" w:rsidRPr="00E474E4" w:rsidRDefault="00E474E4" w:rsidP="009B1F00">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2. </w:t>
      </w:r>
      <w:r w:rsidR="009B1F00" w:rsidRPr="009B1F00">
        <w:rPr>
          <w:rFonts w:ascii="Times New Roman" w:hAnsi="Times New Roman"/>
          <w:i/>
          <w:iCs/>
          <w:sz w:val="24"/>
          <w:szCs w:val="24"/>
        </w:rPr>
        <w:t>Проектирование безопасной кадровой деятельности</w:t>
      </w:r>
    </w:p>
    <w:p w14:paraId="1AD46CC9"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1</w:t>
      </w:r>
    </w:p>
    <w:p w14:paraId="625E2AF7" w14:textId="77777777" w:rsidR="00E474E4" w:rsidRPr="00E474E4" w:rsidRDefault="00E474E4" w:rsidP="00E474E4">
      <w:pPr>
        <w:spacing w:after="0" w:line="240" w:lineRule="auto"/>
        <w:jc w:val="both"/>
        <w:rPr>
          <w:rFonts w:ascii="Times New Roman" w:hAnsi="Times New Roman"/>
          <w:iCs/>
          <w:sz w:val="24"/>
          <w:szCs w:val="24"/>
        </w:rPr>
      </w:pPr>
      <w:r w:rsidRPr="00E474E4">
        <w:rPr>
          <w:rFonts w:ascii="Times New Roman" w:hAnsi="Times New Roman"/>
          <w:iCs/>
          <w:sz w:val="24"/>
          <w:szCs w:val="24"/>
        </w:rPr>
        <w:t xml:space="preserve">Опираясь на результаты выполненного задания реконструктивного уровня по этой теме оптимизировать диаграмму </w:t>
      </w:r>
      <w:proofErr w:type="spellStart"/>
      <w:r w:rsidRPr="00E474E4">
        <w:rPr>
          <w:rFonts w:ascii="Times New Roman" w:hAnsi="Times New Roman"/>
          <w:iCs/>
          <w:sz w:val="24"/>
          <w:szCs w:val="24"/>
        </w:rPr>
        <w:t>Ганта</w:t>
      </w:r>
      <w:proofErr w:type="spellEnd"/>
      <w:r w:rsidRPr="00E474E4">
        <w:rPr>
          <w:rFonts w:ascii="Times New Roman" w:hAnsi="Times New Roman"/>
          <w:iCs/>
          <w:sz w:val="24"/>
          <w:szCs w:val="24"/>
        </w:rPr>
        <w:t xml:space="preserve">, добившись большей степени загрузки ресурсов при выполнении проекта. Нарисовать оптимизированную диаграмму </w:t>
      </w:r>
      <w:proofErr w:type="spellStart"/>
      <w:r w:rsidRPr="00E474E4">
        <w:rPr>
          <w:rFonts w:ascii="Times New Roman" w:hAnsi="Times New Roman"/>
          <w:iCs/>
          <w:sz w:val="24"/>
          <w:szCs w:val="24"/>
        </w:rPr>
        <w:t>Ганта</w:t>
      </w:r>
      <w:proofErr w:type="spellEnd"/>
      <w:r w:rsidRPr="00E474E4">
        <w:rPr>
          <w:rFonts w:ascii="Times New Roman" w:hAnsi="Times New Roman"/>
          <w:iCs/>
          <w:sz w:val="24"/>
          <w:szCs w:val="24"/>
        </w:rPr>
        <w:t xml:space="preserve"> проекта.</w:t>
      </w:r>
    </w:p>
    <w:p w14:paraId="51A33EAA" w14:textId="77777777" w:rsidR="00E474E4" w:rsidRPr="00E474E4" w:rsidRDefault="00E474E4" w:rsidP="00E474E4">
      <w:pPr>
        <w:spacing w:after="0" w:line="240" w:lineRule="auto"/>
        <w:ind w:firstLine="567"/>
        <w:jc w:val="both"/>
        <w:rPr>
          <w:rFonts w:ascii="Times New Roman" w:hAnsi="Times New Roman"/>
          <w:iCs/>
          <w:sz w:val="24"/>
          <w:szCs w:val="24"/>
        </w:rPr>
      </w:pPr>
    </w:p>
    <w:p w14:paraId="7EA7E00A"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2</w:t>
      </w:r>
    </w:p>
    <w:p w14:paraId="094AC923" w14:textId="77777777" w:rsidR="00E474E4" w:rsidRPr="00E474E4" w:rsidRDefault="00E474E4" w:rsidP="00E474E4">
      <w:pPr>
        <w:spacing w:after="0" w:line="240" w:lineRule="auto"/>
        <w:jc w:val="both"/>
        <w:rPr>
          <w:rFonts w:ascii="Times New Roman" w:hAnsi="Times New Roman"/>
          <w:iCs/>
          <w:sz w:val="24"/>
          <w:szCs w:val="24"/>
        </w:rPr>
      </w:pPr>
      <w:r w:rsidRPr="00E474E4">
        <w:rPr>
          <w:rFonts w:ascii="Times New Roman" w:hAnsi="Times New Roman"/>
          <w:iCs/>
          <w:sz w:val="24"/>
          <w:szCs w:val="24"/>
        </w:rPr>
        <w:t xml:space="preserve">Применить систему </w:t>
      </w:r>
      <w:r w:rsidRPr="00E474E4">
        <w:rPr>
          <w:rFonts w:ascii="Times New Roman" w:hAnsi="Times New Roman"/>
          <w:iCs/>
          <w:sz w:val="24"/>
          <w:szCs w:val="24"/>
          <w:lang w:val="en-US"/>
        </w:rPr>
        <w:t>KPI</w:t>
      </w:r>
      <w:r w:rsidRPr="00E474E4">
        <w:rPr>
          <w:rFonts w:ascii="Times New Roman" w:hAnsi="Times New Roman"/>
          <w:iCs/>
          <w:sz w:val="24"/>
          <w:szCs w:val="24"/>
        </w:rPr>
        <w:t xml:space="preserve"> в одном из проектов «Прием абитуриентов в ВУЗе», «Продажа квартир многоэтажного жилого дома застройщиком», «Повышение прибыльности ресторана». </w:t>
      </w:r>
    </w:p>
    <w:p w14:paraId="1512ED9A"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 xml:space="preserve">1.Выделить ключевых сотрудников и аргументировать свой выбор. </w:t>
      </w:r>
    </w:p>
    <w:p w14:paraId="1231F508"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2.Разработать показатели, по которым будет оцениваться деятельность ключевых сотрудников</w:t>
      </w:r>
    </w:p>
    <w:p w14:paraId="2191DD58"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3.Рассчитать размер премии по каждому показателю</w:t>
      </w:r>
    </w:p>
    <w:p w14:paraId="73E53D9A"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4.Обосновать выделенную сумму на выплату премии размером полученной выгоды от деятельности ключевых сотрудников</w:t>
      </w:r>
    </w:p>
    <w:p w14:paraId="3C792579" w14:textId="77777777" w:rsidR="00E474E4" w:rsidRPr="00E474E4" w:rsidRDefault="00E474E4" w:rsidP="00E474E4">
      <w:pPr>
        <w:spacing w:after="0" w:line="240" w:lineRule="auto"/>
        <w:ind w:firstLine="567"/>
        <w:jc w:val="both"/>
        <w:rPr>
          <w:rFonts w:ascii="Times New Roman" w:hAnsi="Times New Roman"/>
          <w:iCs/>
          <w:sz w:val="24"/>
          <w:szCs w:val="24"/>
        </w:rPr>
      </w:pPr>
      <w:r w:rsidRPr="00E474E4">
        <w:rPr>
          <w:rFonts w:ascii="Times New Roman" w:hAnsi="Times New Roman"/>
          <w:iCs/>
          <w:sz w:val="24"/>
          <w:szCs w:val="24"/>
        </w:rPr>
        <w:t xml:space="preserve"> </w:t>
      </w:r>
    </w:p>
    <w:p w14:paraId="0E9F556C"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3</w:t>
      </w:r>
    </w:p>
    <w:p w14:paraId="119CC822" w14:textId="77777777" w:rsidR="00E474E4" w:rsidRPr="00E474E4" w:rsidRDefault="00E474E4" w:rsidP="00BB6B86">
      <w:pPr>
        <w:numPr>
          <w:ilvl w:val="0"/>
          <w:numId w:val="12"/>
        </w:numPr>
        <w:tabs>
          <w:tab w:val="left" w:pos="567"/>
        </w:tabs>
        <w:spacing w:after="0" w:line="240" w:lineRule="auto"/>
        <w:ind w:left="0" w:firstLine="284"/>
        <w:jc w:val="both"/>
        <w:rPr>
          <w:rFonts w:ascii="Times New Roman" w:hAnsi="Times New Roman"/>
          <w:sz w:val="24"/>
          <w:szCs w:val="24"/>
          <w:lang w:eastAsia="en-US"/>
        </w:rPr>
      </w:pPr>
      <w:r w:rsidRPr="00E474E4">
        <w:rPr>
          <w:rFonts w:ascii="Times New Roman" w:hAnsi="Times New Roman"/>
          <w:sz w:val="24"/>
          <w:szCs w:val="24"/>
          <w:lang w:eastAsia="en-US"/>
        </w:rPr>
        <w:t>Приведите примеры задач, которые можно решить с помощью ФСА.</w:t>
      </w:r>
    </w:p>
    <w:p w14:paraId="46B68729" w14:textId="77777777" w:rsidR="00E474E4" w:rsidRPr="00E474E4" w:rsidRDefault="00E474E4" w:rsidP="00BB6B86">
      <w:pPr>
        <w:numPr>
          <w:ilvl w:val="0"/>
          <w:numId w:val="12"/>
        </w:numPr>
        <w:tabs>
          <w:tab w:val="left" w:pos="567"/>
        </w:tabs>
        <w:spacing w:after="0" w:line="240" w:lineRule="auto"/>
        <w:ind w:left="0" w:firstLine="284"/>
        <w:jc w:val="both"/>
        <w:rPr>
          <w:rFonts w:ascii="Times New Roman" w:hAnsi="Times New Roman"/>
          <w:sz w:val="24"/>
          <w:szCs w:val="24"/>
          <w:lang w:eastAsia="en-US"/>
        </w:rPr>
      </w:pPr>
      <w:r w:rsidRPr="00E474E4">
        <w:rPr>
          <w:rFonts w:ascii="Times New Roman" w:hAnsi="Times New Roman"/>
          <w:sz w:val="24"/>
          <w:szCs w:val="24"/>
          <w:lang w:eastAsia="en-US"/>
        </w:rPr>
        <w:t>Назовите основные этапы и их содержание рабочего плана проведения ФСА. Приведите пример.</w:t>
      </w:r>
    </w:p>
    <w:p w14:paraId="636BFC52" w14:textId="77777777" w:rsidR="00E474E4" w:rsidRPr="00E474E4" w:rsidRDefault="00E474E4" w:rsidP="00BB6B86">
      <w:pPr>
        <w:numPr>
          <w:ilvl w:val="0"/>
          <w:numId w:val="12"/>
        </w:numPr>
        <w:tabs>
          <w:tab w:val="left" w:pos="567"/>
        </w:tabs>
        <w:spacing w:after="0" w:line="240" w:lineRule="auto"/>
        <w:ind w:left="0" w:firstLine="284"/>
        <w:jc w:val="both"/>
        <w:rPr>
          <w:rFonts w:ascii="Times New Roman" w:hAnsi="Times New Roman"/>
          <w:iCs/>
          <w:sz w:val="24"/>
          <w:szCs w:val="24"/>
          <w:lang w:eastAsia="en-US"/>
        </w:rPr>
      </w:pPr>
      <w:r w:rsidRPr="00E474E4">
        <w:rPr>
          <w:rFonts w:ascii="Times New Roman" w:hAnsi="Times New Roman"/>
          <w:sz w:val="24"/>
          <w:szCs w:val="24"/>
          <w:lang w:eastAsia="en-US"/>
        </w:rPr>
        <w:t>Поясните на примере порядок построения функционально-стоимостной диаграммы FAST</w:t>
      </w:r>
    </w:p>
    <w:p w14:paraId="40BBBA1E" w14:textId="77777777" w:rsidR="00E474E4" w:rsidRPr="00E474E4" w:rsidRDefault="00E474E4" w:rsidP="00E474E4">
      <w:pPr>
        <w:spacing w:after="0" w:line="240" w:lineRule="auto"/>
        <w:jc w:val="center"/>
        <w:rPr>
          <w:rFonts w:ascii="Times New Roman" w:hAnsi="Times New Roman"/>
          <w:b/>
          <w:bCs/>
          <w:sz w:val="16"/>
          <w:szCs w:val="16"/>
        </w:rPr>
      </w:pPr>
    </w:p>
    <w:p w14:paraId="7CDFF30D" w14:textId="77777777" w:rsidR="00E474E4" w:rsidRPr="00E474E4" w:rsidRDefault="00E474E4" w:rsidP="00E474E4">
      <w:pPr>
        <w:spacing w:after="0" w:line="240" w:lineRule="auto"/>
        <w:rPr>
          <w:rFonts w:ascii="Times New Roman" w:hAnsi="Times New Roman"/>
          <w:color w:val="000000"/>
          <w:sz w:val="24"/>
          <w:szCs w:val="24"/>
          <w:lang w:eastAsia="ar-SA"/>
        </w:rPr>
      </w:pPr>
      <w:r w:rsidRPr="00E474E4">
        <w:rPr>
          <w:rFonts w:ascii="Times New Roman" w:hAnsi="Times New Roman"/>
          <w:color w:val="000000"/>
          <w:sz w:val="24"/>
          <w:szCs w:val="24"/>
          <w:lang w:eastAsia="ar-SA"/>
        </w:rPr>
        <w:t>Задание 4</w:t>
      </w:r>
    </w:p>
    <w:p w14:paraId="367C37FA" w14:textId="77777777" w:rsidR="00E474E4" w:rsidRPr="00E474E4" w:rsidRDefault="00E474E4" w:rsidP="00BB6B86">
      <w:pPr>
        <w:numPr>
          <w:ilvl w:val="0"/>
          <w:numId w:val="13"/>
        </w:numPr>
        <w:tabs>
          <w:tab w:val="left" w:pos="567"/>
        </w:tabs>
        <w:spacing w:after="0" w:line="240" w:lineRule="auto"/>
        <w:ind w:left="0" w:firstLine="284"/>
        <w:rPr>
          <w:rFonts w:ascii="Times New Roman" w:hAnsi="Times New Roman"/>
          <w:sz w:val="24"/>
          <w:szCs w:val="24"/>
          <w:lang w:eastAsia="en-US"/>
        </w:rPr>
      </w:pPr>
      <w:r w:rsidRPr="00E474E4">
        <w:rPr>
          <w:rFonts w:ascii="Times New Roman" w:hAnsi="Times New Roman"/>
          <w:sz w:val="24"/>
          <w:szCs w:val="24"/>
          <w:lang w:eastAsia="en-US"/>
        </w:rPr>
        <w:t>Предложите план проведения исследования по выбранной теме. Поясните цель написания и основное содержание каждого параграфа.</w:t>
      </w:r>
    </w:p>
    <w:p w14:paraId="567C4E35" w14:textId="77777777" w:rsidR="00E474E4" w:rsidRPr="00E474E4" w:rsidRDefault="00E474E4" w:rsidP="00BB6B86">
      <w:pPr>
        <w:numPr>
          <w:ilvl w:val="0"/>
          <w:numId w:val="13"/>
        </w:numPr>
        <w:tabs>
          <w:tab w:val="left" w:pos="567"/>
        </w:tabs>
        <w:spacing w:after="0" w:line="240" w:lineRule="auto"/>
        <w:ind w:left="0" w:firstLine="284"/>
        <w:rPr>
          <w:rFonts w:ascii="Times New Roman" w:hAnsi="Times New Roman"/>
          <w:szCs w:val="28"/>
          <w:lang w:eastAsia="en-US"/>
        </w:rPr>
      </w:pPr>
      <w:r w:rsidRPr="00E474E4">
        <w:rPr>
          <w:rFonts w:ascii="Times New Roman" w:hAnsi="Times New Roman"/>
          <w:sz w:val="24"/>
          <w:szCs w:val="24"/>
          <w:lang w:eastAsia="en-US"/>
        </w:rPr>
        <w:t>Назовите предполагаемые методики, основные показатели, рекомендуемые значения и формулы</w:t>
      </w:r>
      <w:r w:rsidRPr="00E474E4">
        <w:rPr>
          <w:rFonts w:ascii="Times New Roman" w:hAnsi="Times New Roman"/>
          <w:szCs w:val="28"/>
          <w:lang w:eastAsia="en-US"/>
        </w:rPr>
        <w:t xml:space="preserve"> расчёта для проведения оценки эффективности выбранного предмета исследования. </w:t>
      </w:r>
    </w:p>
    <w:p w14:paraId="79D11FAB" w14:textId="77777777" w:rsidR="00E474E4" w:rsidRPr="00E474E4" w:rsidRDefault="00E474E4" w:rsidP="00BB6B86">
      <w:pPr>
        <w:numPr>
          <w:ilvl w:val="0"/>
          <w:numId w:val="13"/>
        </w:numPr>
        <w:tabs>
          <w:tab w:val="left" w:pos="567"/>
        </w:tabs>
        <w:autoSpaceDE w:val="0"/>
        <w:autoSpaceDN w:val="0"/>
        <w:adjustRightInd w:val="0"/>
        <w:spacing w:after="0" w:line="240" w:lineRule="auto"/>
        <w:ind w:left="0" w:firstLine="284"/>
        <w:rPr>
          <w:rFonts w:ascii="Times New Roman" w:hAnsi="Times New Roman"/>
          <w:szCs w:val="28"/>
          <w:lang w:eastAsia="en-US"/>
        </w:rPr>
      </w:pPr>
      <w:r w:rsidRPr="00E474E4">
        <w:rPr>
          <w:rFonts w:ascii="Times New Roman" w:hAnsi="Times New Roman"/>
          <w:szCs w:val="28"/>
          <w:lang w:eastAsia="en-US"/>
        </w:rPr>
        <w:t>Сформулируйте возможные проблемы по выбранной теме и предложите пути их решения (см. пример таблица 1).</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827"/>
        <w:gridCol w:w="2126"/>
        <w:gridCol w:w="1985"/>
      </w:tblGrid>
      <w:tr w:rsidR="00E474E4" w:rsidRPr="00E474E4" w14:paraId="724A9133" w14:textId="77777777" w:rsidTr="00243014">
        <w:trPr>
          <w:trHeight w:val="319"/>
        </w:trPr>
        <w:tc>
          <w:tcPr>
            <w:tcW w:w="2127" w:type="dxa"/>
            <w:vAlign w:val="center"/>
          </w:tcPr>
          <w:p w14:paraId="66B8C9D9"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Проблемы</w:t>
            </w:r>
          </w:p>
        </w:tc>
        <w:tc>
          <w:tcPr>
            <w:tcW w:w="3827" w:type="dxa"/>
            <w:vAlign w:val="center"/>
          </w:tcPr>
          <w:p w14:paraId="5A2464DE"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Рекомендации по решению проблемы</w:t>
            </w:r>
          </w:p>
        </w:tc>
        <w:tc>
          <w:tcPr>
            <w:tcW w:w="2126" w:type="dxa"/>
            <w:vAlign w:val="center"/>
          </w:tcPr>
          <w:p w14:paraId="413E8D16"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Мероприятия</w:t>
            </w:r>
          </w:p>
        </w:tc>
        <w:tc>
          <w:tcPr>
            <w:tcW w:w="1985" w:type="dxa"/>
            <w:vAlign w:val="center"/>
          </w:tcPr>
          <w:p w14:paraId="17B7692D" w14:textId="77777777" w:rsidR="00E474E4" w:rsidRPr="00E474E4" w:rsidRDefault="00E474E4" w:rsidP="00E474E4">
            <w:pPr>
              <w:spacing w:after="0" w:line="240" w:lineRule="auto"/>
              <w:jc w:val="center"/>
              <w:rPr>
                <w:rFonts w:ascii="Times New Roman" w:hAnsi="Times New Roman"/>
                <w:sz w:val="20"/>
                <w:szCs w:val="20"/>
                <w:highlight w:val="yellow"/>
              </w:rPr>
            </w:pPr>
            <w:r w:rsidRPr="00E474E4">
              <w:rPr>
                <w:rFonts w:ascii="Times New Roman" w:hAnsi="Times New Roman"/>
                <w:sz w:val="20"/>
                <w:szCs w:val="20"/>
              </w:rPr>
              <w:t>Документы</w:t>
            </w:r>
          </w:p>
        </w:tc>
      </w:tr>
      <w:tr w:rsidR="00E474E4" w:rsidRPr="00E474E4" w14:paraId="56F3004E" w14:textId="77777777" w:rsidTr="00243014">
        <w:trPr>
          <w:trHeight w:val="132"/>
        </w:trPr>
        <w:tc>
          <w:tcPr>
            <w:tcW w:w="2127" w:type="dxa"/>
            <w:vAlign w:val="center"/>
          </w:tcPr>
          <w:p w14:paraId="31B15806" w14:textId="77777777" w:rsidR="00E474E4" w:rsidRPr="00E474E4" w:rsidRDefault="00E474E4" w:rsidP="00E474E4">
            <w:pPr>
              <w:spacing w:after="0" w:line="240" w:lineRule="auto"/>
              <w:rPr>
                <w:rFonts w:ascii="Times New Roman" w:hAnsi="Times New Roman"/>
                <w:sz w:val="20"/>
                <w:szCs w:val="20"/>
              </w:rPr>
            </w:pPr>
          </w:p>
        </w:tc>
        <w:tc>
          <w:tcPr>
            <w:tcW w:w="3827" w:type="dxa"/>
            <w:vAlign w:val="center"/>
          </w:tcPr>
          <w:p w14:paraId="7B8AB9D0" w14:textId="77777777" w:rsidR="00E474E4" w:rsidRPr="00E474E4" w:rsidRDefault="00E474E4" w:rsidP="00E474E4">
            <w:pPr>
              <w:spacing w:after="0" w:line="240" w:lineRule="auto"/>
              <w:rPr>
                <w:rFonts w:ascii="Times New Roman" w:hAnsi="Times New Roman"/>
                <w:sz w:val="20"/>
                <w:szCs w:val="20"/>
              </w:rPr>
            </w:pPr>
          </w:p>
        </w:tc>
        <w:tc>
          <w:tcPr>
            <w:tcW w:w="2126" w:type="dxa"/>
            <w:vAlign w:val="center"/>
          </w:tcPr>
          <w:p w14:paraId="14076663" w14:textId="77777777" w:rsidR="00E474E4" w:rsidRPr="00E474E4" w:rsidRDefault="00E474E4" w:rsidP="00E474E4">
            <w:pPr>
              <w:spacing w:after="0" w:line="240" w:lineRule="auto"/>
              <w:rPr>
                <w:rFonts w:ascii="Times New Roman" w:hAnsi="Times New Roman"/>
                <w:sz w:val="20"/>
                <w:szCs w:val="20"/>
              </w:rPr>
            </w:pPr>
          </w:p>
        </w:tc>
        <w:tc>
          <w:tcPr>
            <w:tcW w:w="1985" w:type="dxa"/>
            <w:vAlign w:val="center"/>
          </w:tcPr>
          <w:p w14:paraId="7AEFA752" w14:textId="77777777" w:rsidR="00E474E4" w:rsidRPr="00E474E4" w:rsidRDefault="00E474E4" w:rsidP="00E474E4">
            <w:pPr>
              <w:spacing w:after="0" w:line="240" w:lineRule="auto"/>
              <w:rPr>
                <w:rFonts w:ascii="Times New Roman" w:hAnsi="Times New Roman"/>
                <w:sz w:val="20"/>
                <w:szCs w:val="20"/>
              </w:rPr>
            </w:pPr>
          </w:p>
        </w:tc>
      </w:tr>
    </w:tbl>
    <w:p w14:paraId="435F9291" w14:textId="77777777" w:rsidR="00E474E4" w:rsidRPr="00E474E4" w:rsidRDefault="00E474E4" w:rsidP="00E474E4">
      <w:pPr>
        <w:spacing w:after="0" w:line="240" w:lineRule="auto"/>
        <w:rPr>
          <w:rFonts w:ascii="Times New Roman" w:hAnsi="Times New Roman"/>
          <w:color w:val="000000"/>
          <w:sz w:val="24"/>
          <w:szCs w:val="24"/>
          <w:lang w:eastAsia="ar-SA"/>
        </w:rPr>
      </w:pPr>
      <w:r w:rsidRPr="00E474E4">
        <w:rPr>
          <w:rFonts w:ascii="Times New Roman" w:hAnsi="Times New Roman"/>
          <w:color w:val="000000"/>
          <w:sz w:val="24"/>
          <w:szCs w:val="24"/>
          <w:lang w:eastAsia="ar-SA"/>
        </w:rPr>
        <w:lastRenderedPageBreak/>
        <w:t>Задание 4</w:t>
      </w:r>
    </w:p>
    <w:p w14:paraId="4486A389" w14:textId="77777777" w:rsidR="00E474E4" w:rsidRPr="00E474E4" w:rsidRDefault="00E474E4" w:rsidP="00BB6B86">
      <w:pPr>
        <w:numPr>
          <w:ilvl w:val="0"/>
          <w:numId w:val="14"/>
        </w:numPr>
        <w:tabs>
          <w:tab w:val="left" w:pos="426"/>
          <w:tab w:val="left" w:pos="567"/>
        </w:tabs>
        <w:spacing w:after="0" w:line="240" w:lineRule="auto"/>
        <w:ind w:left="0" w:firstLine="284"/>
        <w:jc w:val="both"/>
        <w:rPr>
          <w:rFonts w:ascii="Times New Roman" w:hAnsi="Times New Roman"/>
          <w:szCs w:val="28"/>
          <w:lang w:eastAsia="en-US"/>
        </w:rPr>
      </w:pPr>
      <w:r w:rsidRPr="00E474E4">
        <w:rPr>
          <w:rFonts w:ascii="Times New Roman" w:hAnsi="Times New Roman"/>
          <w:szCs w:val="28"/>
          <w:lang w:eastAsia="en-US"/>
        </w:rPr>
        <w:t xml:space="preserve">Используя практический материал, составьте структуру разбиения работ и постройте сетевой график реализации технологии разработки сдельной системы оплаты труда. </w:t>
      </w:r>
    </w:p>
    <w:p w14:paraId="516C6B40" w14:textId="77777777" w:rsidR="009B1F00" w:rsidRDefault="009B1F00" w:rsidP="00E474E4">
      <w:pPr>
        <w:spacing w:after="0" w:line="240" w:lineRule="auto"/>
        <w:jc w:val="center"/>
        <w:rPr>
          <w:rFonts w:ascii="Times New Roman" w:hAnsi="Times New Roman"/>
          <w:color w:val="000000"/>
          <w:sz w:val="24"/>
          <w:szCs w:val="24"/>
          <w:lang w:eastAsia="ar-SA"/>
        </w:rPr>
      </w:pPr>
    </w:p>
    <w:p w14:paraId="7C3C96F5" w14:textId="525CE93B" w:rsidR="00E474E4" w:rsidRPr="00E474E4" w:rsidRDefault="00E474E4" w:rsidP="00E474E4">
      <w:pPr>
        <w:spacing w:after="0" w:line="240" w:lineRule="auto"/>
        <w:jc w:val="center"/>
        <w:rPr>
          <w:rFonts w:ascii="Times New Roman" w:hAnsi="Times New Roman"/>
          <w:color w:val="000000"/>
          <w:sz w:val="24"/>
          <w:szCs w:val="24"/>
          <w:lang w:eastAsia="ar-SA"/>
        </w:rPr>
      </w:pPr>
      <w:r w:rsidRPr="00E474E4">
        <w:rPr>
          <w:rFonts w:ascii="Times New Roman" w:hAnsi="Times New Roman"/>
          <w:color w:val="000000"/>
          <w:sz w:val="24"/>
          <w:szCs w:val="24"/>
          <w:lang w:eastAsia="ar-SA"/>
        </w:rPr>
        <w:t>Образец типового варианта заданий творческого уровня</w:t>
      </w:r>
    </w:p>
    <w:p w14:paraId="3B782D31" w14:textId="398E1F45"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3. </w:t>
      </w:r>
      <w:r w:rsidR="009B1F00" w:rsidRPr="00A04DB4">
        <w:rPr>
          <w:rFonts w:ascii="Times New Roman" w:hAnsi="Times New Roman"/>
          <w:i/>
          <w:iCs/>
          <w:sz w:val="24"/>
          <w:szCs w:val="24"/>
        </w:rPr>
        <w:t>Оценка эффективности инновационной деятельности и кадровых рисков в кадровой работе</w:t>
      </w:r>
    </w:p>
    <w:p w14:paraId="0C6A71C4" w14:textId="77777777" w:rsidR="00E474E4" w:rsidRPr="00E474E4" w:rsidRDefault="00E474E4" w:rsidP="00E474E4">
      <w:pPr>
        <w:tabs>
          <w:tab w:val="left" w:pos="284"/>
        </w:tabs>
        <w:spacing w:after="0" w:line="240" w:lineRule="auto"/>
        <w:jc w:val="both"/>
        <w:rPr>
          <w:rFonts w:ascii="Times New Roman" w:hAnsi="Times New Roman"/>
          <w:iCs/>
          <w:sz w:val="24"/>
          <w:szCs w:val="24"/>
        </w:rPr>
      </w:pPr>
      <w:r w:rsidRPr="00E474E4">
        <w:rPr>
          <w:rFonts w:ascii="Times New Roman" w:hAnsi="Times New Roman"/>
          <w:color w:val="000000"/>
          <w:sz w:val="24"/>
          <w:szCs w:val="24"/>
          <w:lang w:eastAsia="ar-SA"/>
        </w:rPr>
        <w:t xml:space="preserve">Задание 1. </w:t>
      </w:r>
      <w:r w:rsidRPr="00E474E4">
        <w:rPr>
          <w:rFonts w:ascii="Times New Roman" w:hAnsi="Times New Roman"/>
          <w:iCs/>
          <w:sz w:val="24"/>
          <w:szCs w:val="24"/>
        </w:rPr>
        <w:t>Определить данные для подсчета эффективности социального, коммерческого и государственного (уровня муниципалитета, региона, федерального) проекта. Результаты свести в таблицу</w:t>
      </w:r>
    </w:p>
    <w:tbl>
      <w:tblPr>
        <w:tblStyle w:val="110"/>
        <w:tblW w:w="0" w:type="auto"/>
        <w:tblLook w:val="04A0" w:firstRow="1" w:lastRow="0" w:firstColumn="1" w:lastColumn="0" w:noHBand="0" w:noVBand="1"/>
      </w:tblPr>
      <w:tblGrid>
        <w:gridCol w:w="2477"/>
        <w:gridCol w:w="2478"/>
        <w:gridCol w:w="2478"/>
        <w:gridCol w:w="2478"/>
      </w:tblGrid>
      <w:tr w:rsidR="00E474E4" w:rsidRPr="007962D1" w14:paraId="14A7F9F9" w14:textId="77777777" w:rsidTr="00243014">
        <w:tc>
          <w:tcPr>
            <w:tcW w:w="2477" w:type="dxa"/>
          </w:tcPr>
          <w:p w14:paraId="6A9B322F" w14:textId="77777777" w:rsidR="00E474E4" w:rsidRPr="007962D1" w:rsidRDefault="00E474E4" w:rsidP="00E474E4">
            <w:pPr>
              <w:jc w:val="center"/>
              <w:rPr>
                <w:rFonts w:ascii="Times New Roman" w:eastAsia="Times New Roman" w:hAnsi="Times New Roman"/>
                <w:iCs/>
                <w:sz w:val="20"/>
                <w:szCs w:val="20"/>
              </w:rPr>
            </w:pPr>
            <w:r w:rsidRPr="007962D1">
              <w:rPr>
                <w:rFonts w:ascii="Times New Roman" w:eastAsia="Times New Roman" w:hAnsi="Times New Roman"/>
                <w:iCs/>
                <w:sz w:val="20"/>
                <w:szCs w:val="20"/>
              </w:rPr>
              <w:t>Данные для подсчета эффективности</w:t>
            </w:r>
          </w:p>
        </w:tc>
        <w:tc>
          <w:tcPr>
            <w:tcW w:w="2478" w:type="dxa"/>
          </w:tcPr>
          <w:p w14:paraId="5EE127F0" w14:textId="77777777" w:rsidR="00E474E4" w:rsidRPr="007962D1" w:rsidRDefault="00E474E4" w:rsidP="00E474E4">
            <w:pPr>
              <w:jc w:val="center"/>
              <w:rPr>
                <w:rFonts w:ascii="Times New Roman" w:eastAsia="Times New Roman" w:hAnsi="Times New Roman"/>
                <w:iCs/>
                <w:sz w:val="20"/>
                <w:szCs w:val="20"/>
              </w:rPr>
            </w:pPr>
            <w:r w:rsidRPr="007962D1">
              <w:rPr>
                <w:rFonts w:ascii="Times New Roman" w:eastAsia="Times New Roman" w:hAnsi="Times New Roman"/>
                <w:iCs/>
                <w:sz w:val="20"/>
                <w:szCs w:val="20"/>
              </w:rPr>
              <w:t>Коммерческий</w:t>
            </w:r>
          </w:p>
        </w:tc>
        <w:tc>
          <w:tcPr>
            <w:tcW w:w="2478" w:type="dxa"/>
          </w:tcPr>
          <w:p w14:paraId="7EC60D7B" w14:textId="77777777" w:rsidR="00E474E4" w:rsidRPr="007962D1" w:rsidRDefault="00E474E4" w:rsidP="00E474E4">
            <w:pPr>
              <w:jc w:val="center"/>
              <w:rPr>
                <w:rFonts w:ascii="Times New Roman" w:eastAsia="Times New Roman" w:hAnsi="Times New Roman"/>
                <w:iCs/>
                <w:sz w:val="20"/>
                <w:szCs w:val="20"/>
              </w:rPr>
            </w:pPr>
            <w:r w:rsidRPr="007962D1">
              <w:rPr>
                <w:rFonts w:ascii="Times New Roman" w:eastAsia="Times New Roman" w:hAnsi="Times New Roman"/>
                <w:iCs/>
                <w:sz w:val="20"/>
                <w:szCs w:val="20"/>
              </w:rPr>
              <w:t>Социальный</w:t>
            </w:r>
          </w:p>
        </w:tc>
        <w:tc>
          <w:tcPr>
            <w:tcW w:w="2478" w:type="dxa"/>
          </w:tcPr>
          <w:p w14:paraId="0F002C16" w14:textId="77777777" w:rsidR="00E474E4" w:rsidRPr="007962D1" w:rsidRDefault="00E474E4" w:rsidP="00E474E4">
            <w:pPr>
              <w:jc w:val="center"/>
              <w:rPr>
                <w:rFonts w:ascii="Times New Roman" w:eastAsia="Times New Roman" w:hAnsi="Times New Roman"/>
                <w:iCs/>
                <w:sz w:val="20"/>
                <w:szCs w:val="20"/>
              </w:rPr>
            </w:pPr>
            <w:r w:rsidRPr="007962D1">
              <w:rPr>
                <w:rFonts w:ascii="Times New Roman" w:eastAsia="Times New Roman" w:hAnsi="Times New Roman"/>
                <w:iCs/>
                <w:sz w:val="20"/>
                <w:szCs w:val="20"/>
              </w:rPr>
              <w:t>Государственный (уровня муниципалитета, региона, федерального)</w:t>
            </w:r>
          </w:p>
        </w:tc>
      </w:tr>
      <w:tr w:rsidR="00E474E4" w:rsidRPr="007962D1" w14:paraId="151EA8F9" w14:textId="77777777" w:rsidTr="00243014">
        <w:tc>
          <w:tcPr>
            <w:tcW w:w="2477" w:type="dxa"/>
          </w:tcPr>
          <w:p w14:paraId="0B2D7EDB" w14:textId="77777777" w:rsidR="00E474E4" w:rsidRPr="007962D1" w:rsidRDefault="00E474E4" w:rsidP="00E474E4">
            <w:pPr>
              <w:rPr>
                <w:rFonts w:ascii="Times New Roman" w:eastAsia="Times New Roman" w:hAnsi="Times New Roman"/>
                <w:iCs/>
                <w:sz w:val="20"/>
                <w:szCs w:val="20"/>
              </w:rPr>
            </w:pPr>
            <w:r w:rsidRPr="007962D1">
              <w:rPr>
                <w:rFonts w:ascii="Times New Roman" w:eastAsia="Times New Roman" w:hAnsi="Times New Roman"/>
                <w:iCs/>
                <w:sz w:val="20"/>
                <w:szCs w:val="20"/>
              </w:rPr>
              <w:t>1</w:t>
            </w:r>
          </w:p>
        </w:tc>
        <w:tc>
          <w:tcPr>
            <w:tcW w:w="2478" w:type="dxa"/>
          </w:tcPr>
          <w:p w14:paraId="6B685047" w14:textId="77777777" w:rsidR="00E474E4" w:rsidRPr="007962D1" w:rsidRDefault="00E474E4" w:rsidP="00E474E4">
            <w:pPr>
              <w:rPr>
                <w:rFonts w:ascii="Times New Roman" w:eastAsia="Times New Roman" w:hAnsi="Times New Roman"/>
                <w:iCs/>
                <w:sz w:val="20"/>
                <w:szCs w:val="20"/>
              </w:rPr>
            </w:pPr>
          </w:p>
        </w:tc>
        <w:tc>
          <w:tcPr>
            <w:tcW w:w="2478" w:type="dxa"/>
          </w:tcPr>
          <w:p w14:paraId="1BDCA0E4" w14:textId="77777777" w:rsidR="00E474E4" w:rsidRPr="007962D1" w:rsidRDefault="00E474E4" w:rsidP="00E474E4">
            <w:pPr>
              <w:rPr>
                <w:rFonts w:ascii="Times New Roman" w:eastAsia="Times New Roman" w:hAnsi="Times New Roman"/>
                <w:iCs/>
                <w:sz w:val="20"/>
                <w:szCs w:val="20"/>
              </w:rPr>
            </w:pPr>
          </w:p>
        </w:tc>
        <w:tc>
          <w:tcPr>
            <w:tcW w:w="2478" w:type="dxa"/>
          </w:tcPr>
          <w:p w14:paraId="7A151049" w14:textId="77777777" w:rsidR="00E474E4" w:rsidRPr="007962D1" w:rsidRDefault="00E474E4" w:rsidP="00E474E4">
            <w:pPr>
              <w:rPr>
                <w:rFonts w:ascii="Times New Roman" w:eastAsia="Times New Roman" w:hAnsi="Times New Roman"/>
                <w:iCs/>
                <w:sz w:val="20"/>
                <w:szCs w:val="20"/>
              </w:rPr>
            </w:pPr>
          </w:p>
        </w:tc>
      </w:tr>
      <w:tr w:rsidR="00E474E4" w:rsidRPr="007962D1" w14:paraId="5DBDF18A" w14:textId="77777777" w:rsidTr="00243014">
        <w:tc>
          <w:tcPr>
            <w:tcW w:w="2477" w:type="dxa"/>
          </w:tcPr>
          <w:p w14:paraId="54451406" w14:textId="77777777" w:rsidR="00E474E4" w:rsidRPr="007962D1" w:rsidRDefault="00E474E4" w:rsidP="00E474E4">
            <w:pPr>
              <w:rPr>
                <w:rFonts w:ascii="Times New Roman" w:eastAsia="Times New Roman" w:hAnsi="Times New Roman"/>
                <w:iCs/>
                <w:sz w:val="20"/>
                <w:szCs w:val="20"/>
              </w:rPr>
            </w:pPr>
            <w:r w:rsidRPr="007962D1">
              <w:rPr>
                <w:rFonts w:ascii="Times New Roman" w:eastAsia="Times New Roman" w:hAnsi="Times New Roman"/>
                <w:iCs/>
                <w:sz w:val="20"/>
                <w:szCs w:val="20"/>
              </w:rPr>
              <w:t>2</w:t>
            </w:r>
          </w:p>
        </w:tc>
        <w:tc>
          <w:tcPr>
            <w:tcW w:w="2478" w:type="dxa"/>
          </w:tcPr>
          <w:p w14:paraId="791E1387" w14:textId="77777777" w:rsidR="00E474E4" w:rsidRPr="007962D1" w:rsidRDefault="00E474E4" w:rsidP="00E474E4">
            <w:pPr>
              <w:rPr>
                <w:rFonts w:ascii="Times New Roman" w:eastAsia="Times New Roman" w:hAnsi="Times New Roman"/>
                <w:iCs/>
                <w:sz w:val="20"/>
                <w:szCs w:val="20"/>
              </w:rPr>
            </w:pPr>
          </w:p>
        </w:tc>
        <w:tc>
          <w:tcPr>
            <w:tcW w:w="2478" w:type="dxa"/>
          </w:tcPr>
          <w:p w14:paraId="11E00AB9" w14:textId="77777777" w:rsidR="00E474E4" w:rsidRPr="007962D1" w:rsidRDefault="00E474E4" w:rsidP="00E474E4">
            <w:pPr>
              <w:rPr>
                <w:rFonts w:ascii="Times New Roman" w:eastAsia="Times New Roman" w:hAnsi="Times New Roman"/>
                <w:iCs/>
                <w:sz w:val="20"/>
                <w:szCs w:val="20"/>
              </w:rPr>
            </w:pPr>
          </w:p>
        </w:tc>
        <w:tc>
          <w:tcPr>
            <w:tcW w:w="2478" w:type="dxa"/>
          </w:tcPr>
          <w:p w14:paraId="5B08053E" w14:textId="77777777" w:rsidR="00E474E4" w:rsidRPr="007962D1" w:rsidRDefault="00E474E4" w:rsidP="00E474E4">
            <w:pPr>
              <w:rPr>
                <w:rFonts w:ascii="Times New Roman" w:eastAsia="Times New Roman" w:hAnsi="Times New Roman"/>
                <w:iCs/>
                <w:sz w:val="20"/>
                <w:szCs w:val="20"/>
              </w:rPr>
            </w:pPr>
          </w:p>
        </w:tc>
      </w:tr>
      <w:tr w:rsidR="00E474E4" w:rsidRPr="007962D1" w14:paraId="1C3F13E1" w14:textId="77777777" w:rsidTr="00243014">
        <w:tc>
          <w:tcPr>
            <w:tcW w:w="2477" w:type="dxa"/>
          </w:tcPr>
          <w:p w14:paraId="5AE8290D" w14:textId="77777777" w:rsidR="00E474E4" w:rsidRPr="007962D1" w:rsidRDefault="00E474E4" w:rsidP="00E474E4">
            <w:pPr>
              <w:rPr>
                <w:rFonts w:ascii="Times New Roman" w:eastAsia="Times New Roman" w:hAnsi="Times New Roman"/>
                <w:iCs/>
                <w:sz w:val="20"/>
                <w:szCs w:val="20"/>
              </w:rPr>
            </w:pPr>
            <w:r w:rsidRPr="007962D1">
              <w:rPr>
                <w:rFonts w:ascii="Times New Roman" w:eastAsia="Times New Roman" w:hAnsi="Times New Roman"/>
                <w:iCs/>
                <w:sz w:val="20"/>
                <w:szCs w:val="20"/>
              </w:rPr>
              <w:t>…</w:t>
            </w:r>
          </w:p>
        </w:tc>
        <w:tc>
          <w:tcPr>
            <w:tcW w:w="2478" w:type="dxa"/>
          </w:tcPr>
          <w:p w14:paraId="177BC379" w14:textId="77777777" w:rsidR="00E474E4" w:rsidRPr="007962D1" w:rsidRDefault="00E474E4" w:rsidP="00E474E4">
            <w:pPr>
              <w:rPr>
                <w:rFonts w:ascii="Times New Roman" w:eastAsia="Times New Roman" w:hAnsi="Times New Roman"/>
                <w:iCs/>
                <w:sz w:val="20"/>
                <w:szCs w:val="20"/>
              </w:rPr>
            </w:pPr>
          </w:p>
        </w:tc>
        <w:tc>
          <w:tcPr>
            <w:tcW w:w="2478" w:type="dxa"/>
          </w:tcPr>
          <w:p w14:paraId="0206B414" w14:textId="77777777" w:rsidR="00E474E4" w:rsidRPr="007962D1" w:rsidRDefault="00E474E4" w:rsidP="00E474E4">
            <w:pPr>
              <w:rPr>
                <w:rFonts w:ascii="Times New Roman" w:eastAsia="Times New Roman" w:hAnsi="Times New Roman"/>
                <w:iCs/>
                <w:sz w:val="20"/>
                <w:szCs w:val="20"/>
              </w:rPr>
            </w:pPr>
          </w:p>
        </w:tc>
        <w:tc>
          <w:tcPr>
            <w:tcW w:w="2478" w:type="dxa"/>
          </w:tcPr>
          <w:p w14:paraId="563722CE" w14:textId="77777777" w:rsidR="00E474E4" w:rsidRPr="007962D1" w:rsidRDefault="00E474E4" w:rsidP="00E474E4">
            <w:pPr>
              <w:rPr>
                <w:rFonts w:ascii="Times New Roman" w:eastAsia="Times New Roman" w:hAnsi="Times New Roman"/>
                <w:iCs/>
                <w:sz w:val="20"/>
                <w:szCs w:val="20"/>
              </w:rPr>
            </w:pPr>
          </w:p>
        </w:tc>
      </w:tr>
    </w:tbl>
    <w:p w14:paraId="3AEA5D74" w14:textId="77777777" w:rsidR="00E474E4" w:rsidRPr="00E474E4" w:rsidRDefault="00E474E4" w:rsidP="00E474E4">
      <w:pPr>
        <w:spacing w:after="0" w:line="240" w:lineRule="auto"/>
        <w:jc w:val="center"/>
        <w:rPr>
          <w:rFonts w:ascii="Times New Roman" w:hAnsi="Times New Roman"/>
          <w:color w:val="000000"/>
          <w:sz w:val="24"/>
          <w:szCs w:val="24"/>
          <w:lang w:eastAsia="ar-SA"/>
        </w:rPr>
      </w:pPr>
    </w:p>
    <w:p w14:paraId="4C100641" w14:textId="77777777" w:rsidR="00E474E4" w:rsidRPr="00E474E4" w:rsidRDefault="00E474E4" w:rsidP="00E474E4">
      <w:pPr>
        <w:spacing w:after="0" w:line="240" w:lineRule="auto"/>
        <w:rPr>
          <w:rFonts w:ascii="Times New Roman" w:hAnsi="Times New Roman"/>
          <w:color w:val="000000"/>
          <w:sz w:val="24"/>
          <w:szCs w:val="24"/>
          <w:lang w:eastAsia="ar-SA"/>
        </w:rPr>
      </w:pPr>
      <w:r w:rsidRPr="00E474E4">
        <w:rPr>
          <w:rFonts w:ascii="Times New Roman" w:hAnsi="Times New Roman"/>
          <w:color w:val="000000"/>
          <w:sz w:val="24"/>
          <w:szCs w:val="24"/>
          <w:lang w:eastAsia="ar-SA"/>
        </w:rPr>
        <w:t>Задание 2</w:t>
      </w:r>
    </w:p>
    <w:p w14:paraId="1DCCC0A9" w14:textId="77777777" w:rsidR="00E474E4" w:rsidRPr="00E474E4" w:rsidRDefault="00E474E4" w:rsidP="00BB6B86">
      <w:pPr>
        <w:numPr>
          <w:ilvl w:val="0"/>
          <w:numId w:val="15"/>
        </w:numPr>
        <w:tabs>
          <w:tab w:val="left" w:pos="567"/>
        </w:tabs>
        <w:spacing w:after="0" w:line="240" w:lineRule="auto"/>
        <w:ind w:left="0" w:firstLine="284"/>
        <w:jc w:val="both"/>
        <w:rPr>
          <w:rFonts w:ascii="Times New Roman" w:hAnsi="Times New Roman"/>
          <w:sz w:val="24"/>
          <w:szCs w:val="28"/>
        </w:rPr>
      </w:pPr>
      <w:r w:rsidRPr="00E474E4">
        <w:rPr>
          <w:rFonts w:ascii="Times New Roman" w:hAnsi="Times New Roman"/>
          <w:sz w:val="24"/>
          <w:szCs w:val="28"/>
        </w:rPr>
        <w:t>Разработайте план внедрения предлагаемых кадровых мероприятий.</w:t>
      </w:r>
    </w:p>
    <w:p w14:paraId="5307CD17" w14:textId="77777777" w:rsidR="00E474E4" w:rsidRPr="00E474E4" w:rsidRDefault="00E474E4" w:rsidP="00BB6B86">
      <w:pPr>
        <w:numPr>
          <w:ilvl w:val="0"/>
          <w:numId w:val="15"/>
        </w:numPr>
        <w:tabs>
          <w:tab w:val="left" w:pos="567"/>
        </w:tabs>
        <w:spacing w:after="0" w:line="240" w:lineRule="auto"/>
        <w:ind w:left="0" w:firstLine="284"/>
        <w:jc w:val="both"/>
        <w:rPr>
          <w:rFonts w:ascii="Times New Roman" w:hAnsi="Times New Roman"/>
          <w:sz w:val="24"/>
          <w:szCs w:val="28"/>
        </w:rPr>
      </w:pPr>
      <w:r w:rsidRPr="00E474E4">
        <w:rPr>
          <w:rFonts w:ascii="Times New Roman" w:hAnsi="Times New Roman"/>
          <w:sz w:val="24"/>
          <w:szCs w:val="28"/>
        </w:rPr>
        <w:t>Перечислите обязательные слайды презентации проекта кадровых инноваций основных стейкхолдерам.</w:t>
      </w:r>
    </w:p>
    <w:p w14:paraId="6D53BFF2" w14:textId="77777777" w:rsidR="00E474E4" w:rsidRPr="00E474E4" w:rsidRDefault="00E474E4" w:rsidP="00E474E4">
      <w:pPr>
        <w:tabs>
          <w:tab w:val="left" w:pos="993"/>
        </w:tabs>
        <w:autoSpaceDE w:val="0"/>
        <w:autoSpaceDN w:val="0"/>
        <w:adjustRightInd w:val="0"/>
        <w:spacing w:after="0"/>
        <w:ind w:left="709"/>
        <w:jc w:val="both"/>
        <w:rPr>
          <w:rFonts w:ascii="Times New Roman" w:hAnsi="Times New Roman"/>
          <w:sz w:val="24"/>
          <w:szCs w:val="28"/>
        </w:rPr>
      </w:pPr>
    </w:p>
    <w:p w14:paraId="40F7A9E4" w14:textId="77777777" w:rsidR="00E474E4" w:rsidRPr="00E474E4" w:rsidRDefault="00E474E4" w:rsidP="00E474E4">
      <w:pPr>
        <w:spacing w:after="0" w:line="240" w:lineRule="auto"/>
        <w:jc w:val="center"/>
        <w:rPr>
          <w:rFonts w:ascii="Times New Roman" w:hAnsi="Times New Roman"/>
          <w:b/>
          <w:color w:val="000000"/>
          <w:sz w:val="24"/>
          <w:szCs w:val="24"/>
        </w:rPr>
      </w:pPr>
      <w:r w:rsidRPr="00E474E4">
        <w:rPr>
          <w:rFonts w:ascii="Times New Roman" w:hAnsi="Times New Roman"/>
          <w:b/>
          <w:color w:val="000000"/>
          <w:sz w:val="24"/>
          <w:szCs w:val="24"/>
        </w:rPr>
        <w:t>3.5 Перечень теоретических вопросов к зачету</w:t>
      </w:r>
    </w:p>
    <w:p w14:paraId="783D56C8" w14:textId="77777777" w:rsidR="00E474E4" w:rsidRPr="00E474E4" w:rsidRDefault="00E474E4" w:rsidP="00E474E4">
      <w:pPr>
        <w:tabs>
          <w:tab w:val="left" w:pos="993"/>
        </w:tabs>
        <w:autoSpaceDE w:val="0"/>
        <w:autoSpaceDN w:val="0"/>
        <w:adjustRightInd w:val="0"/>
        <w:spacing w:after="0"/>
        <w:ind w:left="709"/>
        <w:jc w:val="both"/>
        <w:rPr>
          <w:rFonts w:ascii="Times New Roman" w:hAnsi="Times New Roman"/>
          <w:sz w:val="24"/>
          <w:szCs w:val="28"/>
        </w:rPr>
      </w:pPr>
    </w:p>
    <w:p w14:paraId="64373762" w14:textId="77777777" w:rsidR="00E474E4" w:rsidRPr="00E474E4" w:rsidRDefault="00E474E4" w:rsidP="00BB6B86">
      <w:pPr>
        <w:numPr>
          <w:ilvl w:val="0"/>
          <w:numId w:val="17"/>
        </w:numPr>
        <w:tabs>
          <w:tab w:val="left" w:pos="709"/>
        </w:tabs>
        <w:autoSpaceDE w:val="0"/>
        <w:autoSpaceDN w:val="0"/>
        <w:adjustRightInd w:val="0"/>
        <w:spacing w:after="0" w:line="240" w:lineRule="auto"/>
        <w:ind w:left="714" w:hanging="357"/>
        <w:jc w:val="both"/>
        <w:rPr>
          <w:rFonts w:ascii="Times New Roman" w:hAnsi="Times New Roman"/>
          <w:sz w:val="24"/>
          <w:szCs w:val="28"/>
        </w:rPr>
      </w:pPr>
      <w:r w:rsidRPr="00E474E4">
        <w:rPr>
          <w:rFonts w:ascii="Times New Roman" w:hAnsi="Times New Roman"/>
          <w:sz w:val="24"/>
          <w:szCs w:val="28"/>
        </w:rPr>
        <w:t>Назовите основную задачу проектирования системы управления персоналом.</w:t>
      </w:r>
    </w:p>
    <w:p w14:paraId="5E74D14A" w14:textId="171A5369" w:rsidR="006F5E8F" w:rsidRDefault="006F5E8F"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8"/>
        </w:rPr>
      </w:pPr>
      <w:r w:rsidRPr="006F5E8F">
        <w:rPr>
          <w:rFonts w:ascii="Times New Roman" w:hAnsi="Times New Roman"/>
          <w:sz w:val="24"/>
          <w:szCs w:val="28"/>
        </w:rPr>
        <w:t>Понятие, роль, организация системы кадровой безопасности предприятия</w:t>
      </w:r>
    </w:p>
    <w:p w14:paraId="355486D7" w14:textId="117F5F39"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8"/>
        </w:rPr>
      </w:pPr>
      <w:r w:rsidRPr="00E474E4">
        <w:rPr>
          <w:rFonts w:ascii="Times New Roman" w:hAnsi="Times New Roman"/>
          <w:sz w:val="24"/>
          <w:szCs w:val="28"/>
        </w:rPr>
        <w:t>Поясните отличие теории управления персоналом и управления человеческими ресурсами.</w:t>
      </w:r>
    </w:p>
    <w:p w14:paraId="06C5B097"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8"/>
        </w:rPr>
      </w:pPr>
      <w:r w:rsidRPr="00E474E4">
        <w:rPr>
          <w:rFonts w:ascii="Times New Roman" w:hAnsi="Times New Roman"/>
          <w:sz w:val="24"/>
          <w:szCs w:val="28"/>
        </w:rPr>
        <w:t>Перечислите</w:t>
      </w:r>
      <w:r w:rsidRPr="00E474E4">
        <w:rPr>
          <w:rFonts w:ascii="Times New Roman" w:hAnsi="Times New Roman"/>
          <w:sz w:val="24"/>
          <w:szCs w:val="24"/>
        </w:rPr>
        <w:t xml:space="preserve"> </w:t>
      </w:r>
      <w:r w:rsidRPr="00E474E4">
        <w:rPr>
          <w:rFonts w:ascii="Times New Roman" w:hAnsi="Times New Roman"/>
          <w:sz w:val="24"/>
          <w:szCs w:val="28"/>
        </w:rPr>
        <w:t xml:space="preserve">обобщенные трудовые функции деятельности специалистов в области кадрового менеджмента, определенные в </w:t>
      </w:r>
      <w:proofErr w:type="spellStart"/>
      <w:r w:rsidRPr="00E474E4">
        <w:rPr>
          <w:rFonts w:ascii="Times New Roman" w:hAnsi="Times New Roman"/>
          <w:sz w:val="24"/>
          <w:szCs w:val="28"/>
        </w:rPr>
        <w:t>профстандарте</w:t>
      </w:r>
      <w:proofErr w:type="spellEnd"/>
      <w:r w:rsidRPr="00E474E4">
        <w:rPr>
          <w:rFonts w:ascii="Times New Roman" w:hAnsi="Times New Roman"/>
          <w:sz w:val="24"/>
          <w:szCs w:val="28"/>
        </w:rPr>
        <w:t>.</w:t>
      </w:r>
    </w:p>
    <w:p w14:paraId="69143318"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8"/>
        </w:rPr>
      </w:pPr>
      <w:r w:rsidRPr="00E474E4">
        <w:rPr>
          <w:rFonts w:ascii="Times New Roman" w:hAnsi="Times New Roman"/>
          <w:sz w:val="24"/>
          <w:szCs w:val="28"/>
        </w:rPr>
        <w:t>Расскажите содержание основных стадий проектирования СУП.</w:t>
      </w:r>
    </w:p>
    <w:p w14:paraId="46F9204C"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4"/>
        </w:rPr>
      </w:pPr>
      <w:r w:rsidRPr="00E474E4">
        <w:rPr>
          <w:rFonts w:ascii="Times New Roman" w:hAnsi="Times New Roman"/>
          <w:sz w:val="24"/>
          <w:szCs w:val="28"/>
        </w:rPr>
        <w:t xml:space="preserve">Опишите известные </w:t>
      </w:r>
      <w:r w:rsidRPr="00E474E4">
        <w:rPr>
          <w:rFonts w:ascii="Times New Roman" w:hAnsi="Times New Roman"/>
          <w:sz w:val="24"/>
          <w:szCs w:val="24"/>
        </w:rPr>
        <w:t>Вам методы построения эффективных систем управления персоналом.</w:t>
      </w:r>
    </w:p>
    <w:p w14:paraId="5E58D1C2"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4"/>
        </w:rPr>
      </w:pPr>
      <w:r w:rsidRPr="00E474E4">
        <w:rPr>
          <w:rFonts w:ascii="Times New Roman" w:hAnsi="Times New Roman"/>
          <w:sz w:val="24"/>
          <w:szCs w:val="28"/>
        </w:rPr>
        <w:t>Раскройте значение и содержание понятий “управление трудом” и “управление персоналом”.</w:t>
      </w:r>
    </w:p>
    <w:p w14:paraId="1073EAA1"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4"/>
        </w:rPr>
      </w:pPr>
      <w:r w:rsidRPr="00E474E4">
        <w:rPr>
          <w:rFonts w:ascii="Times New Roman" w:hAnsi="Times New Roman"/>
          <w:sz w:val="24"/>
          <w:szCs w:val="28"/>
        </w:rPr>
        <w:t>Поясните, что понимается под термином “кадровая инновация”.</w:t>
      </w:r>
    </w:p>
    <w:p w14:paraId="49FCCC39"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4"/>
        </w:rPr>
      </w:pPr>
      <w:r w:rsidRPr="00E474E4">
        <w:rPr>
          <w:rFonts w:ascii="Times New Roman" w:hAnsi="Times New Roman"/>
          <w:sz w:val="24"/>
          <w:szCs w:val="28"/>
        </w:rPr>
        <w:t>Дайте характеристику современных направлений инноваций в кадровом менеджменте.</w:t>
      </w:r>
    </w:p>
    <w:p w14:paraId="02338738"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4"/>
        </w:rPr>
      </w:pPr>
      <w:r w:rsidRPr="00E474E4">
        <w:rPr>
          <w:rFonts w:ascii="Times New Roman" w:hAnsi="Times New Roman"/>
          <w:sz w:val="24"/>
          <w:szCs w:val="28"/>
        </w:rPr>
        <w:t>Рассмотрите классификации инноваций в зависимости от различных критериев.</w:t>
      </w:r>
    </w:p>
    <w:p w14:paraId="0DD72106" w14:textId="77777777" w:rsidR="00E474E4" w:rsidRPr="00E474E4" w:rsidRDefault="00E474E4" w:rsidP="00BB6B86">
      <w:pPr>
        <w:numPr>
          <w:ilvl w:val="0"/>
          <w:numId w:val="17"/>
        </w:numPr>
        <w:tabs>
          <w:tab w:val="left" w:pos="709"/>
        </w:tabs>
        <w:spacing w:after="0" w:line="240" w:lineRule="auto"/>
        <w:ind w:left="714" w:hanging="357"/>
        <w:rPr>
          <w:rFonts w:ascii="Times New Roman" w:hAnsi="Times New Roman"/>
          <w:sz w:val="24"/>
          <w:szCs w:val="28"/>
        </w:rPr>
      </w:pPr>
      <w:r w:rsidRPr="00E474E4">
        <w:rPr>
          <w:rFonts w:ascii="Times New Roman" w:hAnsi="Times New Roman"/>
          <w:sz w:val="24"/>
          <w:szCs w:val="28"/>
        </w:rPr>
        <w:t>Дайте определение понятиям “прогресс”, “регресс”, “стагнация” и “кризис кадровой работы”.</w:t>
      </w:r>
    </w:p>
    <w:p w14:paraId="111AA712" w14:textId="77777777" w:rsidR="00E474E4" w:rsidRPr="00E474E4" w:rsidRDefault="00E474E4" w:rsidP="00BB6B86">
      <w:pPr>
        <w:numPr>
          <w:ilvl w:val="0"/>
          <w:numId w:val="17"/>
        </w:numPr>
        <w:spacing w:after="0" w:line="240" w:lineRule="auto"/>
        <w:ind w:left="714" w:hanging="357"/>
        <w:rPr>
          <w:rFonts w:ascii="Times New Roman" w:hAnsi="Times New Roman"/>
          <w:sz w:val="24"/>
          <w:szCs w:val="28"/>
        </w:rPr>
      </w:pPr>
      <w:r w:rsidRPr="00E474E4">
        <w:rPr>
          <w:rFonts w:ascii="Times New Roman" w:hAnsi="Times New Roman"/>
          <w:sz w:val="24"/>
          <w:szCs w:val="28"/>
        </w:rPr>
        <w:t>Дайте определение понятию «Механизм управления персоналом».</w:t>
      </w:r>
    </w:p>
    <w:p w14:paraId="46881762" w14:textId="77777777" w:rsidR="00E474E4" w:rsidRPr="00E474E4" w:rsidRDefault="00E474E4" w:rsidP="00BB6B86">
      <w:pPr>
        <w:numPr>
          <w:ilvl w:val="0"/>
          <w:numId w:val="17"/>
        </w:numPr>
        <w:spacing w:after="0" w:line="240" w:lineRule="auto"/>
        <w:ind w:left="714" w:hanging="357"/>
        <w:rPr>
          <w:rFonts w:ascii="Times New Roman" w:hAnsi="Times New Roman"/>
          <w:sz w:val="24"/>
          <w:szCs w:val="28"/>
        </w:rPr>
      </w:pPr>
      <w:r w:rsidRPr="00E474E4">
        <w:rPr>
          <w:rFonts w:ascii="Times New Roman" w:hAnsi="Times New Roman"/>
          <w:sz w:val="24"/>
          <w:szCs w:val="28"/>
        </w:rPr>
        <w:t xml:space="preserve">Назовите элементы, которые входят в процесс труда. </w:t>
      </w:r>
    </w:p>
    <w:p w14:paraId="6DF5ED21" w14:textId="77777777" w:rsidR="00E474E4" w:rsidRPr="00E474E4" w:rsidRDefault="00E474E4" w:rsidP="00BB6B86">
      <w:pPr>
        <w:numPr>
          <w:ilvl w:val="0"/>
          <w:numId w:val="17"/>
        </w:numPr>
        <w:spacing w:after="0" w:line="240" w:lineRule="auto"/>
        <w:ind w:left="714" w:hanging="357"/>
        <w:rPr>
          <w:rFonts w:ascii="Times New Roman" w:hAnsi="Times New Roman"/>
          <w:sz w:val="24"/>
          <w:szCs w:val="28"/>
        </w:rPr>
      </w:pPr>
      <w:r w:rsidRPr="00E474E4">
        <w:rPr>
          <w:rFonts w:ascii="Times New Roman" w:hAnsi="Times New Roman"/>
          <w:sz w:val="24"/>
          <w:szCs w:val="28"/>
        </w:rPr>
        <w:t>Перечислите виды производственных функций.</w:t>
      </w:r>
    </w:p>
    <w:p w14:paraId="0E9705B9" w14:textId="77777777" w:rsidR="00E474E4" w:rsidRPr="00E474E4" w:rsidRDefault="00E474E4" w:rsidP="00BB6B86">
      <w:pPr>
        <w:numPr>
          <w:ilvl w:val="0"/>
          <w:numId w:val="17"/>
        </w:numPr>
        <w:spacing w:after="0" w:line="240" w:lineRule="auto"/>
        <w:ind w:left="714" w:hanging="357"/>
        <w:rPr>
          <w:rFonts w:ascii="Times New Roman" w:hAnsi="Times New Roman"/>
          <w:sz w:val="24"/>
          <w:szCs w:val="28"/>
        </w:rPr>
      </w:pPr>
      <w:r w:rsidRPr="00E474E4">
        <w:rPr>
          <w:rFonts w:ascii="Times New Roman" w:hAnsi="Times New Roman"/>
          <w:sz w:val="24"/>
          <w:szCs w:val="28"/>
        </w:rPr>
        <w:t>Назовите основные методы воздействия на персонал.</w:t>
      </w:r>
    </w:p>
    <w:p w14:paraId="52C35210" w14:textId="77777777" w:rsidR="00E474E4" w:rsidRPr="00E474E4" w:rsidRDefault="00E474E4" w:rsidP="00BB6B86">
      <w:pPr>
        <w:numPr>
          <w:ilvl w:val="0"/>
          <w:numId w:val="17"/>
        </w:numPr>
        <w:spacing w:after="0" w:line="240" w:lineRule="auto"/>
        <w:rPr>
          <w:rFonts w:ascii="Times New Roman" w:hAnsi="Times New Roman"/>
          <w:sz w:val="24"/>
          <w:szCs w:val="28"/>
        </w:rPr>
      </w:pPr>
      <w:r w:rsidRPr="00E474E4">
        <w:rPr>
          <w:rFonts w:ascii="Times New Roman" w:hAnsi="Times New Roman"/>
          <w:sz w:val="24"/>
          <w:szCs w:val="28"/>
        </w:rPr>
        <w:t>Поясните, как происходит обоснование выбора темы проекта, объекта и предмета исследования.</w:t>
      </w:r>
    </w:p>
    <w:p w14:paraId="2A301112" w14:textId="77777777" w:rsidR="00E474E4" w:rsidRPr="00E474E4" w:rsidRDefault="00E474E4" w:rsidP="00BB6B86">
      <w:pPr>
        <w:numPr>
          <w:ilvl w:val="0"/>
          <w:numId w:val="17"/>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Назовите основные характеристики объекта и предмета исследования.</w:t>
      </w:r>
    </w:p>
    <w:p w14:paraId="110BB08A" w14:textId="77777777" w:rsidR="00E474E4" w:rsidRPr="00E474E4" w:rsidRDefault="00E474E4" w:rsidP="00BB6B86">
      <w:pPr>
        <w:numPr>
          <w:ilvl w:val="0"/>
          <w:numId w:val="17"/>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 xml:space="preserve">Поясните как проводится выборочное исследование, как определить генеральную и выборочную совокупности. </w:t>
      </w:r>
    </w:p>
    <w:p w14:paraId="08805F2D" w14:textId="77777777" w:rsidR="00E474E4" w:rsidRPr="00E474E4" w:rsidRDefault="00E474E4" w:rsidP="00BB6B86">
      <w:pPr>
        <w:numPr>
          <w:ilvl w:val="0"/>
          <w:numId w:val="17"/>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Назовите основные характеристики трудового потенциала.</w:t>
      </w:r>
    </w:p>
    <w:p w14:paraId="3FCFE7F0" w14:textId="77777777" w:rsidR="00E474E4" w:rsidRPr="00E474E4" w:rsidRDefault="00E474E4" w:rsidP="00BB6B86">
      <w:pPr>
        <w:numPr>
          <w:ilvl w:val="0"/>
          <w:numId w:val="17"/>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 xml:space="preserve">Поясните как сущность, цель и технологию проведения кадрового аудита. </w:t>
      </w:r>
    </w:p>
    <w:p w14:paraId="771912E0" w14:textId="77777777" w:rsidR="009B1F00" w:rsidRDefault="009B1F00" w:rsidP="00E474E4">
      <w:pPr>
        <w:autoSpaceDE w:val="0"/>
        <w:autoSpaceDN w:val="0"/>
        <w:adjustRightInd w:val="0"/>
        <w:spacing w:before="120" w:after="120" w:line="240" w:lineRule="auto"/>
        <w:ind w:firstLine="567"/>
        <w:jc w:val="center"/>
        <w:rPr>
          <w:rFonts w:ascii="Times New Roman" w:hAnsi="Times New Roman"/>
          <w:b/>
          <w:color w:val="000000"/>
          <w:sz w:val="24"/>
          <w:szCs w:val="28"/>
        </w:rPr>
      </w:pPr>
    </w:p>
    <w:p w14:paraId="2601AA92" w14:textId="4DC419A8" w:rsidR="00E474E4" w:rsidRPr="00E474E4" w:rsidRDefault="00E474E4" w:rsidP="00E474E4">
      <w:pPr>
        <w:autoSpaceDE w:val="0"/>
        <w:autoSpaceDN w:val="0"/>
        <w:adjustRightInd w:val="0"/>
        <w:spacing w:before="120" w:after="120" w:line="240" w:lineRule="auto"/>
        <w:ind w:firstLine="567"/>
        <w:jc w:val="center"/>
        <w:rPr>
          <w:rFonts w:ascii="Times New Roman" w:hAnsi="Times New Roman"/>
          <w:b/>
          <w:bCs/>
          <w:color w:val="000000"/>
          <w:sz w:val="24"/>
          <w:szCs w:val="28"/>
        </w:rPr>
      </w:pPr>
      <w:r w:rsidRPr="00E474E4">
        <w:rPr>
          <w:rFonts w:ascii="Times New Roman" w:hAnsi="Times New Roman"/>
          <w:b/>
          <w:color w:val="000000"/>
          <w:sz w:val="24"/>
          <w:szCs w:val="28"/>
        </w:rPr>
        <w:t>3.6 Примерные темы курсового проекта</w:t>
      </w:r>
    </w:p>
    <w:p w14:paraId="28F9685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процесса найма персонала в организации.</w:t>
      </w:r>
    </w:p>
    <w:p w14:paraId="0324F8D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организации процесса подбора и расстановки персонала в организации.</w:t>
      </w:r>
    </w:p>
    <w:p w14:paraId="3C6B607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технологии оценки персонала при найме в организации.</w:t>
      </w:r>
    </w:p>
    <w:p w14:paraId="7E619C6F"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процесса отбора персонала в организации.</w:t>
      </w:r>
    </w:p>
    <w:p w14:paraId="01BB5D4B"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lastRenderedPageBreak/>
        <w:t>Разработка проекта использования результатов процесса отбора персонала для его дальнейшего развития.</w:t>
      </w:r>
    </w:p>
    <w:p w14:paraId="0BF6A93E" w14:textId="77777777" w:rsidR="00E474E4" w:rsidRPr="00E474E4" w:rsidRDefault="00E474E4" w:rsidP="00BB6B86">
      <w:pPr>
        <w:numPr>
          <w:ilvl w:val="0"/>
          <w:numId w:val="16"/>
        </w:numPr>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организации процесса деловой оценки персонала в организации.</w:t>
      </w:r>
    </w:p>
    <w:p w14:paraId="10C75C56"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этапов деловой оценки персонала в организации.</w:t>
      </w:r>
    </w:p>
    <w:p w14:paraId="4B2E0B2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совершенствование использования методов оценки персонала в организации.</w:t>
      </w:r>
    </w:p>
    <w:p w14:paraId="406F93E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использования «оценочных центров» в организации.</w:t>
      </w:r>
    </w:p>
    <w:p w14:paraId="138AD3B3"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процесса социализации персонала.</w:t>
      </w:r>
    </w:p>
    <w:p w14:paraId="4FE8436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развития профориентации и трудовой адаптации персонала.</w:t>
      </w:r>
    </w:p>
    <w:p w14:paraId="1C6DD9C6"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профориентационной работы организации.</w:t>
      </w:r>
    </w:p>
    <w:p w14:paraId="3D484C3C"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организации труда персонала.</w:t>
      </w:r>
    </w:p>
    <w:p w14:paraId="19A16255"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использования информационных технологий управления персоналом.</w:t>
      </w:r>
    </w:p>
    <w:p w14:paraId="5F4603C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формирования модели компетенций для оценки/развития персонала организации.</w:t>
      </w:r>
    </w:p>
    <w:p w14:paraId="1C0B221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внедрения опенки персонала на основе компетентностного подхода.</w:t>
      </w:r>
    </w:p>
    <w:p w14:paraId="722876F1"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оценки персонала на основе методики «360».</w:t>
      </w:r>
    </w:p>
    <w:p w14:paraId="1567F58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Проектирование системы электронных рабочих мест.</w:t>
      </w:r>
    </w:p>
    <w:p w14:paraId="50435785"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организации труда персонала на малом предприятий.</w:t>
      </w:r>
    </w:p>
    <w:p w14:paraId="42815F7C"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организации профессиональной, психофизиологической и социально-психологической адаптации личности в коллективе.</w:t>
      </w:r>
    </w:p>
    <w:p w14:paraId="7838ED8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формирования модели дистанционного обучения персонала.</w:t>
      </w:r>
    </w:p>
    <w:p w14:paraId="3AFDAAA3"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управления персоналом на основе делегирования полномочий.</w:t>
      </w:r>
    </w:p>
    <w:p w14:paraId="3088117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индивидуального рабочего стиля руководителя.</w:t>
      </w:r>
    </w:p>
    <w:p w14:paraId="6F122145"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системы развития персонала в организации.</w:t>
      </w:r>
    </w:p>
    <w:p w14:paraId="2593529F"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использования форм и методов обучения персонала.</w:t>
      </w:r>
    </w:p>
    <w:p w14:paraId="1FD56FA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организации системы непрерывного обучения персонала организации.</w:t>
      </w:r>
    </w:p>
    <w:p w14:paraId="5A296E53"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оценки результатов обучения и их использование в процессе развития персонала организации.</w:t>
      </w:r>
    </w:p>
    <w:p w14:paraId="027A4E6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организации проведения аттестации персонала.</w:t>
      </w:r>
    </w:p>
    <w:p w14:paraId="291DAC1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системы планирования деловой карьеры персонала.</w:t>
      </w:r>
    </w:p>
    <w:p w14:paraId="7260BC4F"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управления кадровым резервом для замещения руководящих должностей в организации.</w:t>
      </w:r>
    </w:p>
    <w:p w14:paraId="04252980"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оценки эффективности системы обучения персонала.</w:t>
      </w:r>
    </w:p>
    <w:p w14:paraId="20B5BE4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оценки результативности управленческого персонала.</w:t>
      </w:r>
    </w:p>
    <w:p w14:paraId="7751C57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формирования кадрового резерва на основе технологии «оценочного центра».</w:t>
      </w:r>
    </w:p>
    <w:p w14:paraId="17125DD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развития корпоративной системы обучения персонала.</w:t>
      </w:r>
    </w:p>
    <w:p w14:paraId="36A7170A"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системы управления компенсационным комплексом организации.</w:t>
      </w:r>
    </w:p>
    <w:p w14:paraId="432B9FD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показателей оценки социальной эффективности управления персоналом.</w:t>
      </w:r>
    </w:p>
    <w:p w14:paraId="7BA0DB31"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системы управления социальным развитием организации с учетом особенностей внешней среды.</w:t>
      </w:r>
    </w:p>
    <w:p w14:paraId="6505D4F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Проектирование системы управления персоналом с учетом целей социального развития организации.</w:t>
      </w:r>
    </w:p>
    <w:p w14:paraId="2BC7225B"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социального развития организации на основе создания целевой программы обучения персонала.</w:t>
      </w:r>
    </w:p>
    <w:p w14:paraId="117DB9C1"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создания социальной инфраструктуры организации.</w:t>
      </w:r>
    </w:p>
    <w:p w14:paraId="1F4BD98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развития социальной подсистемы как элемента кадровой политики организации.</w:t>
      </w:r>
    </w:p>
    <w:p w14:paraId="3BE52DF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диагностики уровня социального развития организации.</w:t>
      </w:r>
    </w:p>
    <w:p w14:paraId="62223F37"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управления инновационными процессами в социальной сфере организации.</w:t>
      </w:r>
    </w:p>
    <w:p w14:paraId="56E007E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повышения инновационного потенциала персонала организации.</w:t>
      </w:r>
    </w:p>
    <w:p w14:paraId="6B9D2554"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управления мотивацией персонала.</w:t>
      </w:r>
    </w:p>
    <w:p w14:paraId="06ADE8A0"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нематериальных стимулов в управлении персоналом.</w:t>
      </w:r>
    </w:p>
    <w:p w14:paraId="58C2052F"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lastRenderedPageBreak/>
        <w:t>Проектирование совершенствования процесса материального стимулирования в организации.</w:t>
      </w:r>
    </w:p>
    <w:p w14:paraId="264DCBB8"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организационной культуры в системе управления персоналом.</w:t>
      </w:r>
    </w:p>
    <w:p w14:paraId="118D1E0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использования норм этики деловых отношений в управлении персоналом организации.</w:t>
      </w:r>
    </w:p>
    <w:p w14:paraId="6DC681C8"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управления стрессами в организации.</w:t>
      </w:r>
    </w:p>
    <w:p w14:paraId="736DC42C"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режима и дисциплины труда в организации,</w:t>
      </w:r>
    </w:p>
    <w:p w14:paraId="550BC930"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мероприятий по релаксации и поддержке здоровья персонала организации.</w:t>
      </w:r>
    </w:p>
    <w:p w14:paraId="4032245C"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корпоративного награждения работников организации.</w:t>
      </w:r>
    </w:p>
    <w:p w14:paraId="5EA9A2C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программы улучшения морально-психологического кии мата в компании.</w:t>
      </w:r>
    </w:p>
    <w:p w14:paraId="2CD79A5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годовой программы корпоративных мероприятий.</w:t>
      </w:r>
    </w:p>
    <w:p w14:paraId="6647FB54"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оценки и развития организационной культуры.</w:t>
      </w:r>
    </w:p>
    <w:p w14:paraId="7281A08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предупреждения межличностных конфликтов в организации.</w:t>
      </w:r>
    </w:p>
    <w:p w14:paraId="71F935A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программы диагностики и профилактики профессионального выгорания сотрудников предприятия.</w:t>
      </w:r>
    </w:p>
    <w:p w14:paraId="008C78BA"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управления трудовой дисциплиной в организации.</w:t>
      </w:r>
    </w:p>
    <w:p w14:paraId="28003371"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оплаты труда персонала организации с учетом квалификационных факторов.</w:t>
      </w:r>
    </w:p>
    <w:p w14:paraId="2AC22E8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материального и морального стимулирования по итогам работы за год.</w:t>
      </w:r>
    </w:p>
    <w:p w14:paraId="7680948C"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оценки мотивационного потенциала организации.</w:t>
      </w:r>
    </w:p>
    <w:p w14:paraId="3DCFC5B1"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исследования причин пониженной работоспособности.</w:t>
      </w:r>
    </w:p>
    <w:p w14:paraId="66DFFF13"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оптимизации технологий управления безопасностью труда в организации.</w:t>
      </w:r>
    </w:p>
    <w:p w14:paraId="3A496BB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выявления негативных факторов воздействия психологического климата на здоровье персонала организации.</w:t>
      </w:r>
    </w:p>
    <w:p w14:paraId="2DB565CE" w14:textId="77777777" w:rsidR="00E474E4" w:rsidRPr="00E474E4" w:rsidRDefault="00E474E4" w:rsidP="00E474E4">
      <w:pPr>
        <w:spacing w:after="0" w:line="240" w:lineRule="auto"/>
        <w:ind w:left="360"/>
        <w:rPr>
          <w:rFonts w:ascii="Times New Roman" w:hAnsi="Times New Roman"/>
          <w:color w:val="000000"/>
          <w:sz w:val="24"/>
          <w:szCs w:val="24"/>
          <w:lang w:eastAsia="ar-SA"/>
        </w:rPr>
      </w:pPr>
    </w:p>
    <w:p w14:paraId="230F5705" w14:textId="77777777" w:rsidR="00E474E4" w:rsidRPr="00E474E4" w:rsidRDefault="00E474E4" w:rsidP="00E474E4">
      <w:pPr>
        <w:spacing w:after="0" w:line="240" w:lineRule="auto"/>
        <w:jc w:val="center"/>
        <w:rPr>
          <w:rFonts w:ascii="Times New Roman" w:hAnsi="Times New Roman"/>
          <w:b/>
          <w:bCs/>
          <w:sz w:val="24"/>
          <w:szCs w:val="24"/>
        </w:rPr>
      </w:pPr>
      <w:r w:rsidRPr="00E474E4">
        <w:rPr>
          <w:rFonts w:ascii="Times New Roman" w:hAnsi="Times New Roman"/>
          <w:b/>
          <w:bCs/>
          <w:sz w:val="24"/>
          <w:szCs w:val="24"/>
        </w:rPr>
        <w:t>3.7 Перечень теоретических вопросов к экзамену</w:t>
      </w:r>
    </w:p>
    <w:p w14:paraId="1E8A23B9" w14:textId="77777777" w:rsidR="00E474E4" w:rsidRPr="00E474E4" w:rsidRDefault="00E474E4" w:rsidP="00E474E4">
      <w:pPr>
        <w:spacing w:after="0" w:line="240" w:lineRule="auto"/>
        <w:jc w:val="center"/>
        <w:rPr>
          <w:rFonts w:ascii="Times New Roman" w:hAnsi="Times New Roman"/>
          <w:b/>
          <w:bCs/>
          <w:iCs/>
          <w:sz w:val="24"/>
          <w:szCs w:val="24"/>
        </w:rPr>
      </w:pPr>
      <w:r w:rsidRPr="00E474E4">
        <w:rPr>
          <w:rFonts w:ascii="Times New Roman" w:hAnsi="Times New Roman"/>
          <w:iCs/>
          <w:sz w:val="24"/>
          <w:szCs w:val="24"/>
        </w:rPr>
        <w:t>(для оценки знаний)</w:t>
      </w:r>
    </w:p>
    <w:p w14:paraId="34893FEF" w14:textId="4D6FCE69" w:rsidR="00E474E4" w:rsidRPr="00E474E4" w:rsidRDefault="00E474E4" w:rsidP="009B1F00">
      <w:pPr>
        <w:tabs>
          <w:tab w:val="left" w:pos="284"/>
          <w:tab w:val="left" w:pos="426"/>
        </w:tabs>
        <w:spacing w:after="0" w:line="240" w:lineRule="auto"/>
        <w:ind w:firstLine="567"/>
        <w:jc w:val="center"/>
        <w:rPr>
          <w:rFonts w:ascii="Times New Roman" w:hAnsi="Times New Roman"/>
          <w:i/>
          <w:iCs/>
          <w:color w:val="000000"/>
          <w:sz w:val="24"/>
          <w:szCs w:val="24"/>
        </w:rPr>
      </w:pPr>
      <w:r w:rsidRPr="00E474E4">
        <w:rPr>
          <w:rFonts w:ascii="Times New Roman" w:hAnsi="Times New Roman"/>
          <w:i/>
          <w:iCs/>
          <w:sz w:val="24"/>
          <w:szCs w:val="24"/>
        </w:rPr>
        <w:t xml:space="preserve">Раздел 1. </w:t>
      </w:r>
      <w:r w:rsidR="009B1F00" w:rsidRPr="009B1F00">
        <w:rPr>
          <w:rFonts w:ascii="Times New Roman" w:hAnsi="Times New Roman"/>
          <w:i/>
          <w:iCs/>
          <w:sz w:val="24"/>
          <w:szCs w:val="24"/>
        </w:rPr>
        <w:t>Обеспечение кадровой безопасности при управлении персоналом в системе современного менеджмента</w:t>
      </w:r>
    </w:p>
    <w:p w14:paraId="1066717E"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w:t>
      </w:r>
      <w:r w:rsidRPr="00E474E4">
        <w:rPr>
          <w:rFonts w:ascii="Times New Roman" w:hAnsi="Times New Roman"/>
          <w:sz w:val="24"/>
          <w:szCs w:val="24"/>
        </w:rPr>
        <w:tab/>
        <w:t>Основные подходы к проектированию в кадровом менеджменте</w:t>
      </w:r>
    </w:p>
    <w:p w14:paraId="451CB50E"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2</w:t>
      </w:r>
      <w:r w:rsidRPr="00E474E4">
        <w:rPr>
          <w:rFonts w:ascii="Times New Roman" w:hAnsi="Times New Roman"/>
          <w:sz w:val="24"/>
          <w:szCs w:val="24"/>
        </w:rPr>
        <w:tab/>
        <w:t>Инновационное управление трудом, основные понятия и закономерности</w:t>
      </w:r>
    </w:p>
    <w:p w14:paraId="795AC275"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3</w:t>
      </w:r>
      <w:r w:rsidRPr="00E474E4">
        <w:rPr>
          <w:rFonts w:ascii="Times New Roman" w:hAnsi="Times New Roman"/>
          <w:sz w:val="24"/>
          <w:szCs w:val="24"/>
        </w:rPr>
        <w:tab/>
        <w:t>Методологические основы инновационного управления трудом</w:t>
      </w:r>
    </w:p>
    <w:p w14:paraId="29E303AF"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4</w:t>
      </w:r>
      <w:r w:rsidRPr="00E474E4">
        <w:rPr>
          <w:rFonts w:ascii="Times New Roman" w:hAnsi="Times New Roman"/>
          <w:sz w:val="24"/>
          <w:szCs w:val="24"/>
        </w:rPr>
        <w:tab/>
        <w:t>Инновационный потенциал работника и предприятия</w:t>
      </w:r>
    </w:p>
    <w:p w14:paraId="051109C0" w14:textId="229642A4" w:rsid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5</w:t>
      </w:r>
      <w:r w:rsidRPr="00E474E4">
        <w:rPr>
          <w:rFonts w:ascii="Times New Roman" w:hAnsi="Times New Roman"/>
          <w:sz w:val="24"/>
          <w:szCs w:val="24"/>
        </w:rPr>
        <w:tab/>
        <w:t>Управление разработкой, внедрением и созданием кадровых новшеств</w:t>
      </w:r>
    </w:p>
    <w:p w14:paraId="7987434C" w14:textId="77777777" w:rsidR="006F5E8F" w:rsidRPr="00E474E4" w:rsidRDefault="006F5E8F" w:rsidP="00E474E4">
      <w:pPr>
        <w:tabs>
          <w:tab w:val="left" w:pos="426"/>
        </w:tabs>
        <w:spacing w:after="0" w:line="240" w:lineRule="auto"/>
        <w:jc w:val="both"/>
        <w:rPr>
          <w:rFonts w:ascii="Times New Roman" w:hAnsi="Times New Roman"/>
          <w:sz w:val="24"/>
          <w:szCs w:val="24"/>
        </w:rPr>
      </w:pPr>
    </w:p>
    <w:p w14:paraId="79AFAE90" w14:textId="77777777" w:rsidR="00E474E4" w:rsidRPr="00E474E4" w:rsidRDefault="00E474E4" w:rsidP="00E474E4">
      <w:pPr>
        <w:tabs>
          <w:tab w:val="left" w:pos="284"/>
          <w:tab w:val="left" w:pos="426"/>
        </w:tabs>
        <w:spacing w:after="0" w:line="240" w:lineRule="auto"/>
        <w:ind w:firstLine="567"/>
        <w:rPr>
          <w:rFonts w:ascii="Times New Roman" w:hAnsi="Times New Roman"/>
          <w:i/>
          <w:iCs/>
          <w:sz w:val="24"/>
          <w:szCs w:val="24"/>
        </w:rPr>
      </w:pPr>
      <w:r w:rsidRPr="00E474E4">
        <w:rPr>
          <w:rFonts w:ascii="Times New Roman" w:hAnsi="Times New Roman"/>
          <w:i/>
          <w:iCs/>
          <w:sz w:val="24"/>
          <w:szCs w:val="24"/>
        </w:rPr>
        <w:t>Раздел 2.  Проектирование кадровой деятельности</w:t>
      </w:r>
    </w:p>
    <w:p w14:paraId="63C8C3C5"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6</w:t>
      </w:r>
      <w:r w:rsidRPr="00E474E4">
        <w:rPr>
          <w:rFonts w:ascii="Times New Roman" w:hAnsi="Times New Roman"/>
          <w:sz w:val="24"/>
          <w:szCs w:val="24"/>
        </w:rPr>
        <w:tab/>
        <w:t>Механизм формирования эффективных систем и технологий управления персоналом</w:t>
      </w:r>
    </w:p>
    <w:p w14:paraId="280B4757"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7</w:t>
      </w:r>
      <w:r w:rsidRPr="00E474E4">
        <w:rPr>
          <w:rFonts w:ascii="Times New Roman" w:hAnsi="Times New Roman"/>
          <w:sz w:val="24"/>
          <w:szCs w:val="24"/>
        </w:rPr>
        <w:tab/>
        <w:t>Анализ среды проектирования</w:t>
      </w:r>
    </w:p>
    <w:p w14:paraId="53BCA839"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8</w:t>
      </w:r>
      <w:r w:rsidRPr="00E474E4">
        <w:rPr>
          <w:rFonts w:ascii="Times New Roman" w:hAnsi="Times New Roman"/>
          <w:sz w:val="24"/>
          <w:szCs w:val="24"/>
        </w:rPr>
        <w:tab/>
        <w:t>Проведение аналитической части исследования</w:t>
      </w:r>
    </w:p>
    <w:p w14:paraId="078E87D3"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9</w:t>
      </w:r>
      <w:r w:rsidRPr="00E474E4">
        <w:rPr>
          <w:rFonts w:ascii="Times New Roman" w:hAnsi="Times New Roman"/>
          <w:sz w:val="24"/>
          <w:szCs w:val="24"/>
        </w:rPr>
        <w:tab/>
        <w:t>Анализ причин возникновения недостатков в кадровом менеджменте</w:t>
      </w:r>
    </w:p>
    <w:p w14:paraId="01FD5976"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10</w:t>
      </w:r>
      <w:r w:rsidRPr="00E474E4">
        <w:rPr>
          <w:rFonts w:ascii="Times New Roman" w:hAnsi="Times New Roman"/>
          <w:sz w:val="24"/>
          <w:szCs w:val="24"/>
        </w:rPr>
        <w:tab/>
        <w:t>Организация и проведение проектной части исследования</w:t>
      </w:r>
    </w:p>
    <w:p w14:paraId="6F5DB2FF"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11</w:t>
      </w:r>
      <w:r w:rsidRPr="00E474E4">
        <w:rPr>
          <w:rFonts w:ascii="Times New Roman" w:hAnsi="Times New Roman"/>
          <w:sz w:val="24"/>
          <w:szCs w:val="24"/>
        </w:rPr>
        <w:tab/>
        <w:t>Проектирование деятельности по обеспечению персоналом</w:t>
      </w:r>
    </w:p>
    <w:p w14:paraId="78A8C424"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12</w:t>
      </w:r>
      <w:r w:rsidRPr="00E474E4">
        <w:rPr>
          <w:rFonts w:ascii="Times New Roman" w:hAnsi="Times New Roman"/>
          <w:sz w:val="24"/>
          <w:szCs w:val="24"/>
        </w:rPr>
        <w:tab/>
        <w:t>Проектирование деятельности по оценке и аттестации персонала</w:t>
      </w:r>
    </w:p>
    <w:p w14:paraId="7D799262"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13</w:t>
      </w:r>
      <w:r w:rsidRPr="00E474E4">
        <w:rPr>
          <w:rFonts w:ascii="Times New Roman" w:hAnsi="Times New Roman"/>
          <w:sz w:val="24"/>
          <w:szCs w:val="24"/>
        </w:rPr>
        <w:tab/>
        <w:t>Проектирование деятельности по развитию персонала</w:t>
      </w:r>
    </w:p>
    <w:p w14:paraId="3BF1BCCD"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14</w:t>
      </w:r>
      <w:r w:rsidRPr="00E474E4">
        <w:rPr>
          <w:rFonts w:ascii="Times New Roman" w:hAnsi="Times New Roman"/>
          <w:sz w:val="24"/>
          <w:szCs w:val="24"/>
        </w:rPr>
        <w:tab/>
        <w:t>Проектирование деятельности по организации труда и повышению производительности труда персонала</w:t>
      </w:r>
    </w:p>
    <w:p w14:paraId="43E4E069"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15</w:t>
      </w:r>
      <w:r w:rsidRPr="00E474E4">
        <w:rPr>
          <w:rFonts w:ascii="Times New Roman" w:hAnsi="Times New Roman"/>
          <w:sz w:val="24"/>
          <w:szCs w:val="24"/>
        </w:rPr>
        <w:tab/>
        <w:t>Проектирование деятельности по формированию мотивационного потенциала персонала организации</w:t>
      </w:r>
    </w:p>
    <w:p w14:paraId="3E81F11D" w14:textId="552DC3E1" w:rsid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16</w:t>
      </w:r>
      <w:r w:rsidRPr="00E474E4">
        <w:rPr>
          <w:rFonts w:ascii="Times New Roman" w:hAnsi="Times New Roman"/>
          <w:sz w:val="24"/>
          <w:szCs w:val="24"/>
        </w:rPr>
        <w:tab/>
        <w:t>Проектирование деятельности по организации корпоративной кадровой и социальной политики</w:t>
      </w:r>
    </w:p>
    <w:p w14:paraId="57C05F96" w14:textId="77777777" w:rsidR="006F5E8F" w:rsidRPr="00E474E4" w:rsidRDefault="006F5E8F" w:rsidP="00E474E4">
      <w:pPr>
        <w:tabs>
          <w:tab w:val="left" w:pos="426"/>
        </w:tabs>
        <w:spacing w:after="0" w:line="240" w:lineRule="auto"/>
        <w:jc w:val="both"/>
        <w:rPr>
          <w:rFonts w:ascii="Times New Roman" w:hAnsi="Times New Roman"/>
          <w:sz w:val="24"/>
          <w:szCs w:val="24"/>
        </w:rPr>
      </w:pPr>
    </w:p>
    <w:p w14:paraId="1A0BBEA1" w14:textId="77777777" w:rsidR="00E474E4" w:rsidRPr="00E474E4" w:rsidRDefault="00E474E4" w:rsidP="00E474E4">
      <w:pPr>
        <w:tabs>
          <w:tab w:val="left" w:pos="284"/>
          <w:tab w:val="left" w:pos="426"/>
        </w:tabs>
        <w:spacing w:after="0" w:line="240" w:lineRule="auto"/>
        <w:ind w:firstLine="567"/>
        <w:rPr>
          <w:rFonts w:ascii="Times New Roman" w:hAnsi="Times New Roman"/>
          <w:i/>
          <w:iCs/>
          <w:sz w:val="24"/>
          <w:szCs w:val="24"/>
        </w:rPr>
      </w:pPr>
      <w:r w:rsidRPr="00E474E4">
        <w:rPr>
          <w:rFonts w:ascii="Times New Roman" w:hAnsi="Times New Roman"/>
          <w:i/>
          <w:iCs/>
          <w:sz w:val="24"/>
          <w:szCs w:val="24"/>
        </w:rPr>
        <w:t>Раздел 3. Оценка эффективности инновационной деятельности в кадровой работе</w:t>
      </w:r>
    </w:p>
    <w:p w14:paraId="4F9CD8D7"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17</w:t>
      </w:r>
      <w:r w:rsidRPr="00E474E4">
        <w:rPr>
          <w:rFonts w:ascii="Times New Roman" w:hAnsi="Times New Roman"/>
          <w:sz w:val="24"/>
          <w:szCs w:val="24"/>
        </w:rPr>
        <w:tab/>
        <w:t>Экономическая эффективность нововведений в кадровой работе</w:t>
      </w:r>
    </w:p>
    <w:p w14:paraId="4F378C57"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lastRenderedPageBreak/>
        <w:t>18</w:t>
      </w:r>
      <w:r w:rsidRPr="00E474E4">
        <w:rPr>
          <w:rFonts w:ascii="Times New Roman" w:hAnsi="Times New Roman"/>
          <w:sz w:val="24"/>
          <w:szCs w:val="24"/>
        </w:rPr>
        <w:tab/>
        <w:t>Оценка интеллектуальной собственности</w:t>
      </w:r>
    </w:p>
    <w:p w14:paraId="210FD673"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19</w:t>
      </w:r>
      <w:r w:rsidRPr="00E474E4">
        <w:rPr>
          <w:rFonts w:ascii="Times New Roman" w:hAnsi="Times New Roman"/>
          <w:sz w:val="24"/>
          <w:szCs w:val="24"/>
        </w:rPr>
        <w:tab/>
        <w:t>Социальная эффективность кадровых инноваций</w:t>
      </w:r>
    </w:p>
    <w:p w14:paraId="77A2C261"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20</w:t>
      </w:r>
      <w:r w:rsidRPr="00E474E4">
        <w:rPr>
          <w:rFonts w:ascii="Times New Roman" w:hAnsi="Times New Roman"/>
          <w:sz w:val="24"/>
          <w:szCs w:val="24"/>
        </w:rPr>
        <w:tab/>
        <w:t>Управление кадровыми рисками</w:t>
      </w:r>
    </w:p>
    <w:p w14:paraId="3A0803D1"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21</w:t>
      </w:r>
      <w:r w:rsidRPr="00E474E4">
        <w:rPr>
          <w:rFonts w:ascii="Times New Roman" w:hAnsi="Times New Roman"/>
          <w:sz w:val="24"/>
          <w:szCs w:val="24"/>
        </w:rPr>
        <w:tab/>
        <w:t>Презентация и внедрение инновационного кадрового проекта. Оценка деятельности службы управления персоналом</w:t>
      </w:r>
    </w:p>
    <w:p w14:paraId="60873713" w14:textId="77777777" w:rsidR="00E474E4" w:rsidRPr="00E474E4" w:rsidRDefault="00E474E4" w:rsidP="00E474E4">
      <w:pPr>
        <w:spacing w:after="0" w:line="240" w:lineRule="auto"/>
        <w:jc w:val="center"/>
        <w:rPr>
          <w:rFonts w:ascii="Times New Roman" w:hAnsi="Times New Roman"/>
          <w:b/>
          <w:bCs/>
          <w:sz w:val="24"/>
          <w:szCs w:val="24"/>
        </w:rPr>
      </w:pPr>
    </w:p>
    <w:p w14:paraId="3E58BF0D" w14:textId="77777777" w:rsidR="00E474E4" w:rsidRPr="00E474E4" w:rsidRDefault="00E474E4" w:rsidP="00E474E4">
      <w:pPr>
        <w:spacing w:after="0" w:line="240" w:lineRule="auto"/>
        <w:jc w:val="center"/>
        <w:rPr>
          <w:rFonts w:ascii="Times New Roman" w:hAnsi="Times New Roman"/>
          <w:b/>
          <w:bCs/>
          <w:sz w:val="24"/>
          <w:szCs w:val="24"/>
        </w:rPr>
      </w:pPr>
      <w:r w:rsidRPr="00E474E4">
        <w:rPr>
          <w:rFonts w:ascii="Times New Roman" w:hAnsi="Times New Roman"/>
          <w:b/>
          <w:bCs/>
          <w:sz w:val="24"/>
          <w:szCs w:val="24"/>
        </w:rPr>
        <w:t>3.8 Перечень типовых простых практических заданий к экзамену</w:t>
      </w:r>
    </w:p>
    <w:p w14:paraId="6DA625D2" w14:textId="77777777" w:rsidR="00E474E4" w:rsidRPr="00E474E4" w:rsidRDefault="00E474E4" w:rsidP="00E474E4">
      <w:pPr>
        <w:spacing w:after="0" w:line="240" w:lineRule="auto"/>
        <w:jc w:val="center"/>
        <w:rPr>
          <w:rFonts w:ascii="Times New Roman" w:hAnsi="Times New Roman"/>
          <w:iCs/>
          <w:sz w:val="24"/>
          <w:szCs w:val="24"/>
        </w:rPr>
      </w:pPr>
      <w:r w:rsidRPr="00E474E4">
        <w:rPr>
          <w:rFonts w:ascii="Times New Roman" w:hAnsi="Times New Roman"/>
          <w:iCs/>
          <w:sz w:val="24"/>
          <w:szCs w:val="24"/>
        </w:rPr>
        <w:t>(для оценки умений)</w:t>
      </w:r>
    </w:p>
    <w:p w14:paraId="1A05C9CD"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Вариант 1</w:t>
      </w:r>
    </w:p>
    <w:p w14:paraId="6B1B6F26"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1. Определить цели и ключевые показатели проекта по повышению производительности труда</w:t>
      </w:r>
    </w:p>
    <w:p w14:paraId="1683EF0E"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 xml:space="preserve">2. Провести описание работ для данного проекта </w:t>
      </w:r>
    </w:p>
    <w:p w14:paraId="5E76B570"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3. Провести структурную декомпозицию работ проекта по повышению производительности труда</w:t>
      </w:r>
    </w:p>
    <w:p w14:paraId="0B1B833A"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4. Определить длительность операций проекта по повышению производительности труда</w:t>
      </w:r>
    </w:p>
    <w:p w14:paraId="3985ED03"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5. Провести сетевое планирование проекта по повышению производительности труда</w:t>
      </w:r>
    </w:p>
    <w:p w14:paraId="61E2549E"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6. Спланировать ресурсы для выполнения проекта по повышению производительности труда</w:t>
      </w:r>
    </w:p>
    <w:p w14:paraId="42D52B02"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p>
    <w:p w14:paraId="06DFBE00"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Вариант 2</w:t>
      </w:r>
    </w:p>
    <w:p w14:paraId="5088CA69"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1. Определить цели и ключевые показатели проекта по снижению текучести кадров</w:t>
      </w:r>
    </w:p>
    <w:p w14:paraId="2AC9F1C4"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 xml:space="preserve">2. Провести описание работ для данного проекта </w:t>
      </w:r>
    </w:p>
    <w:p w14:paraId="204CBAF4"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3. Провести структурную декомпозицию работ проекта по снижению текучести кадров</w:t>
      </w:r>
    </w:p>
    <w:p w14:paraId="3AACF8CF"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4. Определить длительность операций проекта по снижению текучести кадров</w:t>
      </w:r>
    </w:p>
    <w:p w14:paraId="18D1F2B2"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5. Провести сетевое планирование проекта по снижению текучести кадров</w:t>
      </w:r>
    </w:p>
    <w:p w14:paraId="495853CE"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6. Спланировать ресурсы для выполнения проекта по снижению текучести кадров</w:t>
      </w:r>
    </w:p>
    <w:p w14:paraId="5C93E811"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p>
    <w:p w14:paraId="313AB309"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Вариант 3</w:t>
      </w:r>
    </w:p>
    <w:p w14:paraId="33F33876"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1. Определить цели и ключевые показатели проекта по вовлечению персонала в решение стратегических задач</w:t>
      </w:r>
    </w:p>
    <w:p w14:paraId="14C9D8B1"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 xml:space="preserve">2. Провести описание работ для данного проекта </w:t>
      </w:r>
    </w:p>
    <w:p w14:paraId="1E8ABF44"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3. Провести структурную декомпозицию работ проекта по вовлечению персонала в решение стратегических задач</w:t>
      </w:r>
    </w:p>
    <w:p w14:paraId="4BD859B0"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4. Определить длительность операций проекта по вовлечению персонала в решение стратегических задач</w:t>
      </w:r>
    </w:p>
    <w:p w14:paraId="45F58170"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5. Провести сетевое планирование проекта по вовлечению персонала в решение стратегических задач</w:t>
      </w:r>
    </w:p>
    <w:p w14:paraId="767390FB"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6. Спланировать ресурсы для выполнения проекта по вовлечению персонала в решение стратегических задач</w:t>
      </w:r>
    </w:p>
    <w:p w14:paraId="4A8DF195" w14:textId="77777777" w:rsidR="00E474E4" w:rsidRPr="00E474E4" w:rsidRDefault="00E474E4" w:rsidP="00E474E4">
      <w:pPr>
        <w:spacing w:after="0" w:line="240" w:lineRule="auto"/>
        <w:jc w:val="center"/>
        <w:rPr>
          <w:rFonts w:ascii="Times New Roman" w:hAnsi="Times New Roman"/>
          <w:b/>
          <w:bCs/>
          <w:sz w:val="24"/>
          <w:szCs w:val="24"/>
        </w:rPr>
      </w:pPr>
    </w:p>
    <w:p w14:paraId="4279B978" w14:textId="77777777" w:rsidR="00E474E4" w:rsidRPr="00E474E4" w:rsidRDefault="00E474E4" w:rsidP="00E474E4">
      <w:pPr>
        <w:spacing w:after="0" w:line="240" w:lineRule="auto"/>
        <w:jc w:val="center"/>
        <w:rPr>
          <w:rFonts w:ascii="Times New Roman" w:hAnsi="Times New Roman"/>
          <w:b/>
          <w:bCs/>
          <w:sz w:val="24"/>
          <w:szCs w:val="24"/>
        </w:rPr>
      </w:pPr>
      <w:r w:rsidRPr="00E474E4">
        <w:rPr>
          <w:rFonts w:ascii="Times New Roman" w:hAnsi="Times New Roman"/>
          <w:b/>
          <w:bCs/>
          <w:sz w:val="24"/>
          <w:szCs w:val="24"/>
        </w:rPr>
        <w:t>3.9 Перечень типовых практических заданий к экзамену</w:t>
      </w:r>
    </w:p>
    <w:p w14:paraId="52CD105A" w14:textId="77777777" w:rsidR="00E474E4" w:rsidRPr="00E474E4" w:rsidRDefault="00E474E4" w:rsidP="00E474E4">
      <w:pPr>
        <w:spacing w:after="0" w:line="240" w:lineRule="auto"/>
        <w:jc w:val="center"/>
        <w:rPr>
          <w:rFonts w:ascii="Times New Roman" w:hAnsi="Times New Roman"/>
          <w:iCs/>
          <w:sz w:val="24"/>
          <w:szCs w:val="24"/>
        </w:rPr>
      </w:pPr>
      <w:r w:rsidRPr="00E474E4">
        <w:rPr>
          <w:rFonts w:ascii="Times New Roman" w:hAnsi="Times New Roman"/>
          <w:iCs/>
          <w:sz w:val="24"/>
          <w:szCs w:val="24"/>
        </w:rPr>
        <w:t>(для оценки навыков и (или) опыта деятельности)</w:t>
      </w:r>
    </w:p>
    <w:p w14:paraId="1FF92BC8" w14:textId="218849F8" w:rsidR="00E474E4" w:rsidRPr="00E474E4" w:rsidRDefault="00E474E4" w:rsidP="00E474E4">
      <w:pPr>
        <w:spacing w:after="0" w:line="240" w:lineRule="auto"/>
        <w:ind w:firstLine="709"/>
        <w:jc w:val="both"/>
        <w:rPr>
          <w:rFonts w:ascii="Times New Roman" w:hAnsi="Times New Roman"/>
          <w:bCs/>
          <w:sz w:val="24"/>
          <w:szCs w:val="24"/>
        </w:rPr>
      </w:pPr>
      <w:r w:rsidRPr="00E474E4">
        <w:rPr>
          <w:rFonts w:ascii="Times New Roman" w:hAnsi="Times New Roman"/>
          <w:b/>
          <w:bCs/>
          <w:sz w:val="24"/>
          <w:szCs w:val="24"/>
        </w:rPr>
        <w:t>Задание 1.</w:t>
      </w:r>
      <w:r w:rsidRPr="00E474E4">
        <w:rPr>
          <w:rFonts w:ascii="Times New Roman" w:hAnsi="Times New Roman"/>
          <w:bCs/>
          <w:sz w:val="24"/>
          <w:szCs w:val="24"/>
        </w:rPr>
        <w:t xml:space="preserve"> Разработайте план действий службы управления персоналом </w:t>
      </w:r>
      <w:r w:rsidR="00AF3D06" w:rsidRPr="00AF3D06">
        <w:rPr>
          <w:rFonts w:ascii="Times New Roman" w:hAnsi="Times New Roman"/>
          <w:bCs/>
          <w:sz w:val="24"/>
          <w:szCs w:val="24"/>
        </w:rPr>
        <w:t>при обнаружении нежелательной информации о сотруднике</w:t>
      </w:r>
      <w:r w:rsidRPr="00E474E4">
        <w:rPr>
          <w:rFonts w:ascii="Times New Roman" w:hAnsi="Times New Roman"/>
          <w:bCs/>
          <w:sz w:val="24"/>
          <w:szCs w:val="24"/>
        </w:rPr>
        <w:t>.</w:t>
      </w:r>
    </w:p>
    <w:p w14:paraId="35115E64" w14:textId="77777777" w:rsidR="00E474E4" w:rsidRPr="00E474E4" w:rsidRDefault="00E474E4" w:rsidP="00E474E4">
      <w:pPr>
        <w:spacing w:line="240" w:lineRule="auto"/>
        <w:ind w:firstLine="709"/>
        <w:jc w:val="both"/>
        <w:rPr>
          <w:rFonts w:ascii="Times New Roman" w:hAnsi="Times New Roman"/>
          <w:sz w:val="24"/>
          <w:szCs w:val="24"/>
          <w:lang w:eastAsia="en-US"/>
        </w:rPr>
      </w:pPr>
      <w:r w:rsidRPr="00E474E4">
        <w:rPr>
          <w:rFonts w:ascii="Times New Roman" w:hAnsi="Times New Roman"/>
          <w:b/>
          <w:sz w:val="24"/>
          <w:szCs w:val="24"/>
          <w:lang w:eastAsia="en-US"/>
        </w:rPr>
        <w:t xml:space="preserve">Задание 2. </w:t>
      </w:r>
      <w:r w:rsidRPr="00E474E4">
        <w:rPr>
          <w:rFonts w:ascii="Times New Roman" w:hAnsi="Times New Roman"/>
          <w:sz w:val="24"/>
          <w:szCs w:val="24"/>
          <w:lang w:eastAsia="en-US"/>
        </w:rPr>
        <w:t xml:space="preserve">Вы проводите аудит структуры и системы управления в организации: </w:t>
      </w:r>
    </w:p>
    <w:p w14:paraId="765EE7C9" w14:textId="77777777" w:rsidR="00E474E4" w:rsidRPr="00E474E4" w:rsidRDefault="00E474E4" w:rsidP="00BB6B86">
      <w:pPr>
        <w:numPr>
          <w:ilvl w:val="0"/>
          <w:numId w:val="2"/>
        </w:numPr>
        <w:spacing w:after="0" w:line="240" w:lineRule="auto"/>
        <w:ind w:left="0" w:firstLine="709"/>
        <w:jc w:val="both"/>
        <w:rPr>
          <w:rFonts w:ascii="Times New Roman" w:hAnsi="Times New Roman"/>
          <w:sz w:val="24"/>
          <w:szCs w:val="24"/>
          <w:lang w:eastAsia="en-US"/>
        </w:rPr>
      </w:pPr>
      <w:r w:rsidRPr="00E474E4">
        <w:rPr>
          <w:rFonts w:ascii="Times New Roman" w:hAnsi="Times New Roman"/>
          <w:sz w:val="24"/>
          <w:szCs w:val="24"/>
          <w:lang w:eastAsia="en-US"/>
        </w:rPr>
        <w:t>назовите объекты аудита и Ваши действия по оценке этих объектов;</w:t>
      </w:r>
    </w:p>
    <w:p w14:paraId="31EEF279" w14:textId="77777777" w:rsidR="00E474E4" w:rsidRPr="00E474E4" w:rsidRDefault="00E474E4" w:rsidP="00BB6B86">
      <w:pPr>
        <w:numPr>
          <w:ilvl w:val="0"/>
          <w:numId w:val="2"/>
        </w:numPr>
        <w:spacing w:after="0" w:line="240" w:lineRule="auto"/>
        <w:ind w:left="0" w:firstLine="709"/>
        <w:jc w:val="both"/>
        <w:rPr>
          <w:rFonts w:ascii="Times New Roman" w:hAnsi="Times New Roman"/>
          <w:sz w:val="24"/>
          <w:szCs w:val="24"/>
          <w:lang w:eastAsia="en-US"/>
        </w:rPr>
      </w:pPr>
      <w:r w:rsidRPr="00E474E4">
        <w:rPr>
          <w:rFonts w:ascii="Times New Roman" w:hAnsi="Times New Roman"/>
          <w:sz w:val="24"/>
          <w:szCs w:val="24"/>
          <w:lang w:eastAsia="en-US"/>
        </w:rPr>
        <w:t>опишите этапы проведения аудита;</w:t>
      </w:r>
    </w:p>
    <w:p w14:paraId="36D8C787" w14:textId="77777777" w:rsidR="00E474E4" w:rsidRPr="00E474E4" w:rsidRDefault="00E474E4" w:rsidP="00BB6B86">
      <w:pPr>
        <w:numPr>
          <w:ilvl w:val="0"/>
          <w:numId w:val="2"/>
        </w:numPr>
        <w:spacing w:after="0" w:line="240" w:lineRule="auto"/>
        <w:ind w:left="0" w:firstLine="709"/>
        <w:jc w:val="both"/>
        <w:rPr>
          <w:rFonts w:ascii="Times New Roman" w:hAnsi="Times New Roman"/>
          <w:sz w:val="24"/>
          <w:szCs w:val="24"/>
          <w:lang w:eastAsia="en-US"/>
        </w:rPr>
      </w:pPr>
      <w:r w:rsidRPr="00E474E4">
        <w:rPr>
          <w:rFonts w:ascii="Times New Roman" w:hAnsi="Times New Roman"/>
          <w:sz w:val="24"/>
          <w:szCs w:val="24"/>
          <w:lang w:eastAsia="en-US"/>
        </w:rPr>
        <w:t>выберите документальные источники информации;</w:t>
      </w:r>
    </w:p>
    <w:p w14:paraId="356B4908" w14:textId="77777777" w:rsidR="00E474E4" w:rsidRPr="00E474E4" w:rsidRDefault="00E474E4" w:rsidP="00BB6B86">
      <w:pPr>
        <w:numPr>
          <w:ilvl w:val="0"/>
          <w:numId w:val="2"/>
        </w:numPr>
        <w:spacing w:after="0" w:line="240" w:lineRule="auto"/>
        <w:ind w:left="0" w:firstLine="709"/>
        <w:jc w:val="both"/>
        <w:rPr>
          <w:rFonts w:ascii="Times New Roman" w:hAnsi="Times New Roman"/>
          <w:sz w:val="24"/>
          <w:szCs w:val="24"/>
          <w:lang w:eastAsia="en-US"/>
        </w:rPr>
      </w:pPr>
      <w:r w:rsidRPr="00E474E4">
        <w:rPr>
          <w:rFonts w:ascii="Times New Roman" w:hAnsi="Times New Roman"/>
          <w:sz w:val="24"/>
          <w:szCs w:val="24"/>
          <w:lang w:eastAsia="en-US"/>
        </w:rPr>
        <w:t>опишите инструменты аудита;</w:t>
      </w:r>
    </w:p>
    <w:p w14:paraId="6FDD7A37" w14:textId="77777777" w:rsidR="00E474E4" w:rsidRPr="00E474E4" w:rsidRDefault="00E474E4" w:rsidP="00BB6B86">
      <w:pPr>
        <w:numPr>
          <w:ilvl w:val="0"/>
          <w:numId w:val="2"/>
        </w:numPr>
        <w:spacing w:after="0" w:line="240" w:lineRule="auto"/>
        <w:ind w:left="0" w:firstLine="709"/>
        <w:jc w:val="both"/>
        <w:rPr>
          <w:rFonts w:ascii="Times New Roman" w:hAnsi="Times New Roman"/>
          <w:iCs/>
          <w:sz w:val="24"/>
          <w:szCs w:val="24"/>
          <w:lang w:eastAsia="en-US"/>
        </w:rPr>
      </w:pPr>
      <w:r w:rsidRPr="00E474E4">
        <w:rPr>
          <w:rFonts w:ascii="Times New Roman" w:hAnsi="Times New Roman"/>
          <w:sz w:val="24"/>
          <w:szCs w:val="24"/>
          <w:lang w:eastAsia="en-US"/>
        </w:rPr>
        <w:t>составьте программу аудита.</w:t>
      </w:r>
    </w:p>
    <w:p w14:paraId="1EA686AB" w14:textId="77777777" w:rsidR="00E474E4" w:rsidRPr="00E474E4" w:rsidRDefault="00E474E4" w:rsidP="00E474E4">
      <w:pPr>
        <w:tabs>
          <w:tab w:val="left" w:pos="993"/>
        </w:tabs>
        <w:spacing w:after="0" w:line="240" w:lineRule="auto"/>
        <w:ind w:firstLine="709"/>
        <w:jc w:val="both"/>
        <w:rPr>
          <w:rFonts w:ascii="Times New Roman" w:hAnsi="Times New Roman"/>
          <w:b/>
          <w:sz w:val="24"/>
          <w:szCs w:val="24"/>
          <w:lang w:eastAsia="en-US"/>
        </w:rPr>
      </w:pPr>
      <w:r w:rsidRPr="00E474E4">
        <w:rPr>
          <w:rFonts w:ascii="Times New Roman" w:hAnsi="Times New Roman"/>
          <w:b/>
          <w:sz w:val="24"/>
          <w:szCs w:val="24"/>
          <w:lang w:eastAsia="en-US"/>
        </w:rPr>
        <w:t>Задание 3. Организация и проведение аттестации персонала</w:t>
      </w:r>
    </w:p>
    <w:p w14:paraId="75891D2B"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Используя материалы, полученные в результате прохождения производственной практики, выполните предлагаемые трудовые действия:</w:t>
      </w:r>
    </w:p>
    <w:p w14:paraId="2830ECAA"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 проведите анализ структуры, планов и вакантных должностей (профессий, специальностей) организации, особенностей организации работы на различных участках производства и конкретных рабочих местах;</w:t>
      </w:r>
    </w:p>
    <w:p w14:paraId="77F3FAEA"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 разработайте проекты документов, определяющих порядок аттестации персонала, с оценкой затрат;</w:t>
      </w:r>
    </w:p>
    <w:p w14:paraId="65EDD5F2"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lastRenderedPageBreak/>
        <w:t>- оцените эффективность существующего в организации процесса аттестации и работы аттестационной комиссии;</w:t>
      </w:r>
    </w:p>
    <w:p w14:paraId="70359754"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 подготовьте предложения по совершенствованию существующей системы аттестации персонала, по формированию бюджета на организацию и проведение аттестации персонала;</w:t>
      </w:r>
    </w:p>
    <w:p w14:paraId="52FB595E"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 разработайте проект корректирующих мероприятий, оцените их экономический и социальный эффект;</w:t>
      </w:r>
    </w:p>
    <w:p w14:paraId="0FA03BB3" w14:textId="77777777" w:rsidR="00E474E4" w:rsidRPr="00E474E4" w:rsidRDefault="00E474E4" w:rsidP="00E474E4">
      <w:pPr>
        <w:tabs>
          <w:tab w:val="left" w:pos="142"/>
        </w:tabs>
        <w:spacing w:after="0" w:line="240" w:lineRule="auto"/>
        <w:ind w:firstLine="709"/>
        <w:jc w:val="both"/>
        <w:rPr>
          <w:rFonts w:ascii="Times New Roman" w:hAnsi="Times New Roman"/>
          <w:sz w:val="24"/>
          <w:szCs w:val="24"/>
        </w:rPr>
      </w:pPr>
      <w:r w:rsidRPr="00E474E4">
        <w:rPr>
          <w:rFonts w:ascii="Times New Roman" w:hAnsi="Times New Roman"/>
          <w:sz w:val="24"/>
          <w:szCs w:val="24"/>
        </w:rPr>
        <w:t>- подготовьте предложения о соответствии работника должности (профессии, специальности) по результатам аттестации в соответствии с законодательством Российской Федерации.</w:t>
      </w:r>
    </w:p>
    <w:p w14:paraId="111EFF9F" w14:textId="77777777" w:rsidR="00E474E4" w:rsidRPr="00E474E4" w:rsidRDefault="00E474E4" w:rsidP="00E474E4">
      <w:pPr>
        <w:spacing w:after="0" w:line="240" w:lineRule="auto"/>
        <w:jc w:val="center"/>
        <w:rPr>
          <w:rFonts w:ascii="Times New Roman" w:hAnsi="Times New Roman"/>
          <w:b/>
          <w:color w:val="000000"/>
          <w:sz w:val="24"/>
          <w:szCs w:val="24"/>
        </w:rPr>
      </w:pPr>
    </w:p>
    <w:p w14:paraId="6D413613" w14:textId="77777777" w:rsidR="00E474E4" w:rsidRPr="00E474E4" w:rsidRDefault="00E474E4" w:rsidP="00E474E4">
      <w:pPr>
        <w:spacing w:after="0" w:line="240" w:lineRule="auto"/>
        <w:jc w:val="center"/>
        <w:rPr>
          <w:rFonts w:ascii="Times New Roman" w:eastAsia="Arial Unicode MS" w:hAnsi="Times New Roman"/>
          <w:b/>
          <w:color w:val="000000"/>
          <w:sz w:val="24"/>
          <w:szCs w:val="24"/>
        </w:rPr>
      </w:pPr>
      <w:r w:rsidRPr="00E474E4">
        <w:rPr>
          <w:rFonts w:ascii="Times New Roman" w:hAnsi="Times New Roman"/>
          <w:b/>
          <w:color w:val="000000"/>
          <w:sz w:val="24"/>
          <w:szCs w:val="24"/>
        </w:rPr>
        <w:t xml:space="preserve">3.9 </w:t>
      </w:r>
      <w:r w:rsidRPr="00E474E4">
        <w:rPr>
          <w:rFonts w:ascii="Times New Roman" w:eastAsia="Arial Unicode MS" w:hAnsi="Times New Roman"/>
          <w:b/>
          <w:color w:val="000000"/>
          <w:sz w:val="24"/>
          <w:szCs w:val="24"/>
        </w:rPr>
        <w:t>Типовые тестовые задания</w:t>
      </w:r>
    </w:p>
    <w:p w14:paraId="79C46365" w14:textId="77777777" w:rsidR="00E474E4" w:rsidRPr="00E474E4" w:rsidRDefault="00E474E4" w:rsidP="00E474E4">
      <w:pPr>
        <w:widowControl w:val="0"/>
        <w:tabs>
          <w:tab w:val="left" w:pos="993"/>
        </w:tabs>
        <w:spacing w:after="0" w:line="240" w:lineRule="auto"/>
        <w:ind w:firstLine="567"/>
        <w:jc w:val="both"/>
        <w:rPr>
          <w:rFonts w:ascii="Times New Roman" w:hAnsi="Times New Roman"/>
          <w:color w:val="FF0000"/>
          <w:sz w:val="24"/>
          <w:szCs w:val="24"/>
        </w:rPr>
      </w:pPr>
      <w:r w:rsidRPr="00E474E4">
        <w:rPr>
          <w:rFonts w:ascii="Times New Roman" w:hAnsi="Times New Roman"/>
          <w:sz w:val="24"/>
          <w:szCs w:val="24"/>
          <w:lang w:eastAsia="en-US"/>
        </w:rPr>
        <w:t xml:space="preserve">Тестирование проводится по окончанию и в течение семестра по завершению изучения дисциплины и раздела (контроль/проверка остаточных знаний, </w:t>
      </w:r>
      <w:r w:rsidRPr="00E474E4">
        <w:rPr>
          <w:rFonts w:ascii="Times New Roman" w:hAnsi="Times New Roman"/>
          <w:sz w:val="24"/>
          <w:szCs w:val="24"/>
        </w:rPr>
        <w:t xml:space="preserve">умений, навыков и (или) опыта деятельности). </w:t>
      </w:r>
      <w:r w:rsidRPr="00E474E4">
        <w:rPr>
          <w:rFonts w:ascii="Times New Roman" w:hAnsi="Times New Roman"/>
          <w:color w:val="000000"/>
          <w:sz w:val="24"/>
          <w:szCs w:val="24"/>
          <w:lang w:eastAsia="en-US"/>
        </w:rPr>
        <w:t xml:space="preserve">Компьютерное тестирование обучающихся по разделам и дисциплине используется при проведении текущего контроля знаний обучающихся. </w:t>
      </w:r>
      <w:r w:rsidRPr="00E474E4">
        <w:rPr>
          <w:rFonts w:ascii="Times New Roman" w:hAnsi="Times New Roman"/>
          <w:sz w:val="24"/>
          <w:szCs w:val="24"/>
        </w:rPr>
        <w:t xml:space="preserve">Результаты тестирования могут быть использованы при проведении промежуточной аттестации в форме зачета. </w:t>
      </w:r>
    </w:p>
    <w:p w14:paraId="7E261A7D" w14:textId="77777777" w:rsidR="00E474E4" w:rsidRPr="00E474E4" w:rsidRDefault="00E474E4" w:rsidP="00E474E4">
      <w:pPr>
        <w:widowControl w:val="0"/>
        <w:spacing w:after="0" w:line="240" w:lineRule="auto"/>
        <w:ind w:firstLine="720"/>
        <w:jc w:val="both"/>
        <w:rPr>
          <w:rFonts w:ascii="Times New Roman" w:hAnsi="Times New Roman"/>
          <w:sz w:val="24"/>
          <w:szCs w:val="24"/>
        </w:rPr>
      </w:pPr>
      <w:r w:rsidRPr="00E474E4">
        <w:rPr>
          <w:rFonts w:ascii="Times New Roman" w:hAnsi="Times New Roman"/>
          <w:sz w:val="24"/>
          <w:szCs w:val="24"/>
        </w:rPr>
        <w:t xml:space="preserve">Тесты формируются из фонда тестовых заданий по дисциплине. </w:t>
      </w:r>
    </w:p>
    <w:p w14:paraId="16D336E8" w14:textId="77777777" w:rsidR="00E474E4" w:rsidRPr="00E474E4" w:rsidRDefault="00E474E4" w:rsidP="00E474E4">
      <w:pPr>
        <w:widowControl w:val="0"/>
        <w:spacing w:after="0" w:line="240" w:lineRule="auto"/>
        <w:ind w:firstLine="720"/>
        <w:jc w:val="both"/>
        <w:rPr>
          <w:rFonts w:ascii="Times New Roman" w:hAnsi="Times New Roman"/>
          <w:sz w:val="24"/>
          <w:szCs w:val="24"/>
        </w:rPr>
      </w:pPr>
      <w:r w:rsidRPr="00E474E4">
        <w:rPr>
          <w:rFonts w:ascii="Times New Roman" w:hAnsi="Times New Roman"/>
          <w:b/>
          <w:sz w:val="24"/>
          <w:szCs w:val="24"/>
        </w:rPr>
        <w:t>Тест</w:t>
      </w:r>
      <w:r w:rsidRPr="00E474E4">
        <w:rPr>
          <w:rFonts w:ascii="Times New Roman" w:hAnsi="Times New Roman"/>
          <w:sz w:val="24"/>
          <w:szCs w:val="24"/>
        </w:rPr>
        <w:t xml:space="preserve"> (педагогический тест) – это система заданий – тестовых заданий возрастающей трудности, специфической формы, позволяющая эффективно измерить уровень знаний, умений, навыков и (или) опыта деятельности обучающихся.</w:t>
      </w:r>
    </w:p>
    <w:p w14:paraId="3FEE21BF" w14:textId="77777777" w:rsidR="00E474E4" w:rsidRPr="00E474E4" w:rsidRDefault="00E474E4" w:rsidP="00E474E4">
      <w:pPr>
        <w:widowControl w:val="0"/>
        <w:spacing w:after="0" w:line="240" w:lineRule="auto"/>
        <w:ind w:firstLine="720"/>
        <w:jc w:val="both"/>
        <w:rPr>
          <w:rFonts w:ascii="Times New Roman" w:hAnsi="Times New Roman"/>
          <w:sz w:val="24"/>
          <w:szCs w:val="24"/>
        </w:rPr>
      </w:pPr>
      <w:r w:rsidRPr="00E474E4">
        <w:rPr>
          <w:rFonts w:ascii="Times New Roman" w:hAnsi="Times New Roman"/>
          <w:b/>
          <w:sz w:val="24"/>
          <w:szCs w:val="24"/>
        </w:rPr>
        <w:t>Тестовое задание (ТЗ)</w:t>
      </w:r>
      <w:r w:rsidRPr="00E474E4">
        <w:rPr>
          <w:rFonts w:ascii="Times New Roman" w:hAnsi="Times New Roman"/>
          <w:sz w:val="24"/>
          <w:szCs w:val="24"/>
        </w:rPr>
        <w:t xml:space="preserve"> – варьирующаяся по элементам содержания и по трудности единица контрольного материала, минимальная составляющая единица сложного (составного) педагогического теста, по которой испытуемый в ходе выполнения теста совершает отдельное действие.</w:t>
      </w:r>
    </w:p>
    <w:p w14:paraId="2D917075" w14:textId="77777777" w:rsidR="00E474E4" w:rsidRPr="00E474E4" w:rsidRDefault="00E474E4" w:rsidP="00E474E4">
      <w:pPr>
        <w:widowControl w:val="0"/>
        <w:spacing w:after="0" w:line="240" w:lineRule="auto"/>
        <w:ind w:firstLine="720"/>
        <w:jc w:val="both"/>
        <w:rPr>
          <w:rFonts w:ascii="Times New Roman" w:hAnsi="Times New Roman"/>
          <w:sz w:val="24"/>
          <w:szCs w:val="24"/>
        </w:rPr>
      </w:pPr>
      <w:r w:rsidRPr="00E474E4">
        <w:rPr>
          <w:rFonts w:ascii="Times New Roman" w:hAnsi="Times New Roman"/>
          <w:b/>
          <w:sz w:val="24"/>
          <w:szCs w:val="24"/>
        </w:rPr>
        <w:t>Фонд тестовых заданий (ФТЗ) по дисциплине</w:t>
      </w:r>
      <w:r w:rsidRPr="00E474E4">
        <w:rPr>
          <w:rFonts w:ascii="Times New Roman" w:hAnsi="Times New Roman"/>
          <w:sz w:val="24"/>
          <w:szCs w:val="24"/>
        </w:rPr>
        <w:t xml:space="preserve"> – это совокупность систематизированных диагностических заданий – тестовых заданий (ТЗ), разработанных по всем тематическим разделам (дидактическим единицам) дисциплины (прошедших апробацию, экспертизу, регистрацию и имеющих известные характеристики) специфической формы, позволяющей автоматизировать процедуру контроля. </w:t>
      </w:r>
    </w:p>
    <w:p w14:paraId="3F940AB3" w14:textId="77777777" w:rsidR="00E474E4" w:rsidRPr="00E474E4" w:rsidRDefault="00E474E4" w:rsidP="00E474E4">
      <w:pPr>
        <w:spacing w:after="0" w:line="240" w:lineRule="auto"/>
        <w:ind w:firstLine="709"/>
        <w:jc w:val="both"/>
        <w:rPr>
          <w:rFonts w:ascii="Times New Roman" w:hAnsi="Times New Roman"/>
          <w:b/>
          <w:bCs/>
          <w:iCs/>
          <w:sz w:val="24"/>
          <w:szCs w:val="24"/>
          <w:lang w:eastAsia="en-US"/>
        </w:rPr>
      </w:pPr>
      <w:r w:rsidRPr="00E474E4">
        <w:rPr>
          <w:rFonts w:ascii="Times New Roman" w:hAnsi="Times New Roman"/>
          <w:b/>
          <w:bCs/>
          <w:iCs/>
          <w:sz w:val="24"/>
          <w:szCs w:val="24"/>
          <w:lang w:eastAsia="en-US"/>
        </w:rPr>
        <w:t>Типы тестовых заданий:</w:t>
      </w:r>
    </w:p>
    <w:p w14:paraId="2D6B58D5" w14:textId="77777777" w:rsidR="00E474E4" w:rsidRPr="00E474E4" w:rsidRDefault="00E474E4" w:rsidP="00E474E4">
      <w:pPr>
        <w:autoSpaceDE w:val="0"/>
        <w:autoSpaceDN w:val="0"/>
        <w:adjustRightInd w:val="0"/>
        <w:spacing w:after="0" w:line="240" w:lineRule="auto"/>
        <w:ind w:firstLine="709"/>
        <w:jc w:val="both"/>
        <w:rPr>
          <w:rFonts w:ascii="Times New Roman" w:hAnsi="Times New Roman"/>
          <w:sz w:val="24"/>
          <w:szCs w:val="24"/>
        </w:rPr>
      </w:pPr>
      <w:r w:rsidRPr="00E474E4">
        <w:rPr>
          <w:rFonts w:ascii="Times New Roman" w:hAnsi="Times New Roman"/>
          <w:sz w:val="24"/>
          <w:szCs w:val="24"/>
        </w:rPr>
        <w:t>ЗТЗ – тестовое задание закрытого типа (ТЗ с выбором единственного ответа, ТЗ с множественным выбором нескольких ответов, ТЗ с установлением соответствия между определенными элементами, действиями, событиями, процессами и т.д., ТЗ с установлением правильной последовательности);</w:t>
      </w:r>
    </w:p>
    <w:p w14:paraId="0A3BBB20" w14:textId="77777777" w:rsidR="00E474E4" w:rsidRPr="00E474E4" w:rsidRDefault="00E474E4" w:rsidP="00E474E4">
      <w:pPr>
        <w:spacing w:after="0" w:line="240" w:lineRule="auto"/>
        <w:ind w:firstLine="709"/>
        <w:jc w:val="both"/>
        <w:rPr>
          <w:rFonts w:ascii="Times New Roman" w:hAnsi="Times New Roman"/>
          <w:b/>
          <w:bCs/>
          <w:sz w:val="24"/>
          <w:szCs w:val="24"/>
          <w:lang w:eastAsia="en-US"/>
        </w:rPr>
      </w:pPr>
      <w:r w:rsidRPr="00E474E4">
        <w:rPr>
          <w:rFonts w:ascii="Times New Roman" w:hAnsi="Times New Roman"/>
          <w:sz w:val="24"/>
          <w:szCs w:val="24"/>
        </w:rPr>
        <w:t>ОТЗ – тестовое задание открытого типа (с конструируемым ответом: ТЗ с кратким регламентируемым ответом (ТЗ дополнения); ТЗ свободного изложения (с развернутым ответом в произвольной форме); числовой вопрос).</w:t>
      </w:r>
    </w:p>
    <w:p w14:paraId="308662A3" w14:textId="77777777" w:rsidR="00E474E4" w:rsidRPr="00E474E4" w:rsidRDefault="00E474E4" w:rsidP="00E474E4">
      <w:pPr>
        <w:spacing w:after="0" w:line="240" w:lineRule="auto"/>
        <w:ind w:firstLine="709"/>
        <w:jc w:val="center"/>
        <w:rPr>
          <w:rFonts w:ascii="Times New Roman" w:hAnsi="Times New Roman"/>
          <w:b/>
          <w:bCs/>
          <w:sz w:val="24"/>
          <w:szCs w:val="24"/>
        </w:rPr>
      </w:pPr>
    </w:p>
    <w:p w14:paraId="2E82E0E8" w14:textId="77777777" w:rsidR="00E474E4" w:rsidRPr="00E474E4" w:rsidRDefault="00E474E4" w:rsidP="00E474E4">
      <w:pPr>
        <w:spacing w:after="0" w:line="240" w:lineRule="auto"/>
        <w:ind w:firstLine="709"/>
        <w:jc w:val="center"/>
        <w:rPr>
          <w:rFonts w:ascii="Times New Roman" w:hAnsi="Times New Roman"/>
          <w:b/>
          <w:bCs/>
          <w:sz w:val="24"/>
          <w:szCs w:val="24"/>
        </w:rPr>
      </w:pPr>
      <w:r w:rsidRPr="00E474E4">
        <w:rPr>
          <w:rFonts w:ascii="Times New Roman" w:hAnsi="Times New Roman"/>
          <w:b/>
          <w:bCs/>
          <w:sz w:val="24"/>
          <w:szCs w:val="24"/>
        </w:rPr>
        <w:t xml:space="preserve">Структура фонда тестовых заданий </w:t>
      </w:r>
      <w:r w:rsidRPr="00E474E4">
        <w:rPr>
          <w:rFonts w:ascii="Times New Roman" w:hAnsi="Times New Roman"/>
          <w:b/>
          <w:bCs/>
          <w:sz w:val="24"/>
          <w:szCs w:val="24"/>
        </w:rPr>
        <w:br/>
        <w:t>по дисциплине «Проектирование в кадровом менеджменте»</w:t>
      </w:r>
    </w:p>
    <w:tbl>
      <w:tblPr>
        <w:tblW w:w="101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4"/>
        <w:gridCol w:w="2410"/>
        <w:gridCol w:w="2409"/>
        <w:gridCol w:w="1985"/>
        <w:gridCol w:w="1843"/>
      </w:tblGrid>
      <w:tr w:rsidR="00E474E4" w:rsidRPr="00E474E4" w14:paraId="2EDF3282" w14:textId="77777777" w:rsidTr="00243014">
        <w:tc>
          <w:tcPr>
            <w:tcW w:w="1524" w:type="dxa"/>
            <w:vAlign w:val="center"/>
            <w:hideMark/>
          </w:tcPr>
          <w:p w14:paraId="6DFAE804" w14:textId="77777777" w:rsidR="00E474E4" w:rsidRPr="00E474E4" w:rsidRDefault="00E474E4" w:rsidP="00E474E4">
            <w:pPr>
              <w:spacing w:after="0" w:line="240" w:lineRule="auto"/>
              <w:jc w:val="center"/>
              <w:rPr>
                <w:rFonts w:ascii="Times New Roman" w:hAnsi="Times New Roman"/>
                <w:sz w:val="20"/>
                <w:szCs w:val="20"/>
              </w:rPr>
            </w:pPr>
            <w:bookmarkStart w:id="16" w:name="_Hlk93886164"/>
            <w:r w:rsidRPr="00E474E4">
              <w:rPr>
                <w:rFonts w:ascii="Times New Roman" w:hAnsi="Times New Roman"/>
                <w:sz w:val="20"/>
                <w:szCs w:val="20"/>
              </w:rPr>
              <w:t>Компетенция</w:t>
            </w:r>
          </w:p>
        </w:tc>
        <w:tc>
          <w:tcPr>
            <w:tcW w:w="2410" w:type="dxa"/>
            <w:vAlign w:val="center"/>
            <w:hideMark/>
          </w:tcPr>
          <w:p w14:paraId="4DA3C316" w14:textId="77777777" w:rsidR="00E474E4" w:rsidRPr="00E474E4" w:rsidRDefault="00E474E4" w:rsidP="00E474E4">
            <w:pPr>
              <w:keepNext/>
              <w:spacing w:after="0" w:line="240" w:lineRule="auto"/>
              <w:jc w:val="center"/>
              <w:outlineLvl w:val="3"/>
              <w:rPr>
                <w:rFonts w:ascii="Times New Roman" w:hAnsi="Times New Roman"/>
                <w:sz w:val="20"/>
                <w:szCs w:val="20"/>
              </w:rPr>
            </w:pPr>
            <w:r w:rsidRPr="00E474E4">
              <w:rPr>
                <w:rFonts w:ascii="Times New Roman" w:hAnsi="Times New Roman"/>
                <w:sz w:val="20"/>
                <w:szCs w:val="20"/>
              </w:rPr>
              <w:t>Тема в соответствии с РПД</w:t>
            </w:r>
          </w:p>
        </w:tc>
        <w:tc>
          <w:tcPr>
            <w:tcW w:w="2409" w:type="dxa"/>
            <w:vAlign w:val="center"/>
          </w:tcPr>
          <w:p w14:paraId="1E7FF08C" w14:textId="77777777" w:rsidR="00E474E4" w:rsidRPr="00E474E4" w:rsidRDefault="00E474E4" w:rsidP="00E474E4">
            <w:pPr>
              <w:tabs>
                <w:tab w:val="left" w:pos="2431"/>
              </w:tabs>
              <w:spacing w:after="0" w:line="240" w:lineRule="auto"/>
              <w:jc w:val="center"/>
              <w:rPr>
                <w:rFonts w:ascii="Times New Roman" w:hAnsi="Times New Roman"/>
                <w:sz w:val="20"/>
                <w:szCs w:val="20"/>
                <w:highlight w:val="yellow"/>
              </w:rPr>
            </w:pPr>
            <w:r w:rsidRPr="00E474E4">
              <w:rPr>
                <w:rFonts w:ascii="Times New Roman" w:hAnsi="Times New Roman"/>
                <w:sz w:val="20"/>
                <w:szCs w:val="20"/>
              </w:rPr>
              <w:t>Содержательный элемент</w:t>
            </w:r>
          </w:p>
        </w:tc>
        <w:tc>
          <w:tcPr>
            <w:tcW w:w="1985" w:type="dxa"/>
            <w:vAlign w:val="center"/>
          </w:tcPr>
          <w:p w14:paraId="2D3BDE43" w14:textId="77777777" w:rsidR="00E474E4" w:rsidRPr="00E474E4" w:rsidRDefault="00E474E4" w:rsidP="00E474E4">
            <w:pPr>
              <w:tabs>
                <w:tab w:val="left" w:pos="2431"/>
              </w:tabs>
              <w:spacing w:after="0" w:line="240" w:lineRule="auto"/>
              <w:jc w:val="center"/>
              <w:rPr>
                <w:rFonts w:ascii="Times New Roman" w:hAnsi="Times New Roman"/>
                <w:sz w:val="20"/>
                <w:szCs w:val="20"/>
                <w:highlight w:val="yellow"/>
              </w:rPr>
            </w:pPr>
            <w:r w:rsidRPr="00E474E4">
              <w:rPr>
                <w:rFonts w:ascii="Times New Roman" w:hAnsi="Times New Roman"/>
                <w:sz w:val="20"/>
                <w:szCs w:val="20"/>
              </w:rPr>
              <w:t>Характеристика содержательного элемента</w:t>
            </w:r>
          </w:p>
        </w:tc>
        <w:tc>
          <w:tcPr>
            <w:tcW w:w="1843" w:type="dxa"/>
            <w:vAlign w:val="center"/>
            <w:hideMark/>
          </w:tcPr>
          <w:p w14:paraId="6CCA7B0A" w14:textId="77777777" w:rsidR="00E474E4" w:rsidRPr="00E474E4" w:rsidRDefault="00E474E4" w:rsidP="00E474E4">
            <w:pPr>
              <w:tabs>
                <w:tab w:val="left" w:pos="2431"/>
              </w:tabs>
              <w:spacing w:after="0" w:line="240" w:lineRule="auto"/>
              <w:jc w:val="center"/>
              <w:rPr>
                <w:rFonts w:ascii="Times New Roman" w:hAnsi="Times New Roman"/>
                <w:b/>
                <w:bCs/>
                <w:sz w:val="20"/>
                <w:szCs w:val="20"/>
                <w:highlight w:val="yellow"/>
              </w:rPr>
            </w:pPr>
            <w:r w:rsidRPr="00E474E4">
              <w:rPr>
                <w:rFonts w:ascii="Times New Roman" w:hAnsi="Times New Roman"/>
                <w:sz w:val="20"/>
                <w:szCs w:val="20"/>
              </w:rPr>
              <w:t>Количество тестовых заданий, типы ТЗ</w:t>
            </w:r>
          </w:p>
        </w:tc>
      </w:tr>
      <w:tr w:rsidR="00E474E4" w:rsidRPr="00E474E4" w14:paraId="20B32832" w14:textId="77777777" w:rsidTr="00243014">
        <w:trPr>
          <w:cantSplit/>
          <w:trHeight w:val="95"/>
        </w:trPr>
        <w:tc>
          <w:tcPr>
            <w:tcW w:w="1524" w:type="dxa"/>
            <w:vMerge w:val="restart"/>
            <w:vAlign w:val="center"/>
            <w:hideMark/>
          </w:tcPr>
          <w:p w14:paraId="43A17314"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 xml:space="preserve">ОПК-6: владением 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w:t>
            </w:r>
            <w:r w:rsidRPr="00E474E4">
              <w:rPr>
                <w:rFonts w:ascii="Times New Roman" w:hAnsi="Times New Roman"/>
                <w:sz w:val="20"/>
                <w:szCs w:val="20"/>
              </w:rPr>
              <w:lastRenderedPageBreak/>
              <w:t>свою точку зрения, не разрушая отношения</w:t>
            </w:r>
          </w:p>
        </w:tc>
        <w:tc>
          <w:tcPr>
            <w:tcW w:w="2410" w:type="dxa"/>
            <w:vMerge w:val="restart"/>
            <w:hideMark/>
          </w:tcPr>
          <w:p w14:paraId="23C8958B"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bCs/>
                <w:sz w:val="20"/>
                <w:szCs w:val="20"/>
              </w:rPr>
              <w:lastRenderedPageBreak/>
              <w:t xml:space="preserve">Тема 1.1 Введение в дисциплину. Основные подходы к проектированию в кадровом менеджменте  </w:t>
            </w:r>
          </w:p>
        </w:tc>
        <w:tc>
          <w:tcPr>
            <w:tcW w:w="2409" w:type="dxa"/>
          </w:tcPr>
          <w:p w14:paraId="611DAFB7"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Основные понятия </w:t>
            </w:r>
          </w:p>
        </w:tc>
        <w:tc>
          <w:tcPr>
            <w:tcW w:w="1985" w:type="dxa"/>
          </w:tcPr>
          <w:p w14:paraId="4AEADE7D" w14:textId="77777777" w:rsidR="00E474E4" w:rsidRPr="00E474E4" w:rsidRDefault="00E474E4" w:rsidP="00E474E4">
            <w:pPr>
              <w:tabs>
                <w:tab w:val="left" w:pos="2431"/>
              </w:tabs>
              <w:spacing w:after="0" w:line="240" w:lineRule="auto"/>
              <w:jc w:val="both"/>
              <w:rPr>
                <w:rFonts w:ascii="Times New Roman" w:hAnsi="Times New Roman"/>
                <w:sz w:val="20"/>
                <w:szCs w:val="20"/>
                <w:highlight w:val="yellow"/>
              </w:rPr>
            </w:pPr>
            <w:r w:rsidRPr="00E474E4">
              <w:rPr>
                <w:rFonts w:ascii="Times New Roman" w:hAnsi="Times New Roman"/>
                <w:sz w:val="20"/>
                <w:szCs w:val="20"/>
              </w:rPr>
              <w:t>Знание</w:t>
            </w:r>
          </w:p>
        </w:tc>
        <w:tc>
          <w:tcPr>
            <w:tcW w:w="1843" w:type="dxa"/>
            <w:vAlign w:val="center"/>
            <w:hideMark/>
          </w:tcPr>
          <w:p w14:paraId="2F66478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01D342B7" w14:textId="77777777" w:rsidR="00E474E4" w:rsidRPr="00E474E4" w:rsidRDefault="00E474E4" w:rsidP="00E474E4">
            <w:pPr>
              <w:tabs>
                <w:tab w:val="left" w:pos="2431"/>
              </w:tabs>
              <w:spacing w:after="0" w:line="240" w:lineRule="auto"/>
              <w:jc w:val="center"/>
              <w:rPr>
                <w:rFonts w:ascii="Times New Roman" w:hAnsi="Times New Roman"/>
                <w:sz w:val="20"/>
                <w:szCs w:val="20"/>
                <w:highlight w:val="yellow"/>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D687D2D" w14:textId="77777777" w:rsidTr="00243014">
        <w:trPr>
          <w:cantSplit/>
          <w:trHeight w:val="95"/>
        </w:trPr>
        <w:tc>
          <w:tcPr>
            <w:tcW w:w="1524" w:type="dxa"/>
            <w:vMerge/>
            <w:vAlign w:val="center"/>
          </w:tcPr>
          <w:p w14:paraId="1419C51C"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BAB7D77"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3CF92435"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Основные подходы к кадровому менеджменту </w:t>
            </w:r>
          </w:p>
        </w:tc>
        <w:tc>
          <w:tcPr>
            <w:tcW w:w="1985" w:type="dxa"/>
          </w:tcPr>
          <w:p w14:paraId="3CEEE743" w14:textId="77777777" w:rsidR="00E474E4" w:rsidRPr="00E474E4" w:rsidRDefault="00E474E4" w:rsidP="00E474E4">
            <w:pPr>
              <w:tabs>
                <w:tab w:val="left" w:pos="2431"/>
              </w:tabs>
              <w:spacing w:after="0" w:line="240" w:lineRule="auto"/>
              <w:ind w:firstLine="28"/>
              <w:jc w:val="both"/>
              <w:rPr>
                <w:rFonts w:ascii="Times New Roman" w:hAnsi="Times New Roman"/>
                <w:sz w:val="20"/>
                <w:szCs w:val="20"/>
                <w:highlight w:val="yellow"/>
              </w:rPr>
            </w:pPr>
            <w:r w:rsidRPr="00E474E4">
              <w:rPr>
                <w:rFonts w:ascii="Times New Roman" w:hAnsi="Times New Roman"/>
                <w:sz w:val="20"/>
                <w:szCs w:val="20"/>
              </w:rPr>
              <w:t>Знание</w:t>
            </w:r>
          </w:p>
        </w:tc>
        <w:tc>
          <w:tcPr>
            <w:tcW w:w="1843" w:type="dxa"/>
            <w:vAlign w:val="center"/>
          </w:tcPr>
          <w:p w14:paraId="342ABF4C" w14:textId="77777777" w:rsidR="00E474E4" w:rsidRPr="00E474E4" w:rsidRDefault="00E474E4" w:rsidP="00E474E4">
            <w:pPr>
              <w:spacing w:after="0" w:line="240" w:lineRule="auto"/>
              <w:ind w:firstLine="28"/>
              <w:jc w:val="center"/>
              <w:rPr>
                <w:rFonts w:ascii="Times New Roman" w:hAnsi="Times New Roman"/>
                <w:sz w:val="20"/>
                <w:szCs w:val="20"/>
              </w:rPr>
            </w:pPr>
            <w:r w:rsidRPr="00E474E4">
              <w:rPr>
                <w:rFonts w:ascii="Times New Roman" w:hAnsi="Times New Roman"/>
                <w:sz w:val="20"/>
                <w:szCs w:val="20"/>
              </w:rPr>
              <w:t>4 – ОТЗ</w:t>
            </w:r>
          </w:p>
          <w:p w14:paraId="66F984CC" w14:textId="77777777" w:rsidR="00E474E4" w:rsidRPr="00E474E4" w:rsidRDefault="00E474E4" w:rsidP="00E474E4">
            <w:pPr>
              <w:tabs>
                <w:tab w:val="left" w:pos="2431"/>
              </w:tabs>
              <w:spacing w:after="0" w:line="240" w:lineRule="auto"/>
              <w:ind w:firstLine="28"/>
              <w:jc w:val="center"/>
              <w:rPr>
                <w:rFonts w:ascii="Times New Roman" w:hAnsi="Times New Roman"/>
                <w:sz w:val="20"/>
                <w:szCs w:val="20"/>
                <w:highlight w:val="yellow"/>
              </w:rPr>
            </w:pPr>
            <w:r w:rsidRPr="00E474E4">
              <w:rPr>
                <w:rFonts w:ascii="Times New Roman" w:hAnsi="Times New Roman"/>
                <w:sz w:val="20"/>
                <w:szCs w:val="20"/>
              </w:rPr>
              <w:t>4 – ЗТЗ</w:t>
            </w:r>
          </w:p>
        </w:tc>
      </w:tr>
      <w:tr w:rsidR="00E474E4" w:rsidRPr="00E474E4" w14:paraId="6E1E50B7" w14:textId="77777777" w:rsidTr="00243014">
        <w:trPr>
          <w:cantSplit/>
          <w:trHeight w:val="150"/>
        </w:trPr>
        <w:tc>
          <w:tcPr>
            <w:tcW w:w="1524" w:type="dxa"/>
            <w:vMerge/>
            <w:vAlign w:val="center"/>
          </w:tcPr>
          <w:p w14:paraId="7C96CC82"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40309B07"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23B8228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проектирование</w:t>
            </w:r>
          </w:p>
        </w:tc>
        <w:tc>
          <w:tcPr>
            <w:tcW w:w="1985" w:type="dxa"/>
          </w:tcPr>
          <w:p w14:paraId="6A1062DC" w14:textId="77777777" w:rsidR="00E474E4" w:rsidRPr="00E474E4" w:rsidRDefault="00E474E4" w:rsidP="00E474E4">
            <w:pPr>
              <w:tabs>
                <w:tab w:val="left" w:pos="2431"/>
              </w:tabs>
              <w:spacing w:after="0" w:line="240" w:lineRule="auto"/>
              <w:ind w:firstLine="28"/>
              <w:jc w:val="both"/>
              <w:rPr>
                <w:rFonts w:ascii="Times New Roman" w:hAnsi="Times New Roman"/>
                <w:sz w:val="20"/>
                <w:szCs w:val="20"/>
                <w:highlight w:val="yellow"/>
              </w:rPr>
            </w:pPr>
            <w:r w:rsidRPr="00E474E4">
              <w:rPr>
                <w:rFonts w:ascii="Times New Roman" w:hAnsi="Times New Roman"/>
                <w:sz w:val="20"/>
                <w:szCs w:val="20"/>
              </w:rPr>
              <w:t xml:space="preserve">Умение </w:t>
            </w:r>
          </w:p>
        </w:tc>
        <w:tc>
          <w:tcPr>
            <w:tcW w:w="1843" w:type="dxa"/>
            <w:vAlign w:val="center"/>
          </w:tcPr>
          <w:p w14:paraId="11AD9460"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B21E36B" w14:textId="77777777" w:rsidR="00E474E4" w:rsidRPr="00E474E4" w:rsidRDefault="00E474E4" w:rsidP="00E474E4">
            <w:pPr>
              <w:tabs>
                <w:tab w:val="left" w:pos="2431"/>
              </w:tabs>
              <w:spacing w:after="0" w:line="240" w:lineRule="auto"/>
              <w:ind w:firstLine="28"/>
              <w:jc w:val="center"/>
              <w:rPr>
                <w:rFonts w:ascii="Times New Roman" w:hAnsi="Times New Roman"/>
                <w:sz w:val="20"/>
                <w:szCs w:val="20"/>
                <w:highlight w:val="yellow"/>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928CAC9" w14:textId="77777777" w:rsidTr="00243014">
        <w:trPr>
          <w:cantSplit/>
          <w:trHeight w:val="240"/>
        </w:trPr>
        <w:tc>
          <w:tcPr>
            <w:tcW w:w="1524" w:type="dxa"/>
            <w:vMerge/>
            <w:vAlign w:val="center"/>
            <w:hideMark/>
          </w:tcPr>
          <w:p w14:paraId="1C0B7C50"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hideMark/>
          </w:tcPr>
          <w:p w14:paraId="7FACB80A" w14:textId="4A5FB253"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bCs/>
                <w:sz w:val="20"/>
                <w:szCs w:val="20"/>
              </w:rPr>
              <w:t xml:space="preserve">Тема 1.2 </w:t>
            </w:r>
            <w:r w:rsidR="006F5E8F" w:rsidRPr="006F5E8F">
              <w:rPr>
                <w:rFonts w:ascii="Times New Roman" w:hAnsi="Times New Roman"/>
                <w:bCs/>
                <w:sz w:val="20"/>
                <w:szCs w:val="20"/>
              </w:rPr>
              <w:t>Понятие, роль, организация системы кадровой безопасности предприятия</w:t>
            </w:r>
          </w:p>
        </w:tc>
        <w:tc>
          <w:tcPr>
            <w:tcW w:w="2409" w:type="dxa"/>
          </w:tcPr>
          <w:p w14:paraId="201D5391" w14:textId="38FDF78C" w:rsidR="00E474E4" w:rsidRPr="00E474E4" w:rsidRDefault="006F5E8F" w:rsidP="00E474E4">
            <w:pPr>
              <w:tabs>
                <w:tab w:val="left" w:pos="2431"/>
              </w:tabs>
              <w:spacing w:after="0" w:line="240" w:lineRule="auto"/>
              <w:jc w:val="both"/>
              <w:rPr>
                <w:rFonts w:ascii="Times New Roman" w:hAnsi="Times New Roman"/>
                <w:sz w:val="20"/>
                <w:szCs w:val="20"/>
              </w:rPr>
            </w:pPr>
            <w:r>
              <w:rPr>
                <w:rFonts w:ascii="Times New Roman" w:hAnsi="Times New Roman"/>
                <w:sz w:val="20"/>
                <w:szCs w:val="20"/>
              </w:rPr>
              <w:t>Система</w:t>
            </w:r>
          </w:p>
        </w:tc>
        <w:tc>
          <w:tcPr>
            <w:tcW w:w="1985" w:type="dxa"/>
          </w:tcPr>
          <w:p w14:paraId="201BA5F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hideMark/>
          </w:tcPr>
          <w:p w14:paraId="5FB9ADDF"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1501B00"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532F82C" w14:textId="77777777" w:rsidTr="00243014">
        <w:trPr>
          <w:cantSplit/>
          <w:trHeight w:val="240"/>
        </w:trPr>
        <w:tc>
          <w:tcPr>
            <w:tcW w:w="1524" w:type="dxa"/>
            <w:vMerge/>
            <w:vAlign w:val="center"/>
          </w:tcPr>
          <w:p w14:paraId="1CF83732"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796A3926"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7B1F6BA6" w14:textId="48D92BAD" w:rsidR="00E474E4" w:rsidRPr="00E474E4" w:rsidRDefault="006F5E8F" w:rsidP="00E474E4">
            <w:pPr>
              <w:tabs>
                <w:tab w:val="left" w:pos="2431"/>
              </w:tabs>
              <w:spacing w:after="0" w:line="240" w:lineRule="auto"/>
              <w:jc w:val="both"/>
              <w:rPr>
                <w:rFonts w:ascii="Times New Roman" w:hAnsi="Times New Roman"/>
                <w:sz w:val="20"/>
                <w:szCs w:val="20"/>
              </w:rPr>
            </w:pPr>
            <w:r>
              <w:rPr>
                <w:rFonts w:ascii="Times New Roman" w:hAnsi="Times New Roman"/>
                <w:sz w:val="20"/>
                <w:szCs w:val="20"/>
              </w:rPr>
              <w:t>Кадровая безопасность</w:t>
            </w:r>
          </w:p>
        </w:tc>
        <w:tc>
          <w:tcPr>
            <w:tcW w:w="1985" w:type="dxa"/>
          </w:tcPr>
          <w:p w14:paraId="7F71C174"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4A176C9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FAE850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74876291" w14:textId="77777777" w:rsidTr="00243014">
        <w:trPr>
          <w:cantSplit/>
          <w:trHeight w:val="210"/>
        </w:trPr>
        <w:tc>
          <w:tcPr>
            <w:tcW w:w="1524" w:type="dxa"/>
            <w:vMerge/>
            <w:vAlign w:val="center"/>
          </w:tcPr>
          <w:p w14:paraId="6F678F84"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72F9AB7E"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6F34FA61" w14:textId="28BF652C" w:rsidR="00E474E4" w:rsidRPr="00E474E4" w:rsidRDefault="006F5E8F" w:rsidP="00E474E4">
            <w:pPr>
              <w:tabs>
                <w:tab w:val="left" w:pos="2431"/>
              </w:tabs>
              <w:spacing w:after="0" w:line="240" w:lineRule="auto"/>
              <w:jc w:val="both"/>
              <w:rPr>
                <w:rFonts w:ascii="Times New Roman" w:hAnsi="Times New Roman"/>
                <w:sz w:val="20"/>
                <w:szCs w:val="20"/>
              </w:rPr>
            </w:pPr>
            <w:r>
              <w:rPr>
                <w:rFonts w:ascii="Times New Roman" w:hAnsi="Times New Roman"/>
                <w:sz w:val="20"/>
                <w:szCs w:val="20"/>
              </w:rPr>
              <w:t>Управление системой</w:t>
            </w:r>
          </w:p>
        </w:tc>
        <w:tc>
          <w:tcPr>
            <w:tcW w:w="1985" w:type="dxa"/>
          </w:tcPr>
          <w:p w14:paraId="5E7653F2"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7C7F5CB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3D15486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0CBF6B5" w14:textId="77777777" w:rsidTr="00243014">
        <w:trPr>
          <w:cantSplit/>
          <w:trHeight w:val="160"/>
        </w:trPr>
        <w:tc>
          <w:tcPr>
            <w:tcW w:w="1524" w:type="dxa"/>
            <w:vMerge/>
            <w:vAlign w:val="center"/>
          </w:tcPr>
          <w:p w14:paraId="08DD5C00"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2F1F2146" w14:textId="2CC04A97" w:rsidR="00E474E4" w:rsidRPr="00E474E4" w:rsidRDefault="00E474E4" w:rsidP="00E474E4">
            <w:pPr>
              <w:spacing w:after="0" w:line="240" w:lineRule="auto"/>
              <w:jc w:val="both"/>
              <w:rPr>
                <w:rFonts w:ascii="Times New Roman" w:hAnsi="Times New Roman"/>
                <w:color w:val="000000"/>
                <w:sz w:val="20"/>
                <w:szCs w:val="20"/>
              </w:rPr>
            </w:pPr>
            <w:r w:rsidRPr="00E474E4">
              <w:rPr>
                <w:rFonts w:ascii="Times New Roman" w:hAnsi="Times New Roman"/>
                <w:bCs/>
                <w:sz w:val="20"/>
                <w:szCs w:val="20"/>
              </w:rPr>
              <w:t xml:space="preserve">Тема 1.3 </w:t>
            </w:r>
            <w:r w:rsidR="006F5E8F" w:rsidRPr="006F5E8F">
              <w:rPr>
                <w:rFonts w:ascii="Times New Roman" w:hAnsi="Times New Roman"/>
                <w:color w:val="000000"/>
                <w:sz w:val="20"/>
                <w:szCs w:val="20"/>
              </w:rPr>
              <w:t>Анализ кадровой безопасностью предприятия</w:t>
            </w:r>
          </w:p>
        </w:tc>
        <w:tc>
          <w:tcPr>
            <w:tcW w:w="2409" w:type="dxa"/>
          </w:tcPr>
          <w:p w14:paraId="584C59E3" w14:textId="43698BB2"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Методология </w:t>
            </w:r>
            <w:r w:rsidR="006F5E8F">
              <w:rPr>
                <w:rFonts w:ascii="Times New Roman" w:hAnsi="Times New Roman"/>
                <w:sz w:val="20"/>
                <w:szCs w:val="20"/>
              </w:rPr>
              <w:t>анализа</w:t>
            </w:r>
          </w:p>
        </w:tc>
        <w:tc>
          <w:tcPr>
            <w:tcW w:w="1985" w:type="dxa"/>
          </w:tcPr>
          <w:p w14:paraId="0421430B"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0B15ADD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9BB482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4B15164" w14:textId="77777777" w:rsidTr="00243014">
        <w:trPr>
          <w:cantSplit/>
          <w:trHeight w:val="165"/>
        </w:trPr>
        <w:tc>
          <w:tcPr>
            <w:tcW w:w="1524" w:type="dxa"/>
            <w:vMerge/>
            <w:vAlign w:val="center"/>
          </w:tcPr>
          <w:p w14:paraId="2BC43EDE"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22AC9E92"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34C16CD" w14:textId="12716E14"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Инновационные подходы </w:t>
            </w:r>
            <w:r w:rsidR="006F5E8F">
              <w:rPr>
                <w:rFonts w:ascii="Times New Roman" w:hAnsi="Times New Roman"/>
                <w:sz w:val="20"/>
                <w:szCs w:val="20"/>
              </w:rPr>
              <w:t>к анализу</w:t>
            </w:r>
          </w:p>
        </w:tc>
        <w:tc>
          <w:tcPr>
            <w:tcW w:w="1985" w:type="dxa"/>
          </w:tcPr>
          <w:p w14:paraId="29138ACE"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DC0D833"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1A3314CA"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5F092462" w14:textId="77777777" w:rsidTr="00243014">
        <w:trPr>
          <w:cantSplit/>
          <w:trHeight w:val="165"/>
        </w:trPr>
        <w:tc>
          <w:tcPr>
            <w:tcW w:w="1524" w:type="dxa"/>
            <w:vMerge/>
            <w:vAlign w:val="center"/>
          </w:tcPr>
          <w:p w14:paraId="118C3229"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4A6D17A6"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6312374"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Проблемы разработки кадровой политики в современных условиях</w:t>
            </w:r>
          </w:p>
        </w:tc>
        <w:tc>
          <w:tcPr>
            <w:tcW w:w="1985" w:type="dxa"/>
          </w:tcPr>
          <w:p w14:paraId="362A056A"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Действие </w:t>
            </w:r>
          </w:p>
        </w:tc>
        <w:tc>
          <w:tcPr>
            <w:tcW w:w="1843" w:type="dxa"/>
            <w:vAlign w:val="center"/>
          </w:tcPr>
          <w:p w14:paraId="051E790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D16640C"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2D3BF20" w14:textId="77777777" w:rsidTr="00243014">
        <w:trPr>
          <w:cantSplit/>
          <w:trHeight w:val="160"/>
        </w:trPr>
        <w:tc>
          <w:tcPr>
            <w:tcW w:w="1524" w:type="dxa"/>
            <w:vMerge/>
            <w:vAlign w:val="center"/>
          </w:tcPr>
          <w:p w14:paraId="7CC59F89"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4486461A" w14:textId="10023A9D"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 xml:space="preserve">Тема 1.4 </w:t>
            </w:r>
            <w:r w:rsidR="006F5E8F" w:rsidRPr="006F5E8F">
              <w:rPr>
                <w:rFonts w:ascii="Times New Roman" w:hAnsi="Times New Roman"/>
                <w:bCs/>
                <w:sz w:val="20"/>
                <w:szCs w:val="20"/>
              </w:rPr>
              <w:t>Управление системой кадровой безопасностью предприятия</w:t>
            </w:r>
          </w:p>
        </w:tc>
        <w:tc>
          <w:tcPr>
            <w:tcW w:w="2409" w:type="dxa"/>
          </w:tcPr>
          <w:p w14:paraId="6E3C2CAF" w14:textId="2CE2FCE0" w:rsidR="00E474E4" w:rsidRPr="00E474E4" w:rsidRDefault="006F5E8F" w:rsidP="00E474E4">
            <w:pPr>
              <w:tabs>
                <w:tab w:val="left" w:pos="2431"/>
              </w:tabs>
              <w:spacing w:after="0" w:line="240" w:lineRule="auto"/>
              <w:jc w:val="both"/>
              <w:rPr>
                <w:rFonts w:ascii="Times New Roman" w:hAnsi="Times New Roman"/>
                <w:sz w:val="20"/>
                <w:szCs w:val="20"/>
              </w:rPr>
            </w:pPr>
            <w:r>
              <w:rPr>
                <w:rFonts w:ascii="Times New Roman" w:hAnsi="Times New Roman"/>
                <w:sz w:val="20"/>
                <w:szCs w:val="20"/>
              </w:rPr>
              <w:t>Основные понятия</w:t>
            </w:r>
          </w:p>
        </w:tc>
        <w:tc>
          <w:tcPr>
            <w:tcW w:w="1985" w:type="dxa"/>
          </w:tcPr>
          <w:p w14:paraId="158B1C3B"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14C6B13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589642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16424851" w14:textId="77777777" w:rsidTr="00243014">
        <w:trPr>
          <w:cantSplit/>
          <w:trHeight w:val="160"/>
        </w:trPr>
        <w:tc>
          <w:tcPr>
            <w:tcW w:w="1524" w:type="dxa"/>
            <w:vMerge/>
            <w:vAlign w:val="center"/>
          </w:tcPr>
          <w:p w14:paraId="305806BE"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C0771E1"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04A889D3" w14:textId="30379ACA" w:rsidR="00E474E4" w:rsidRPr="00E474E4" w:rsidRDefault="006F5E8F" w:rsidP="00E474E4">
            <w:pPr>
              <w:tabs>
                <w:tab w:val="left" w:pos="2431"/>
              </w:tabs>
              <w:spacing w:after="0" w:line="240" w:lineRule="auto"/>
              <w:jc w:val="both"/>
              <w:rPr>
                <w:rFonts w:ascii="Times New Roman" w:hAnsi="Times New Roman"/>
                <w:sz w:val="20"/>
                <w:szCs w:val="20"/>
              </w:rPr>
            </w:pPr>
            <w:r>
              <w:rPr>
                <w:rFonts w:ascii="Times New Roman" w:hAnsi="Times New Roman"/>
                <w:bCs/>
                <w:sz w:val="20"/>
                <w:szCs w:val="20"/>
              </w:rPr>
              <w:t>Инструменты</w:t>
            </w:r>
          </w:p>
        </w:tc>
        <w:tc>
          <w:tcPr>
            <w:tcW w:w="1985" w:type="dxa"/>
          </w:tcPr>
          <w:p w14:paraId="50BC294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5D87BF5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3BC52C53"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4DF3DDB" w14:textId="77777777" w:rsidTr="00243014">
        <w:trPr>
          <w:cantSplit/>
          <w:trHeight w:val="160"/>
        </w:trPr>
        <w:tc>
          <w:tcPr>
            <w:tcW w:w="1524" w:type="dxa"/>
            <w:vMerge/>
            <w:vAlign w:val="center"/>
          </w:tcPr>
          <w:p w14:paraId="07DD0EF1"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4692D9EA"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0ABEBFDA" w14:textId="33038494"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Методы </w:t>
            </w:r>
            <w:r w:rsidR="006F5E8F">
              <w:rPr>
                <w:rFonts w:ascii="Times New Roman" w:hAnsi="Times New Roman"/>
                <w:sz w:val="20"/>
                <w:szCs w:val="20"/>
              </w:rPr>
              <w:t>управления</w:t>
            </w:r>
          </w:p>
        </w:tc>
        <w:tc>
          <w:tcPr>
            <w:tcW w:w="1985" w:type="dxa"/>
          </w:tcPr>
          <w:p w14:paraId="52D2B98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79236340"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DA382D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42E18B7" w14:textId="77777777" w:rsidTr="00243014">
        <w:trPr>
          <w:cantSplit/>
          <w:trHeight w:val="160"/>
        </w:trPr>
        <w:tc>
          <w:tcPr>
            <w:tcW w:w="1524" w:type="dxa"/>
            <w:vMerge/>
            <w:vAlign w:val="center"/>
          </w:tcPr>
          <w:p w14:paraId="6354ECE6"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4C111470"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 xml:space="preserve">Тема 1.5 Управление разработкой, внедрением и созданием кадровых новшеств  </w:t>
            </w:r>
          </w:p>
        </w:tc>
        <w:tc>
          <w:tcPr>
            <w:tcW w:w="2409" w:type="dxa"/>
          </w:tcPr>
          <w:p w14:paraId="4649E135"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bCs/>
                <w:sz w:val="20"/>
                <w:szCs w:val="20"/>
              </w:rPr>
              <w:t>Управление разработкой</w:t>
            </w:r>
          </w:p>
        </w:tc>
        <w:tc>
          <w:tcPr>
            <w:tcW w:w="1985" w:type="dxa"/>
          </w:tcPr>
          <w:p w14:paraId="1B5183E6"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213DD9A3"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CD2F5D7"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58476C56" w14:textId="77777777" w:rsidTr="00243014">
        <w:trPr>
          <w:cantSplit/>
          <w:trHeight w:val="160"/>
        </w:trPr>
        <w:tc>
          <w:tcPr>
            <w:tcW w:w="1524" w:type="dxa"/>
            <w:vMerge/>
            <w:vAlign w:val="center"/>
          </w:tcPr>
          <w:p w14:paraId="1776F5A1"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49B9F076"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7D4AC9F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bCs/>
                <w:sz w:val="20"/>
                <w:szCs w:val="20"/>
              </w:rPr>
              <w:t>Управление внедрением</w:t>
            </w:r>
          </w:p>
        </w:tc>
        <w:tc>
          <w:tcPr>
            <w:tcW w:w="1985" w:type="dxa"/>
          </w:tcPr>
          <w:p w14:paraId="3931EBAE"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4B2B56D7"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8AF4DC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4A29D5F" w14:textId="77777777" w:rsidTr="00243014">
        <w:trPr>
          <w:cantSplit/>
          <w:trHeight w:val="160"/>
        </w:trPr>
        <w:tc>
          <w:tcPr>
            <w:tcW w:w="1524" w:type="dxa"/>
            <w:vMerge/>
            <w:vAlign w:val="center"/>
          </w:tcPr>
          <w:p w14:paraId="4713FD0D"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64DFC572"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77A68B9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bCs/>
                <w:sz w:val="20"/>
                <w:szCs w:val="20"/>
              </w:rPr>
              <w:t xml:space="preserve">Управление созданием кадровых новшеств  </w:t>
            </w:r>
          </w:p>
        </w:tc>
        <w:tc>
          <w:tcPr>
            <w:tcW w:w="1985" w:type="dxa"/>
          </w:tcPr>
          <w:p w14:paraId="4B451BC2"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3546B27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439B35B"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6E24327" w14:textId="77777777" w:rsidTr="00243014">
        <w:trPr>
          <w:cantSplit/>
          <w:trHeight w:val="160"/>
        </w:trPr>
        <w:tc>
          <w:tcPr>
            <w:tcW w:w="1524" w:type="dxa"/>
            <w:vMerge w:val="restart"/>
            <w:vAlign w:val="center"/>
            <w:hideMark/>
          </w:tcPr>
          <w:p w14:paraId="4D7C3455"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ОПК-8:  способностью использовать нормативные правовые акты в своей профессиональной деятельности, 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ответственность за их результаты</w:t>
            </w:r>
          </w:p>
        </w:tc>
        <w:tc>
          <w:tcPr>
            <w:tcW w:w="2410" w:type="dxa"/>
            <w:vMerge w:val="restart"/>
            <w:hideMark/>
          </w:tcPr>
          <w:p w14:paraId="30F06D28"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bCs/>
                <w:sz w:val="20"/>
                <w:szCs w:val="20"/>
              </w:rPr>
              <w:t>Тема 2.1 Механизм формирования эффективных систем и технологий управления персоналом</w:t>
            </w:r>
          </w:p>
        </w:tc>
        <w:tc>
          <w:tcPr>
            <w:tcW w:w="2409" w:type="dxa"/>
          </w:tcPr>
          <w:p w14:paraId="12986DE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Механизм </w:t>
            </w:r>
          </w:p>
        </w:tc>
        <w:tc>
          <w:tcPr>
            <w:tcW w:w="1985" w:type="dxa"/>
          </w:tcPr>
          <w:p w14:paraId="7CBDE12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hideMark/>
          </w:tcPr>
          <w:p w14:paraId="1B72AC7F"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19504135"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F721C4A" w14:textId="77777777" w:rsidTr="00243014">
        <w:trPr>
          <w:cantSplit/>
          <w:trHeight w:val="120"/>
        </w:trPr>
        <w:tc>
          <w:tcPr>
            <w:tcW w:w="1524" w:type="dxa"/>
            <w:vMerge/>
            <w:vAlign w:val="center"/>
          </w:tcPr>
          <w:p w14:paraId="21371227"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58C0139F"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BBD901B"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Формирование эффективных систем</w:t>
            </w:r>
          </w:p>
        </w:tc>
        <w:tc>
          <w:tcPr>
            <w:tcW w:w="1985" w:type="dxa"/>
          </w:tcPr>
          <w:p w14:paraId="124E316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5CC91A59"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A04A672"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5C50C92" w14:textId="77777777" w:rsidTr="00243014">
        <w:trPr>
          <w:cantSplit/>
          <w:trHeight w:val="150"/>
        </w:trPr>
        <w:tc>
          <w:tcPr>
            <w:tcW w:w="1524" w:type="dxa"/>
            <w:vMerge/>
            <w:vAlign w:val="center"/>
          </w:tcPr>
          <w:p w14:paraId="27B3F131"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D38A205"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40AC5CA7"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Формирование технологий управления</w:t>
            </w:r>
          </w:p>
        </w:tc>
        <w:tc>
          <w:tcPr>
            <w:tcW w:w="1985" w:type="dxa"/>
          </w:tcPr>
          <w:p w14:paraId="2F6B4D68"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42856759"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12DA8FA3"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5E298E6F" w14:textId="77777777" w:rsidTr="00243014">
        <w:trPr>
          <w:cantSplit/>
          <w:trHeight w:val="135"/>
        </w:trPr>
        <w:tc>
          <w:tcPr>
            <w:tcW w:w="1524" w:type="dxa"/>
            <w:vMerge/>
            <w:vAlign w:val="center"/>
          </w:tcPr>
          <w:p w14:paraId="53802B42"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7708643B"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2.2 Анализ среды проектирования</w:t>
            </w:r>
          </w:p>
        </w:tc>
        <w:tc>
          <w:tcPr>
            <w:tcW w:w="2409" w:type="dxa"/>
          </w:tcPr>
          <w:p w14:paraId="17FA22CC"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Среда проектирования</w:t>
            </w:r>
          </w:p>
        </w:tc>
        <w:tc>
          <w:tcPr>
            <w:tcW w:w="1985" w:type="dxa"/>
          </w:tcPr>
          <w:p w14:paraId="7215AD38"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44A337A0"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499DFBF"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78E687B" w14:textId="77777777" w:rsidTr="00243014">
        <w:trPr>
          <w:cantSplit/>
          <w:trHeight w:val="95"/>
        </w:trPr>
        <w:tc>
          <w:tcPr>
            <w:tcW w:w="1524" w:type="dxa"/>
            <w:vMerge/>
            <w:vAlign w:val="center"/>
          </w:tcPr>
          <w:p w14:paraId="7B4A0F50"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633A6BD8"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3481A0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Анализ</w:t>
            </w:r>
          </w:p>
        </w:tc>
        <w:tc>
          <w:tcPr>
            <w:tcW w:w="1985" w:type="dxa"/>
          </w:tcPr>
          <w:p w14:paraId="101A7EB8"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37C10F7"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9A3AF72"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5E36590" w14:textId="77777777" w:rsidTr="00243014">
        <w:trPr>
          <w:cantSplit/>
          <w:trHeight w:val="120"/>
        </w:trPr>
        <w:tc>
          <w:tcPr>
            <w:tcW w:w="1524" w:type="dxa"/>
            <w:vMerge/>
            <w:vAlign w:val="center"/>
          </w:tcPr>
          <w:p w14:paraId="7D4AF5C5"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FC38485"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4ABFC93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Метрики</w:t>
            </w:r>
          </w:p>
        </w:tc>
        <w:tc>
          <w:tcPr>
            <w:tcW w:w="1985" w:type="dxa"/>
          </w:tcPr>
          <w:p w14:paraId="3A9645B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31FCC942"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9C1ABAA"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ECE4256" w14:textId="77777777" w:rsidTr="00243014">
        <w:trPr>
          <w:cantSplit/>
          <w:trHeight w:val="180"/>
        </w:trPr>
        <w:tc>
          <w:tcPr>
            <w:tcW w:w="1524" w:type="dxa"/>
            <w:vMerge/>
            <w:vAlign w:val="center"/>
          </w:tcPr>
          <w:p w14:paraId="1FBBFFC2"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0A4F8308"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2.3 Проведение аналитической части исследования</w:t>
            </w:r>
          </w:p>
        </w:tc>
        <w:tc>
          <w:tcPr>
            <w:tcW w:w="2409" w:type="dxa"/>
          </w:tcPr>
          <w:p w14:paraId="27627D4F"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Этапы аудита</w:t>
            </w:r>
          </w:p>
        </w:tc>
        <w:tc>
          <w:tcPr>
            <w:tcW w:w="1985" w:type="dxa"/>
          </w:tcPr>
          <w:p w14:paraId="086E0A68"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0091EEEF"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987EE4F"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EF83943" w14:textId="77777777" w:rsidTr="00243014">
        <w:trPr>
          <w:cantSplit/>
          <w:trHeight w:val="165"/>
        </w:trPr>
        <w:tc>
          <w:tcPr>
            <w:tcW w:w="1524" w:type="dxa"/>
            <w:vMerge/>
            <w:vAlign w:val="center"/>
          </w:tcPr>
          <w:p w14:paraId="79D3C95C"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4CE0D2D2"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68049AA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Ключевые показатели эффективности</w:t>
            </w:r>
          </w:p>
        </w:tc>
        <w:tc>
          <w:tcPr>
            <w:tcW w:w="1985" w:type="dxa"/>
          </w:tcPr>
          <w:p w14:paraId="13ACF24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CD639F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17ACC30"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4B12CEF" w14:textId="77777777" w:rsidTr="00243014">
        <w:trPr>
          <w:cantSplit/>
          <w:trHeight w:val="165"/>
        </w:trPr>
        <w:tc>
          <w:tcPr>
            <w:tcW w:w="1524" w:type="dxa"/>
            <w:vMerge/>
            <w:vAlign w:val="center"/>
          </w:tcPr>
          <w:p w14:paraId="63B98180"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5EA9F440"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390C128B"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Методология анализа</w:t>
            </w:r>
          </w:p>
        </w:tc>
        <w:tc>
          <w:tcPr>
            <w:tcW w:w="1985" w:type="dxa"/>
          </w:tcPr>
          <w:p w14:paraId="1F30296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15B206A7"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69B5F62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7A2784B" w14:textId="77777777" w:rsidTr="00243014">
        <w:trPr>
          <w:cantSplit/>
          <w:trHeight w:val="175"/>
        </w:trPr>
        <w:tc>
          <w:tcPr>
            <w:tcW w:w="1524" w:type="dxa"/>
            <w:vMerge/>
            <w:vAlign w:val="center"/>
            <w:hideMark/>
          </w:tcPr>
          <w:p w14:paraId="1C157C7B"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hideMark/>
          </w:tcPr>
          <w:p w14:paraId="7F55423D" w14:textId="050C517D"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bCs/>
                <w:sz w:val="20"/>
                <w:szCs w:val="20"/>
              </w:rPr>
              <w:t xml:space="preserve">Тема 2.4 </w:t>
            </w:r>
            <w:r w:rsidR="006F5E8F" w:rsidRPr="006F5E8F">
              <w:rPr>
                <w:rFonts w:ascii="Times New Roman" w:hAnsi="Times New Roman"/>
                <w:bCs/>
                <w:sz w:val="20"/>
                <w:szCs w:val="20"/>
              </w:rPr>
              <w:t>Оценка состояния защищенности ОТИ и (или) ТС и соответствия реализуемых мер угрозам совершения АНВ</w:t>
            </w:r>
          </w:p>
        </w:tc>
        <w:tc>
          <w:tcPr>
            <w:tcW w:w="2409" w:type="dxa"/>
          </w:tcPr>
          <w:p w14:paraId="04DB09E9"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6217EAE9"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hideMark/>
          </w:tcPr>
          <w:p w14:paraId="4A9BE07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8FFC7D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54A0831" w14:textId="77777777" w:rsidTr="00243014">
        <w:trPr>
          <w:cantSplit/>
          <w:trHeight w:val="105"/>
        </w:trPr>
        <w:tc>
          <w:tcPr>
            <w:tcW w:w="1524" w:type="dxa"/>
            <w:vMerge/>
            <w:vAlign w:val="center"/>
          </w:tcPr>
          <w:p w14:paraId="5EEDB261"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5FE12AF9"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C3A7656" w14:textId="3B420986"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 xml:space="preserve">Анализ </w:t>
            </w:r>
            <w:r w:rsidR="006F5E8F">
              <w:rPr>
                <w:rFonts w:ascii="Times New Roman" w:hAnsi="Times New Roman"/>
                <w:sz w:val="20"/>
                <w:szCs w:val="20"/>
              </w:rPr>
              <w:t>угроз</w:t>
            </w:r>
          </w:p>
        </w:tc>
        <w:tc>
          <w:tcPr>
            <w:tcW w:w="1985" w:type="dxa"/>
          </w:tcPr>
          <w:p w14:paraId="49DA9FF4"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3371DE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482B441"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AA44638" w14:textId="77777777" w:rsidTr="00243014">
        <w:trPr>
          <w:cantSplit/>
          <w:trHeight w:val="150"/>
        </w:trPr>
        <w:tc>
          <w:tcPr>
            <w:tcW w:w="1524" w:type="dxa"/>
            <w:vMerge/>
            <w:vAlign w:val="center"/>
          </w:tcPr>
          <w:p w14:paraId="74290CD3"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65DDF05D"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0E5B076A" w14:textId="7B8303A6" w:rsidR="00E474E4" w:rsidRPr="00E474E4" w:rsidRDefault="006F5E8F" w:rsidP="00E474E4">
            <w:pPr>
              <w:tabs>
                <w:tab w:val="left" w:pos="2431"/>
              </w:tabs>
              <w:spacing w:after="0" w:line="240" w:lineRule="auto"/>
              <w:rPr>
                <w:rFonts w:ascii="Times New Roman" w:hAnsi="Times New Roman"/>
                <w:sz w:val="20"/>
                <w:szCs w:val="20"/>
              </w:rPr>
            </w:pPr>
            <w:r w:rsidRPr="006F5E8F">
              <w:rPr>
                <w:rFonts w:ascii="Times New Roman" w:hAnsi="Times New Roman"/>
                <w:bCs/>
                <w:sz w:val="20"/>
                <w:szCs w:val="20"/>
              </w:rPr>
              <w:t>Оценка состояния защищенности</w:t>
            </w:r>
          </w:p>
        </w:tc>
        <w:tc>
          <w:tcPr>
            <w:tcW w:w="1985" w:type="dxa"/>
          </w:tcPr>
          <w:p w14:paraId="55382900"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6689C761"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EB2C109"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254A3BF" w14:textId="77777777" w:rsidTr="00243014">
        <w:trPr>
          <w:cantSplit/>
          <w:trHeight w:val="190"/>
        </w:trPr>
        <w:tc>
          <w:tcPr>
            <w:tcW w:w="1524" w:type="dxa"/>
            <w:vMerge/>
            <w:vAlign w:val="center"/>
          </w:tcPr>
          <w:p w14:paraId="4B26A4EA"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2491854B"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2.5 Организация и проведение проектной части исследования</w:t>
            </w:r>
          </w:p>
        </w:tc>
        <w:tc>
          <w:tcPr>
            <w:tcW w:w="2409" w:type="dxa"/>
          </w:tcPr>
          <w:p w14:paraId="7DB35161"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6345ECD9"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0C9C2F5B"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ED16676"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189EDE0" w14:textId="77777777" w:rsidTr="00243014">
        <w:trPr>
          <w:cantSplit/>
          <w:trHeight w:val="90"/>
        </w:trPr>
        <w:tc>
          <w:tcPr>
            <w:tcW w:w="1524" w:type="dxa"/>
            <w:vMerge/>
            <w:vAlign w:val="center"/>
          </w:tcPr>
          <w:p w14:paraId="241A98ED"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2B697AF7"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089F186C"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5A788DAC"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5DDFE04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0AC6AC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A488E31" w14:textId="77777777" w:rsidTr="00243014">
        <w:trPr>
          <w:cantSplit/>
          <w:trHeight w:val="150"/>
        </w:trPr>
        <w:tc>
          <w:tcPr>
            <w:tcW w:w="1524" w:type="dxa"/>
            <w:vMerge/>
            <w:vAlign w:val="center"/>
          </w:tcPr>
          <w:p w14:paraId="4377753A"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58D91D84"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1C4E3CED"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00842020"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67D11EC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C977AA2"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4A3F1BB4" w14:textId="77777777" w:rsidTr="00243014">
        <w:trPr>
          <w:cantSplit/>
          <w:trHeight w:val="165"/>
        </w:trPr>
        <w:tc>
          <w:tcPr>
            <w:tcW w:w="1524" w:type="dxa"/>
            <w:vMerge/>
            <w:vAlign w:val="center"/>
          </w:tcPr>
          <w:p w14:paraId="0C83B283"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336414B9"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 xml:space="preserve">Тема 2.6 Проектирование деятельности по обеспечению персоналом  </w:t>
            </w:r>
          </w:p>
        </w:tc>
        <w:tc>
          <w:tcPr>
            <w:tcW w:w="2409" w:type="dxa"/>
          </w:tcPr>
          <w:p w14:paraId="217BBB7A"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22D3E8A0"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3690098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ECA843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3AA4EE7" w14:textId="77777777" w:rsidTr="00243014">
        <w:trPr>
          <w:cantSplit/>
          <w:trHeight w:val="105"/>
        </w:trPr>
        <w:tc>
          <w:tcPr>
            <w:tcW w:w="1524" w:type="dxa"/>
            <w:vMerge/>
            <w:vAlign w:val="center"/>
          </w:tcPr>
          <w:p w14:paraId="7216AD8B"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6B0C8F93"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BECF1C3"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2C03AD51"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241CD059"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0071AA99"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571C8D2E" w14:textId="77777777" w:rsidTr="00243014">
        <w:trPr>
          <w:cantSplit/>
          <w:trHeight w:val="110"/>
        </w:trPr>
        <w:tc>
          <w:tcPr>
            <w:tcW w:w="1524" w:type="dxa"/>
            <w:vMerge/>
            <w:vAlign w:val="center"/>
          </w:tcPr>
          <w:p w14:paraId="57A1CAE9"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74F22D90"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09CAD877"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45DEF71E"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15BB01FB"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247C9F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74D39206" w14:textId="77777777" w:rsidTr="00243014">
        <w:trPr>
          <w:cantSplit/>
          <w:trHeight w:val="145"/>
        </w:trPr>
        <w:tc>
          <w:tcPr>
            <w:tcW w:w="1524" w:type="dxa"/>
            <w:vMerge/>
            <w:vAlign w:val="center"/>
          </w:tcPr>
          <w:p w14:paraId="7D61063C"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0E39148D"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bCs/>
                <w:sz w:val="20"/>
                <w:szCs w:val="20"/>
              </w:rPr>
              <w:t>Тема 2.7 Проектирование деятельности по оценке и аттестации персонала</w:t>
            </w:r>
          </w:p>
        </w:tc>
        <w:tc>
          <w:tcPr>
            <w:tcW w:w="2409" w:type="dxa"/>
          </w:tcPr>
          <w:p w14:paraId="3ED6164D"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362260D7"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5FE9DBE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9A6889C"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10E7B141" w14:textId="77777777" w:rsidTr="00243014">
        <w:trPr>
          <w:cantSplit/>
          <w:trHeight w:val="150"/>
        </w:trPr>
        <w:tc>
          <w:tcPr>
            <w:tcW w:w="1524" w:type="dxa"/>
            <w:vMerge/>
            <w:vAlign w:val="center"/>
          </w:tcPr>
          <w:p w14:paraId="7395E9B6"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5933DCEF"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5AF935E"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2BB54F1F"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5A92729"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5503400"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58BE9DF6" w14:textId="77777777" w:rsidTr="00243014">
        <w:trPr>
          <w:cantSplit/>
          <w:trHeight w:val="135"/>
        </w:trPr>
        <w:tc>
          <w:tcPr>
            <w:tcW w:w="1524" w:type="dxa"/>
            <w:vMerge/>
            <w:vAlign w:val="center"/>
          </w:tcPr>
          <w:p w14:paraId="2387C882"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2B23D80D"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192446BD"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1FBA763C"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4F56B0C4"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BC8284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1FBFE284" w14:textId="77777777" w:rsidTr="00243014">
        <w:trPr>
          <w:cantSplit/>
          <w:trHeight w:val="210"/>
        </w:trPr>
        <w:tc>
          <w:tcPr>
            <w:tcW w:w="1524" w:type="dxa"/>
            <w:vMerge/>
            <w:vAlign w:val="center"/>
          </w:tcPr>
          <w:p w14:paraId="23BEC29B"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683C7EC9"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2.8 Проектирование деятельности по развитию персонала</w:t>
            </w:r>
          </w:p>
        </w:tc>
        <w:tc>
          <w:tcPr>
            <w:tcW w:w="2409" w:type="dxa"/>
          </w:tcPr>
          <w:p w14:paraId="73D8D3FC"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60496B1F"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7B9F78C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FE92F14"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66CE8B8" w14:textId="77777777" w:rsidTr="00243014">
        <w:trPr>
          <w:cantSplit/>
          <w:trHeight w:val="150"/>
        </w:trPr>
        <w:tc>
          <w:tcPr>
            <w:tcW w:w="1524" w:type="dxa"/>
            <w:vMerge/>
            <w:vAlign w:val="center"/>
          </w:tcPr>
          <w:p w14:paraId="1F61AA09"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00C4EB13"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1D7AD62D"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0C773E84"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55A5F57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AC72F42"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7F564804" w14:textId="77777777" w:rsidTr="00243014">
        <w:trPr>
          <w:cantSplit/>
          <w:trHeight w:val="579"/>
        </w:trPr>
        <w:tc>
          <w:tcPr>
            <w:tcW w:w="1524" w:type="dxa"/>
            <w:vMerge/>
            <w:vAlign w:val="center"/>
          </w:tcPr>
          <w:p w14:paraId="3B28AA58"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221BC118"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1DCB885E"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243B3F0A"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0FEE21A7"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3D8DADEE"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9B94760" w14:textId="77777777" w:rsidTr="00243014">
        <w:trPr>
          <w:cantSplit/>
          <w:trHeight w:val="195"/>
        </w:trPr>
        <w:tc>
          <w:tcPr>
            <w:tcW w:w="1524" w:type="dxa"/>
            <w:vMerge/>
            <w:vAlign w:val="center"/>
          </w:tcPr>
          <w:p w14:paraId="2C15C960"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5ADB2E88"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 xml:space="preserve">Тема 2.9 Проектирование деятельности по </w:t>
            </w:r>
            <w:r w:rsidRPr="00E474E4">
              <w:rPr>
                <w:rFonts w:ascii="Times New Roman" w:hAnsi="Times New Roman"/>
                <w:bCs/>
                <w:sz w:val="20"/>
                <w:szCs w:val="20"/>
              </w:rPr>
              <w:lastRenderedPageBreak/>
              <w:t>организации труда и повышению производительности труда персонала</w:t>
            </w:r>
          </w:p>
        </w:tc>
        <w:tc>
          <w:tcPr>
            <w:tcW w:w="2409" w:type="dxa"/>
          </w:tcPr>
          <w:p w14:paraId="2594FC43"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lastRenderedPageBreak/>
              <w:t>Основные понятия</w:t>
            </w:r>
          </w:p>
        </w:tc>
        <w:tc>
          <w:tcPr>
            <w:tcW w:w="1985" w:type="dxa"/>
          </w:tcPr>
          <w:p w14:paraId="5F9E5C8C"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59514844"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1E4E37A4"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57DDE018" w14:textId="77777777" w:rsidTr="00243014">
        <w:trPr>
          <w:cantSplit/>
          <w:trHeight w:val="195"/>
        </w:trPr>
        <w:tc>
          <w:tcPr>
            <w:tcW w:w="1524" w:type="dxa"/>
            <w:vMerge/>
            <w:vAlign w:val="center"/>
          </w:tcPr>
          <w:p w14:paraId="13F3FB94"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12071E1B"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61AB445"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39829954"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240F252"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709D2694"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16035C08" w14:textId="77777777" w:rsidTr="00243014">
        <w:trPr>
          <w:cantSplit/>
          <w:trHeight w:val="285"/>
        </w:trPr>
        <w:tc>
          <w:tcPr>
            <w:tcW w:w="1524" w:type="dxa"/>
            <w:vMerge/>
            <w:vAlign w:val="center"/>
          </w:tcPr>
          <w:p w14:paraId="75EADAF2"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4DDE7B23"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6B26C60E"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4988E6D8"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240CCBB4"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19EF8D10"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4B90937B" w14:textId="77777777" w:rsidTr="00243014">
        <w:trPr>
          <w:cantSplit/>
          <w:trHeight w:val="160"/>
        </w:trPr>
        <w:tc>
          <w:tcPr>
            <w:tcW w:w="1524" w:type="dxa"/>
            <w:vMerge/>
            <w:vAlign w:val="center"/>
          </w:tcPr>
          <w:p w14:paraId="19EE61BF"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692890C2"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 xml:space="preserve">Тема 2.10 Проектирование деятельности по формированию мотивационного потенциала персонала организации  </w:t>
            </w:r>
          </w:p>
        </w:tc>
        <w:tc>
          <w:tcPr>
            <w:tcW w:w="2409" w:type="dxa"/>
          </w:tcPr>
          <w:p w14:paraId="54466167"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2B13A115"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2B17755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3DFDC58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47147A1B" w14:textId="77777777" w:rsidTr="00243014">
        <w:trPr>
          <w:cantSplit/>
          <w:trHeight w:val="160"/>
        </w:trPr>
        <w:tc>
          <w:tcPr>
            <w:tcW w:w="1524" w:type="dxa"/>
            <w:vMerge/>
            <w:vAlign w:val="center"/>
          </w:tcPr>
          <w:p w14:paraId="0476A6AF"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56E5489C"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51F7BF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13E4614B"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3B753F8E"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1C14051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19277087" w14:textId="77777777" w:rsidTr="00243014">
        <w:trPr>
          <w:cantSplit/>
          <w:trHeight w:val="160"/>
        </w:trPr>
        <w:tc>
          <w:tcPr>
            <w:tcW w:w="1524" w:type="dxa"/>
            <w:vMerge/>
            <w:vAlign w:val="center"/>
          </w:tcPr>
          <w:p w14:paraId="779D3878"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658C4B8D"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523B5915"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49D553F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1802322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274B91D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01296904" w14:textId="77777777" w:rsidTr="00243014">
        <w:trPr>
          <w:cantSplit/>
          <w:trHeight w:val="160"/>
        </w:trPr>
        <w:tc>
          <w:tcPr>
            <w:tcW w:w="1524" w:type="dxa"/>
            <w:vMerge/>
            <w:vAlign w:val="center"/>
          </w:tcPr>
          <w:p w14:paraId="1914A916"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48A773C1"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2.11 Проектирование деятельности по организации корпоративной кадровой и социальной политики</w:t>
            </w:r>
          </w:p>
        </w:tc>
        <w:tc>
          <w:tcPr>
            <w:tcW w:w="2409" w:type="dxa"/>
          </w:tcPr>
          <w:p w14:paraId="5B1086E2"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241368CA"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17A7DB50"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1D953BF2"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6D2A5F28" w14:textId="77777777" w:rsidTr="00243014">
        <w:trPr>
          <w:cantSplit/>
          <w:trHeight w:val="160"/>
        </w:trPr>
        <w:tc>
          <w:tcPr>
            <w:tcW w:w="1524" w:type="dxa"/>
            <w:vMerge/>
            <w:vAlign w:val="center"/>
          </w:tcPr>
          <w:p w14:paraId="2CAE777A"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C2A3F90"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BD55E27"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0389D07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590E437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133ED97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70F131D9" w14:textId="77777777" w:rsidTr="00243014">
        <w:trPr>
          <w:cantSplit/>
          <w:trHeight w:val="160"/>
        </w:trPr>
        <w:tc>
          <w:tcPr>
            <w:tcW w:w="1524" w:type="dxa"/>
            <w:vMerge/>
            <w:vAlign w:val="center"/>
          </w:tcPr>
          <w:p w14:paraId="0D917E11"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219E0175"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45AAB095"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40451E1E"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36A14482"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63CE005F"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40506315" w14:textId="77777777" w:rsidTr="00243014">
        <w:trPr>
          <w:cantSplit/>
          <w:trHeight w:val="160"/>
        </w:trPr>
        <w:tc>
          <w:tcPr>
            <w:tcW w:w="8328" w:type="dxa"/>
            <w:gridSpan w:val="4"/>
            <w:vAlign w:val="center"/>
          </w:tcPr>
          <w:p w14:paraId="70123CE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Итого 7 семестр</w:t>
            </w:r>
          </w:p>
        </w:tc>
        <w:tc>
          <w:tcPr>
            <w:tcW w:w="1843" w:type="dxa"/>
            <w:vAlign w:val="center"/>
          </w:tcPr>
          <w:p w14:paraId="06B7597D"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 240</w:t>
            </w:r>
          </w:p>
          <w:p w14:paraId="42F0D5B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120</w:t>
            </w:r>
            <w:r w:rsidRPr="00E474E4">
              <w:rPr>
                <w:rFonts w:ascii="Times New Roman" w:hAnsi="Times New Roman"/>
                <w:sz w:val="20"/>
                <w:szCs w:val="20"/>
                <w:lang w:val="en-US"/>
              </w:rPr>
              <w:t xml:space="preserve"> – ОТЗ</w:t>
            </w:r>
          </w:p>
          <w:p w14:paraId="2C43CE5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120</w:t>
            </w:r>
            <w:r w:rsidRPr="00E474E4">
              <w:rPr>
                <w:rFonts w:ascii="Times New Roman" w:hAnsi="Times New Roman"/>
                <w:sz w:val="20"/>
                <w:szCs w:val="20"/>
                <w:lang w:val="en-US"/>
              </w:rPr>
              <w:t xml:space="preserve"> – ЗТЗ</w:t>
            </w:r>
          </w:p>
        </w:tc>
      </w:tr>
      <w:tr w:rsidR="00E474E4" w:rsidRPr="00E474E4" w14:paraId="0855DBAB" w14:textId="77777777" w:rsidTr="00243014">
        <w:trPr>
          <w:cantSplit/>
          <w:trHeight w:val="160"/>
        </w:trPr>
        <w:tc>
          <w:tcPr>
            <w:tcW w:w="1524" w:type="dxa"/>
            <w:vMerge w:val="restart"/>
            <w:vAlign w:val="center"/>
          </w:tcPr>
          <w:p w14:paraId="66F5F74A"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ПК-14: владением навыками анализа экономических показателей деятельности организации и показателей по труду (в том числе производительности труда), а также навыками разработки и экономического обоснования мероприятий по их улучшению и умением применять их на практике</w:t>
            </w:r>
          </w:p>
        </w:tc>
        <w:tc>
          <w:tcPr>
            <w:tcW w:w="2410" w:type="dxa"/>
            <w:vMerge w:val="restart"/>
          </w:tcPr>
          <w:p w14:paraId="051CC9D9"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3.1 Экономическая эффективность нововведений в кадровой работе</w:t>
            </w:r>
          </w:p>
        </w:tc>
        <w:tc>
          <w:tcPr>
            <w:tcW w:w="2409" w:type="dxa"/>
          </w:tcPr>
          <w:p w14:paraId="3C7835E4"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Экономическая эффективность</w:t>
            </w:r>
          </w:p>
        </w:tc>
        <w:tc>
          <w:tcPr>
            <w:tcW w:w="1985" w:type="dxa"/>
          </w:tcPr>
          <w:p w14:paraId="6AB83E2C"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39360FB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6A062211"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5A1EBAA3" w14:textId="77777777" w:rsidTr="00243014">
        <w:trPr>
          <w:cantSplit/>
          <w:trHeight w:val="160"/>
        </w:trPr>
        <w:tc>
          <w:tcPr>
            <w:tcW w:w="1524" w:type="dxa"/>
            <w:vMerge/>
            <w:vAlign w:val="center"/>
          </w:tcPr>
          <w:p w14:paraId="60D8DB67"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7A65E5AA"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228B68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Критерии оценки</w:t>
            </w:r>
          </w:p>
        </w:tc>
        <w:tc>
          <w:tcPr>
            <w:tcW w:w="1985" w:type="dxa"/>
          </w:tcPr>
          <w:p w14:paraId="5EEE1D32"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FE2F90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71796B8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6709AA3C" w14:textId="77777777" w:rsidTr="00243014">
        <w:trPr>
          <w:cantSplit/>
          <w:trHeight w:val="160"/>
        </w:trPr>
        <w:tc>
          <w:tcPr>
            <w:tcW w:w="1524" w:type="dxa"/>
            <w:vMerge/>
            <w:vAlign w:val="center"/>
          </w:tcPr>
          <w:p w14:paraId="67EAD9A7"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7ACBEB9"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791D9DF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Методики оценки</w:t>
            </w:r>
          </w:p>
        </w:tc>
        <w:tc>
          <w:tcPr>
            <w:tcW w:w="1985" w:type="dxa"/>
          </w:tcPr>
          <w:p w14:paraId="0042EA8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222AE01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61E3463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4F69F580" w14:textId="77777777" w:rsidTr="00243014">
        <w:trPr>
          <w:cantSplit/>
          <w:trHeight w:val="160"/>
        </w:trPr>
        <w:tc>
          <w:tcPr>
            <w:tcW w:w="1524" w:type="dxa"/>
            <w:vMerge/>
            <w:vAlign w:val="center"/>
          </w:tcPr>
          <w:p w14:paraId="78D49C1B"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0F75AF9F"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3.2 Оценка интеллектуальной собственности</w:t>
            </w:r>
          </w:p>
        </w:tc>
        <w:tc>
          <w:tcPr>
            <w:tcW w:w="2409" w:type="dxa"/>
          </w:tcPr>
          <w:p w14:paraId="30DF2B5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Интеллектуальная собственность</w:t>
            </w:r>
          </w:p>
        </w:tc>
        <w:tc>
          <w:tcPr>
            <w:tcW w:w="1985" w:type="dxa"/>
          </w:tcPr>
          <w:p w14:paraId="7C8DCA58"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66987ED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0346D51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480D4D78" w14:textId="77777777" w:rsidTr="00243014">
        <w:trPr>
          <w:cantSplit/>
          <w:trHeight w:val="160"/>
        </w:trPr>
        <w:tc>
          <w:tcPr>
            <w:tcW w:w="1524" w:type="dxa"/>
            <w:vMerge/>
            <w:vAlign w:val="center"/>
          </w:tcPr>
          <w:p w14:paraId="2EFC0C0A"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1666B2A1"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7CDF798A"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Критерии оценки</w:t>
            </w:r>
          </w:p>
        </w:tc>
        <w:tc>
          <w:tcPr>
            <w:tcW w:w="1985" w:type="dxa"/>
          </w:tcPr>
          <w:p w14:paraId="2446A609"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455C675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04F50D5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66CB3BCE" w14:textId="77777777" w:rsidTr="00243014">
        <w:trPr>
          <w:cantSplit/>
          <w:trHeight w:val="160"/>
        </w:trPr>
        <w:tc>
          <w:tcPr>
            <w:tcW w:w="1524" w:type="dxa"/>
            <w:vMerge/>
            <w:vAlign w:val="center"/>
          </w:tcPr>
          <w:p w14:paraId="4161DB65"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622A939F"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166E241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Методики оценки</w:t>
            </w:r>
          </w:p>
        </w:tc>
        <w:tc>
          <w:tcPr>
            <w:tcW w:w="1985" w:type="dxa"/>
          </w:tcPr>
          <w:p w14:paraId="1A6C2ED9"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434E0B2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240ECC9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4DE0FC27" w14:textId="77777777" w:rsidTr="00243014">
        <w:trPr>
          <w:cantSplit/>
          <w:trHeight w:val="160"/>
        </w:trPr>
        <w:tc>
          <w:tcPr>
            <w:tcW w:w="1524" w:type="dxa"/>
            <w:vMerge/>
            <w:vAlign w:val="center"/>
          </w:tcPr>
          <w:p w14:paraId="1DC23936"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3F198B42"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3.3 Социальная эффективность кадровых инноваций</w:t>
            </w:r>
          </w:p>
        </w:tc>
        <w:tc>
          <w:tcPr>
            <w:tcW w:w="2409" w:type="dxa"/>
          </w:tcPr>
          <w:p w14:paraId="5200371F"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Социальная эффективность</w:t>
            </w:r>
          </w:p>
        </w:tc>
        <w:tc>
          <w:tcPr>
            <w:tcW w:w="1985" w:type="dxa"/>
          </w:tcPr>
          <w:p w14:paraId="6D4F796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1CF22A49"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114CE45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736E2285" w14:textId="77777777" w:rsidTr="00243014">
        <w:trPr>
          <w:cantSplit/>
          <w:trHeight w:val="160"/>
        </w:trPr>
        <w:tc>
          <w:tcPr>
            <w:tcW w:w="1524" w:type="dxa"/>
            <w:vMerge/>
            <w:vAlign w:val="center"/>
          </w:tcPr>
          <w:p w14:paraId="4B364B7E"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7CFB0D1E"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46332AC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Критерии оценки</w:t>
            </w:r>
          </w:p>
        </w:tc>
        <w:tc>
          <w:tcPr>
            <w:tcW w:w="1985" w:type="dxa"/>
          </w:tcPr>
          <w:p w14:paraId="33FC6637"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74EA0A9E"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51A649E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7BE52844" w14:textId="77777777" w:rsidTr="00243014">
        <w:trPr>
          <w:cantSplit/>
          <w:trHeight w:val="160"/>
        </w:trPr>
        <w:tc>
          <w:tcPr>
            <w:tcW w:w="1524" w:type="dxa"/>
            <w:vMerge/>
            <w:vAlign w:val="center"/>
          </w:tcPr>
          <w:p w14:paraId="632F2EF7"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2429B43E"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6EF4615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Методики оценки</w:t>
            </w:r>
          </w:p>
        </w:tc>
        <w:tc>
          <w:tcPr>
            <w:tcW w:w="1985" w:type="dxa"/>
          </w:tcPr>
          <w:p w14:paraId="30468CD6"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1D95C5EF"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15D733A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7E468BF3" w14:textId="77777777" w:rsidTr="00243014">
        <w:trPr>
          <w:cantSplit/>
          <w:trHeight w:val="160"/>
        </w:trPr>
        <w:tc>
          <w:tcPr>
            <w:tcW w:w="1524" w:type="dxa"/>
            <w:vMerge/>
            <w:vAlign w:val="center"/>
          </w:tcPr>
          <w:p w14:paraId="2146A50D"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2E36B060"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3.4 Управление кадровыми рисками</w:t>
            </w:r>
          </w:p>
        </w:tc>
        <w:tc>
          <w:tcPr>
            <w:tcW w:w="2409" w:type="dxa"/>
          </w:tcPr>
          <w:p w14:paraId="031925C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Кадровые риски</w:t>
            </w:r>
          </w:p>
        </w:tc>
        <w:tc>
          <w:tcPr>
            <w:tcW w:w="1985" w:type="dxa"/>
          </w:tcPr>
          <w:p w14:paraId="76C9E62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3A904BBB"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4CB6076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21304F4E" w14:textId="77777777" w:rsidTr="00243014">
        <w:trPr>
          <w:cantSplit/>
          <w:trHeight w:val="160"/>
        </w:trPr>
        <w:tc>
          <w:tcPr>
            <w:tcW w:w="1524" w:type="dxa"/>
            <w:vMerge/>
            <w:vAlign w:val="center"/>
          </w:tcPr>
          <w:p w14:paraId="7373D672"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DF6C648"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F217D2A"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Методики оценки</w:t>
            </w:r>
          </w:p>
        </w:tc>
        <w:tc>
          <w:tcPr>
            <w:tcW w:w="1985" w:type="dxa"/>
          </w:tcPr>
          <w:p w14:paraId="02CB9944"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57C3737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0032353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193BA970" w14:textId="77777777" w:rsidTr="00243014">
        <w:trPr>
          <w:cantSplit/>
          <w:trHeight w:val="160"/>
        </w:trPr>
        <w:tc>
          <w:tcPr>
            <w:tcW w:w="1524" w:type="dxa"/>
            <w:vMerge/>
            <w:vAlign w:val="center"/>
          </w:tcPr>
          <w:p w14:paraId="555F3263"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401CDA07"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2DE5251F"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Методы управления</w:t>
            </w:r>
          </w:p>
        </w:tc>
        <w:tc>
          <w:tcPr>
            <w:tcW w:w="1985" w:type="dxa"/>
          </w:tcPr>
          <w:p w14:paraId="4ACDE34A"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57955D3B"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182687F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7C26FF72" w14:textId="77777777" w:rsidTr="00243014">
        <w:trPr>
          <w:cantSplit/>
          <w:trHeight w:val="160"/>
        </w:trPr>
        <w:tc>
          <w:tcPr>
            <w:tcW w:w="1524" w:type="dxa"/>
            <w:vMerge/>
            <w:vAlign w:val="center"/>
          </w:tcPr>
          <w:p w14:paraId="20DFEDD4"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49B3A413"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3.5 Презентация и внедрение инновационного кадрового проекта. Оценка деятельности службы управления персоналом</w:t>
            </w:r>
          </w:p>
        </w:tc>
        <w:tc>
          <w:tcPr>
            <w:tcW w:w="2409" w:type="dxa"/>
          </w:tcPr>
          <w:p w14:paraId="0BAA406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bCs/>
                <w:sz w:val="20"/>
                <w:szCs w:val="20"/>
              </w:rPr>
              <w:t>Служба управления персоналом</w:t>
            </w:r>
          </w:p>
        </w:tc>
        <w:tc>
          <w:tcPr>
            <w:tcW w:w="1985" w:type="dxa"/>
          </w:tcPr>
          <w:p w14:paraId="1D7463B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1521355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36086C14"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0EC97153" w14:textId="77777777" w:rsidTr="00243014">
        <w:trPr>
          <w:cantSplit/>
          <w:trHeight w:val="160"/>
        </w:trPr>
        <w:tc>
          <w:tcPr>
            <w:tcW w:w="1524" w:type="dxa"/>
            <w:vMerge/>
            <w:vAlign w:val="center"/>
          </w:tcPr>
          <w:p w14:paraId="7F22C3DA"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73C083BE"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B8B1279"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bCs/>
                <w:sz w:val="20"/>
                <w:szCs w:val="20"/>
              </w:rPr>
              <w:t>Оценка деятельности</w:t>
            </w:r>
          </w:p>
        </w:tc>
        <w:tc>
          <w:tcPr>
            <w:tcW w:w="1985" w:type="dxa"/>
          </w:tcPr>
          <w:p w14:paraId="61508EF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A886500"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0D97ACB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29433A42" w14:textId="77777777" w:rsidTr="00243014">
        <w:trPr>
          <w:cantSplit/>
          <w:trHeight w:val="160"/>
        </w:trPr>
        <w:tc>
          <w:tcPr>
            <w:tcW w:w="1524" w:type="dxa"/>
            <w:vMerge/>
            <w:vAlign w:val="center"/>
          </w:tcPr>
          <w:p w14:paraId="610D4143"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548D8573"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54456C0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Внедрение проекта</w:t>
            </w:r>
          </w:p>
        </w:tc>
        <w:tc>
          <w:tcPr>
            <w:tcW w:w="1985" w:type="dxa"/>
          </w:tcPr>
          <w:p w14:paraId="064D83C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66C48D0E"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1D643B4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2C0AC20E" w14:textId="77777777" w:rsidTr="00243014">
        <w:trPr>
          <w:cantSplit/>
        </w:trPr>
        <w:tc>
          <w:tcPr>
            <w:tcW w:w="8328" w:type="dxa"/>
            <w:gridSpan w:val="4"/>
            <w:vAlign w:val="center"/>
            <w:hideMark/>
          </w:tcPr>
          <w:p w14:paraId="131ECE8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Итого 8 семестр</w:t>
            </w:r>
          </w:p>
        </w:tc>
        <w:tc>
          <w:tcPr>
            <w:tcW w:w="1843" w:type="dxa"/>
            <w:vAlign w:val="center"/>
            <w:hideMark/>
          </w:tcPr>
          <w:p w14:paraId="1FE678CC"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 240</w:t>
            </w:r>
          </w:p>
          <w:p w14:paraId="67B4FCD4"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120 – ОТЗ</w:t>
            </w:r>
          </w:p>
          <w:p w14:paraId="25543F3D"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120 – ЗТЗ</w:t>
            </w:r>
          </w:p>
        </w:tc>
      </w:tr>
      <w:tr w:rsidR="00E474E4" w:rsidRPr="00E474E4" w14:paraId="41B051A5" w14:textId="77777777" w:rsidTr="00243014">
        <w:trPr>
          <w:cantSplit/>
        </w:trPr>
        <w:tc>
          <w:tcPr>
            <w:tcW w:w="8328" w:type="dxa"/>
            <w:gridSpan w:val="4"/>
            <w:vAlign w:val="center"/>
          </w:tcPr>
          <w:p w14:paraId="33C36416"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Итого по дисциплине</w:t>
            </w:r>
          </w:p>
        </w:tc>
        <w:tc>
          <w:tcPr>
            <w:tcW w:w="1843" w:type="dxa"/>
            <w:vAlign w:val="center"/>
          </w:tcPr>
          <w:p w14:paraId="69E3610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 480</w:t>
            </w:r>
          </w:p>
          <w:p w14:paraId="530E3CD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240 – ОТЗ</w:t>
            </w:r>
          </w:p>
          <w:p w14:paraId="64418C4D"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240 – ЗТЗ</w:t>
            </w:r>
          </w:p>
        </w:tc>
      </w:tr>
      <w:bookmarkEnd w:id="16"/>
    </w:tbl>
    <w:p w14:paraId="24390175" w14:textId="77777777" w:rsidR="00E474E4" w:rsidRPr="00E474E4" w:rsidRDefault="00E474E4" w:rsidP="00E474E4">
      <w:pPr>
        <w:spacing w:after="0" w:line="240" w:lineRule="auto"/>
        <w:ind w:firstLine="540"/>
        <w:jc w:val="both"/>
        <w:rPr>
          <w:rFonts w:ascii="Times New Roman" w:hAnsi="Times New Roman"/>
          <w:color w:val="000000"/>
          <w:sz w:val="24"/>
          <w:szCs w:val="24"/>
        </w:rPr>
      </w:pPr>
    </w:p>
    <w:p w14:paraId="39F9A92A" w14:textId="77777777" w:rsidR="00E474E4" w:rsidRPr="00E474E4" w:rsidRDefault="00E474E4" w:rsidP="00E474E4">
      <w:pPr>
        <w:spacing w:after="0" w:line="240" w:lineRule="auto"/>
        <w:ind w:firstLine="540"/>
        <w:jc w:val="both"/>
        <w:rPr>
          <w:rFonts w:ascii="Times New Roman" w:hAnsi="Times New Roman"/>
          <w:color w:val="000000"/>
          <w:sz w:val="24"/>
          <w:szCs w:val="24"/>
        </w:rPr>
      </w:pPr>
      <w:r w:rsidRPr="00E474E4">
        <w:rPr>
          <w:rFonts w:ascii="Times New Roman" w:hAnsi="Times New Roman"/>
          <w:color w:val="000000"/>
          <w:sz w:val="24"/>
          <w:szCs w:val="24"/>
        </w:rPr>
        <w:t xml:space="preserve">Полный комплект ФТЗ хранится в электронной информационно-образовательной среде </w:t>
      </w:r>
      <w:proofErr w:type="spellStart"/>
      <w:r w:rsidRPr="00E474E4">
        <w:rPr>
          <w:rFonts w:ascii="Times New Roman" w:hAnsi="Times New Roman"/>
          <w:color w:val="000000"/>
          <w:sz w:val="24"/>
          <w:szCs w:val="24"/>
        </w:rPr>
        <w:t>КрИЖТ</w:t>
      </w:r>
      <w:proofErr w:type="spellEnd"/>
      <w:r w:rsidRPr="00E474E4">
        <w:rPr>
          <w:rFonts w:ascii="Times New Roman" w:hAnsi="Times New Roman"/>
          <w:color w:val="000000"/>
          <w:sz w:val="24"/>
          <w:szCs w:val="24"/>
        </w:rPr>
        <w:t xml:space="preserve"> </w:t>
      </w:r>
      <w:proofErr w:type="spellStart"/>
      <w:r w:rsidRPr="00E474E4">
        <w:rPr>
          <w:rFonts w:ascii="Times New Roman" w:hAnsi="Times New Roman"/>
          <w:color w:val="000000"/>
          <w:sz w:val="24"/>
          <w:szCs w:val="24"/>
        </w:rPr>
        <w:t>ИрГУПС</w:t>
      </w:r>
      <w:proofErr w:type="spellEnd"/>
      <w:r w:rsidRPr="00E474E4">
        <w:rPr>
          <w:rFonts w:ascii="Times New Roman" w:hAnsi="Times New Roman"/>
          <w:color w:val="000000"/>
          <w:sz w:val="24"/>
          <w:szCs w:val="24"/>
        </w:rPr>
        <w:t xml:space="preserve"> и обучающийся имеет возможность ознакомиться с демонстрационным вариантом ФТЗ.</w:t>
      </w:r>
    </w:p>
    <w:p w14:paraId="39DB8AEC" w14:textId="77777777" w:rsidR="00E474E4" w:rsidRPr="00E474E4" w:rsidRDefault="00E474E4" w:rsidP="00E474E4">
      <w:pPr>
        <w:spacing w:after="0" w:line="240" w:lineRule="auto"/>
        <w:ind w:firstLine="540"/>
        <w:jc w:val="both"/>
        <w:rPr>
          <w:rFonts w:ascii="Times New Roman" w:hAnsi="Times New Roman"/>
          <w:color w:val="000000"/>
          <w:sz w:val="24"/>
          <w:szCs w:val="24"/>
        </w:rPr>
      </w:pPr>
      <w:r w:rsidRPr="00E474E4">
        <w:rPr>
          <w:rFonts w:ascii="Times New Roman" w:hAnsi="Times New Roman"/>
          <w:color w:val="000000"/>
          <w:sz w:val="24"/>
          <w:szCs w:val="24"/>
        </w:rPr>
        <w:t xml:space="preserve">Ниже приведен образец типового варианта итогового теста, предусмотренного рабочей программой дисциплины </w:t>
      </w:r>
    </w:p>
    <w:p w14:paraId="366D5155" w14:textId="77777777" w:rsidR="00E474E4" w:rsidRPr="00E474E4" w:rsidRDefault="00E474E4" w:rsidP="00E474E4">
      <w:pPr>
        <w:spacing w:after="0" w:line="240" w:lineRule="auto"/>
        <w:ind w:firstLine="709"/>
        <w:rPr>
          <w:rFonts w:ascii="Times New Roman" w:hAnsi="Times New Roman"/>
          <w:color w:val="000000"/>
          <w:sz w:val="24"/>
          <w:szCs w:val="24"/>
        </w:rPr>
      </w:pPr>
    </w:p>
    <w:p w14:paraId="1AD5FC4D" w14:textId="77777777" w:rsidR="00E474E4" w:rsidRPr="00E474E4" w:rsidRDefault="00E474E4" w:rsidP="00E474E4">
      <w:pPr>
        <w:spacing w:after="0" w:line="240" w:lineRule="auto"/>
        <w:ind w:firstLine="567"/>
        <w:jc w:val="center"/>
        <w:rPr>
          <w:rFonts w:ascii="Times New Roman" w:hAnsi="Times New Roman"/>
          <w:i/>
          <w:iCs/>
          <w:color w:val="000000"/>
          <w:sz w:val="24"/>
          <w:szCs w:val="24"/>
        </w:rPr>
      </w:pPr>
      <w:r w:rsidRPr="00E474E4">
        <w:rPr>
          <w:rFonts w:ascii="Times New Roman" w:hAnsi="Times New Roman"/>
          <w:i/>
          <w:iCs/>
          <w:color w:val="000000"/>
          <w:sz w:val="24"/>
          <w:szCs w:val="24"/>
        </w:rPr>
        <w:lastRenderedPageBreak/>
        <w:t xml:space="preserve">Образец типового варианта итогового теста, </w:t>
      </w:r>
      <w:r w:rsidRPr="00E474E4">
        <w:rPr>
          <w:rFonts w:ascii="Times New Roman" w:hAnsi="Times New Roman"/>
          <w:i/>
          <w:iCs/>
          <w:color w:val="000000"/>
          <w:sz w:val="24"/>
          <w:szCs w:val="24"/>
        </w:rPr>
        <w:br/>
        <w:t xml:space="preserve">предусмотренного рабочей программой дисциплины </w:t>
      </w:r>
    </w:p>
    <w:p w14:paraId="1E3CE852" w14:textId="77777777" w:rsidR="00E474E4" w:rsidRPr="00E474E4" w:rsidRDefault="00E474E4" w:rsidP="00E474E4">
      <w:pPr>
        <w:spacing w:after="0" w:line="240" w:lineRule="auto"/>
        <w:jc w:val="center"/>
        <w:rPr>
          <w:rFonts w:ascii="Times New Roman" w:hAnsi="Times New Roman"/>
          <w:b/>
          <w:sz w:val="24"/>
          <w:szCs w:val="24"/>
        </w:rPr>
      </w:pPr>
    </w:p>
    <w:p w14:paraId="21A95D2B" w14:textId="77777777" w:rsidR="00E474E4" w:rsidRPr="00E474E4" w:rsidRDefault="00E474E4" w:rsidP="00E474E4">
      <w:pPr>
        <w:spacing w:after="0" w:line="240" w:lineRule="auto"/>
        <w:ind w:firstLine="709"/>
        <w:rPr>
          <w:rFonts w:ascii="Times New Roman" w:hAnsi="Times New Roman"/>
          <w:sz w:val="24"/>
          <w:szCs w:val="24"/>
        </w:rPr>
      </w:pPr>
      <w:r w:rsidRPr="00E474E4">
        <w:rPr>
          <w:rFonts w:ascii="Times New Roman" w:hAnsi="Times New Roman"/>
          <w:sz w:val="24"/>
          <w:szCs w:val="24"/>
        </w:rPr>
        <w:t>Тест содержит 18 вопросов, в том числе 9 – ОТЗ, 9 – ЗТЗ.</w:t>
      </w:r>
    </w:p>
    <w:p w14:paraId="79680A1E" w14:textId="77777777" w:rsidR="00E474E4" w:rsidRPr="00E474E4" w:rsidRDefault="00E474E4" w:rsidP="00E474E4">
      <w:pPr>
        <w:widowControl w:val="0"/>
        <w:shd w:val="clear" w:color="auto" w:fill="FFFFFF"/>
        <w:suppressAutoHyphens/>
        <w:spacing w:after="0" w:line="240" w:lineRule="auto"/>
        <w:jc w:val="both"/>
        <w:rPr>
          <w:rFonts w:ascii="Times New Roman" w:hAnsi="Times New Roman"/>
          <w:sz w:val="24"/>
          <w:szCs w:val="24"/>
        </w:rPr>
      </w:pPr>
      <w:r w:rsidRPr="00E474E4">
        <w:rPr>
          <w:rFonts w:ascii="Times New Roman" w:hAnsi="Times New Roman"/>
          <w:sz w:val="24"/>
          <w:szCs w:val="24"/>
        </w:rPr>
        <w:t xml:space="preserve">Норма времени – 50 мин. </w:t>
      </w:r>
    </w:p>
    <w:p w14:paraId="27591663" w14:textId="77777777" w:rsidR="00E474E4" w:rsidRPr="00E474E4" w:rsidRDefault="00E474E4" w:rsidP="00E474E4">
      <w:pPr>
        <w:widowControl w:val="0"/>
        <w:spacing w:after="0" w:line="240" w:lineRule="auto"/>
        <w:ind w:firstLine="720"/>
        <w:jc w:val="both"/>
        <w:rPr>
          <w:rFonts w:ascii="Times New Roman" w:hAnsi="Times New Roman"/>
          <w:sz w:val="24"/>
          <w:szCs w:val="24"/>
        </w:rPr>
      </w:pPr>
      <w:r w:rsidRPr="00E474E4">
        <w:rPr>
          <w:rFonts w:ascii="Times New Roman" w:hAnsi="Times New Roman"/>
          <w:sz w:val="24"/>
          <w:szCs w:val="24"/>
        </w:rPr>
        <w:t>Образец типового теста содержит задания для оценки знаний, умений, навыков и (или) опыта деятельности.</w:t>
      </w:r>
    </w:p>
    <w:p w14:paraId="1FBCA69D" w14:textId="77777777" w:rsidR="00E474E4" w:rsidRPr="00E474E4" w:rsidRDefault="00E474E4" w:rsidP="00E474E4">
      <w:pPr>
        <w:spacing w:after="0" w:line="240" w:lineRule="auto"/>
        <w:jc w:val="center"/>
        <w:rPr>
          <w:rFonts w:ascii="Times New Roman" w:hAnsi="Times New Roman"/>
          <w:b/>
          <w:sz w:val="24"/>
          <w:szCs w:val="24"/>
        </w:rPr>
      </w:pPr>
    </w:p>
    <w:p w14:paraId="235095ED" w14:textId="77777777" w:rsidR="00E474E4" w:rsidRPr="00E474E4" w:rsidRDefault="00E474E4" w:rsidP="00E474E4">
      <w:pPr>
        <w:spacing w:after="0" w:line="240" w:lineRule="auto"/>
        <w:jc w:val="center"/>
        <w:rPr>
          <w:rFonts w:ascii="Times New Roman" w:hAnsi="Times New Roman"/>
          <w:b/>
          <w:sz w:val="24"/>
          <w:szCs w:val="24"/>
        </w:rPr>
      </w:pPr>
    </w:p>
    <w:p w14:paraId="6594641C" w14:textId="77777777" w:rsidR="00E474E4" w:rsidRPr="00E474E4" w:rsidRDefault="00E474E4" w:rsidP="00E474E4">
      <w:pPr>
        <w:tabs>
          <w:tab w:val="left" w:pos="142"/>
        </w:tabs>
        <w:spacing w:after="0" w:line="240" w:lineRule="auto"/>
        <w:ind w:firstLine="567"/>
        <w:rPr>
          <w:rFonts w:ascii="Times New Roman" w:hAnsi="Times New Roman"/>
          <w:sz w:val="24"/>
          <w:szCs w:val="24"/>
        </w:rPr>
      </w:pPr>
      <w:r w:rsidRPr="00E474E4">
        <w:rPr>
          <w:rFonts w:ascii="Times New Roman" w:hAnsi="Times New Roman"/>
          <w:sz w:val="24"/>
          <w:szCs w:val="24"/>
        </w:rPr>
        <w:t xml:space="preserve">1 В соответствие с ГОСТ Р БП 56404 в первую очередь позволяет раскрыть и использовать талант работников … .  Выберите один правильный ответ из предложенных. </w:t>
      </w:r>
    </w:p>
    <w:p w14:paraId="08D17D29" w14:textId="77777777" w:rsidR="00E474E4" w:rsidRPr="00E474E4" w:rsidRDefault="00E474E4" w:rsidP="00BB6B86">
      <w:pPr>
        <w:numPr>
          <w:ilvl w:val="0"/>
          <w:numId w:val="24"/>
        </w:numPr>
        <w:tabs>
          <w:tab w:val="left" w:pos="142"/>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Оптимальный стиль управления</w:t>
      </w:r>
    </w:p>
    <w:p w14:paraId="67BB5274" w14:textId="77777777" w:rsidR="00E474E4" w:rsidRPr="00E474E4" w:rsidRDefault="00E474E4" w:rsidP="00BB6B86">
      <w:pPr>
        <w:numPr>
          <w:ilvl w:val="0"/>
          <w:numId w:val="24"/>
        </w:numPr>
        <w:tabs>
          <w:tab w:val="left" w:pos="142"/>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Грамотная система найма</w:t>
      </w:r>
    </w:p>
    <w:p w14:paraId="18570DB3" w14:textId="77777777" w:rsidR="00E474E4" w:rsidRPr="00E474E4" w:rsidRDefault="00E474E4" w:rsidP="00BB6B86">
      <w:pPr>
        <w:numPr>
          <w:ilvl w:val="0"/>
          <w:numId w:val="24"/>
        </w:numPr>
        <w:tabs>
          <w:tab w:val="left" w:pos="142"/>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Благоприятная социально-психологическая среда</w:t>
      </w:r>
    </w:p>
    <w:p w14:paraId="5EB55289" w14:textId="77777777" w:rsidR="00E474E4" w:rsidRPr="00E474E4" w:rsidRDefault="00E474E4" w:rsidP="00BB6B86">
      <w:pPr>
        <w:numPr>
          <w:ilvl w:val="0"/>
          <w:numId w:val="24"/>
        </w:numPr>
        <w:tabs>
          <w:tab w:val="left" w:pos="142"/>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Высокая оплата труда</w:t>
      </w:r>
    </w:p>
    <w:p w14:paraId="6D2C28AF" w14:textId="77777777" w:rsidR="00E474E4" w:rsidRPr="00E474E4" w:rsidRDefault="00E474E4" w:rsidP="00E474E4">
      <w:pPr>
        <w:tabs>
          <w:tab w:val="left" w:pos="709"/>
          <w:tab w:val="left" w:pos="851"/>
          <w:tab w:val="left" w:pos="1134"/>
        </w:tabs>
        <w:spacing w:after="0" w:line="240" w:lineRule="auto"/>
        <w:ind w:left="567"/>
        <w:contextualSpacing/>
        <w:jc w:val="both"/>
        <w:rPr>
          <w:rFonts w:ascii="Times New Roman" w:hAnsi="Times New Roman"/>
          <w:sz w:val="24"/>
          <w:szCs w:val="24"/>
        </w:rPr>
      </w:pPr>
    </w:p>
    <w:p w14:paraId="725ED4B2" w14:textId="636B9F39" w:rsidR="00E474E4" w:rsidRPr="00E474E4" w:rsidRDefault="006F5E8F" w:rsidP="00BB6B86">
      <w:pPr>
        <w:numPr>
          <w:ilvl w:val="0"/>
          <w:numId w:val="25"/>
        </w:numPr>
        <w:tabs>
          <w:tab w:val="left" w:pos="567"/>
          <w:tab w:val="left" w:pos="709"/>
          <w:tab w:val="left" w:pos="851"/>
        </w:tabs>
        <w:spacing w:after="0" w:line="240" w:lineRule="auto"/>
        <w:ind w:left="0" w:firstLine="709"/>
        <w:contextualSpacing/>
        <w:jc w:val="both"/>
        <w:rPr>
          <w:rFonts w:ascii="Times New Roman" w:hAnsi="Times New Roman"/>
          <w:sz w:val="24"/>
          <w:szCs w:val="24"/>
        </w:rPr>
      </w:pPr>
      <w:proofErr w:type="spellStart"/>
      <w:r w:rsidRPr="006F5E8F">
        <w:rPr>
          <w:rFonts w:ascii="Times New Roman" w:hAnsi="Times New Roman"/>
          <w:sz w:val="24"/>
          <w:szCs w:val="24"/>
        </w:rPr>
        <w:t>Аддиктивное</w:t>
      </w:r>
      <w:proofErr w:type="spellEnd"/>
      <w:r w:rsidRPr="006F5E8F">
        <w:rPr>
          <w:rFonts w:ascii="Times New Roman" w:hAnsi="Times New Roman"/>
          <w:sz w:val="24"/>
          <w:szCs w:val="24"/>
        </w:rPr>
        <w:t xml:space="preserve"> </w:t>
      </w:r>
      <w:r w:rsidRPr="006F5E8F">
        <w:rPr>
          <w:rFonts w:ascii="Times New Roman" w:hAnsi="Times New Roman"/>
          <w:sz w:val="24"/>
          <w:szCs w:val="24"/>
          <w:u w:val="single"/>
        </w:rPr>
        <w:t xml:space="preserve"> _______</w:t>
      </w:r>
      <w:r>
        <w:rPr>
          <w:rFonts w:ascii="Times New Roman" w:hAnsi="Times New Roman"/>
          <w:sz w:val="24"/>
          <w:szCs w:val="24"/>
        </w:rPr>
        <w:t xml:space="preserve"> </w:t>
      </w:r>
      <w:r w:rsidR="00E474E4" w:rsidRPr="00E474E4">
        <w:rPr>
          <w:rFonts w:ascii="Times New Roman" w:hAnsi="Times New Roman"/>
          <w:sz w:val="24"/>
          <w:szCs w:val="24"/>
        </w:rPr>
        <w:t xml:space="preserve">- это </w:t>
      </w:r>
      <w:r w:rsidR="00881CE7">
        <w:rPr>
          <w:rFonts w:ascii="Times New Roman" w:hAnsi="Times New Roman"/>
          <w:sz w:val="24"/>
          <w:szCs w:val="24"/>
        </w:rPr>
        <w:t>попытка ухода от проблем реальной жизни путем изменения своего психического состояния при помощи химических, игровых или иных зависимостей.</w:t>
      </w:r>
    </w:p>
    <w:p w14:paraId="174E1C6D" w14:textId="77777777" w:rsidR="006F5E8F" w:rsidRDefault="006F5E8F" w:rsidP="006F5E8F">
      <w:pPr>
        <w:tabs>
          <w:tab w:val="left" w:pos="426"/>
          <w:tab w:val="left" w:pos="709"/>
          <w:tab w:val="left" w:pos="851"/>
          <w:tab w:val="left" w:pos="1134"/>
        </w:tabs>
        <w:spacing w:after="0" w:line="240" w:lineRule="auto"/>
        <w:ind w:firstLine="709"/>
        <w:jc w:val="both"/>
        <w:rPr>
          <w:rFonts w:ascii="Times New Roman" w:hAnsi="Times New Roman"/>
          <w:sz w:val="24"/>
          <w:szCs w:val="24"/>
        </w:rPr>
      </w:pPr>
    </w:p>
    <w:p w14:paraId="3B129D9C" w14:textId="10473878" w:rsidR="00E474E4" w:rsidRPr="00E474E4" w:rsidRDefault="00E474E4" w:rsidP="006F5E8F">
      <w:pPr>
        <w:tabs>
          <w:tab w:val="left" w:pos="426"/>
          <w:tab w:val="left" w:pos="709"/>
          <w:tab w:val="left" w:pos="851"/>
          <w:tab w:val="left" w:pos="1134"/>
        </w:tabs>
        <w:spacing w:after="0" w:line="240" w:lineRule="auto"/>
        <w:ind w:firstLine="709"/>
        <w:jc w:val="both"/>
        <w:rPr>
          <w:rFonts w:ascii="Times New Roman" w:hAnsi="Times New Roman"/>
          <w:sz w:val="24"/>
          <w:szCs w:val="24"/>
        </w:rPr>
      </w:pPr>
      <w:r w:rsidRPr="00E474E4">
        <w:rPr>
          <w:rFonts w:ascii="Times New Roman" w:hAnsi="Times New Roman"/>
          <w:sz w:val="24"/>
          <w:szCs w:val="24"/>
        </w:rPr>
        <w:t xml:space="preserve">3. Подход, составляющий основу исследований в кадровом менеджменте, является ведущим на современном этапе развития науки управления? </w:t>
      </w:r>
    </w:p>
    <w:p w14:paraId="543547B5" w14:textId="77777777" w:rsidR="00E474E4" w:rsidRPr="00E474E4" w:rsidRDefault="00E474E4" w:rsidP="00BB6B86">
      <w:pPr>
        <w:numPr>
          <w:ilvl w:val="0"/>
          <w:numId w:val="18"/>
        </w:numPr>
        <w:tabs>
          <w:tab w:val="left" w:pos="426"/>
          <w:tab w:val="left" w:pos="709"/>
          <w:tab w:val="left" w:pos="851"/>
          <w:tab w:val="left" w:pos="1134"/>
        </w:tabs>
        <w:spacing w:after="0" w:line="240" w:lineRule="auto"/>
        <w:ind w:left="0" w:firstLine="567"/>
        <w:contextualSpacing/>
        <w:jc w:val="both"/>
        <w:rPr>
          <w:rFonts w:ascii="Times New Roman" w:hAnsi="Times New Roman"/>
          <w:sz w:val="24"/>
          <w:szCs w:val="24"/>
        </w:rPr>
      </w:pPr>
      <w:r w:rsidRPr="00E474E4">
        <w:rPr>
          <w:rFonts w:ascii="Times New Roman" w:hAnsi="Times New Roman"/>
          <w:sz w:val="24"/>
          <w:szCs w:val="24"/>
        </w:rPr>
        <w:t xml:space="preserve">системный </w:t>
      </w:r>
    </w:p>
    <w:p w14:paraId="1B0CC306" w14:textId="77777777" w:rsidR="00E474E4" w:rsidRPr="00E474E4" w:rsidRDefault="00E474E4" w:rsidP="00BB6B86">
      <w:pPr>
        <w:numPr>
          <w:ilvl w:val="0"/>
          <w:numId w:val="18"/>
        </w:numPr>
        <w:tabs>
          <w:tab w:val="left" w:pos="426"/>
          <w:tab w:val="left" w:pos="709"/>
          <w:tab w:val="left" w:pos="851"/>
          <w:tab w:val="left" w:pos="1134"/>
        </w:tabs>
        <w:spacing w:after="0" w:line="240" w:lineRule="auto"/>
        <w:ind w:left="0" w:firstLine="567"/>
        <w:contextualSpacing/>
        <w:jc w:val="both"/>
        <w:rPr>
          <w:rFonts w:ascii="Times New Roman" w:hAnsi="Times New Roman"/>
          <w:sz w:val="24"/>
          <w:szCs w:val="24"/>
        </w:rPr>
      </w:pPr>
      <w:r w:rsidRPr="00E474E4">
        <w:rPr>
          <w:rFonts w:ascii="Times New Roman" w:hAnsi="Times New Roman"/>
          <w:sz w:val="24"/>
          <w:szCs w:val="24"/>
        </w:rPr>
        <w:t>гуманистический</w:t>
      </w:r>
    </w:p>
    <w:p w14:paraId="53A26F9B" w14:textId="77777777" w:rsidR="00E474E4" w:rsidRPr="00E474E4" w:rsidRDefault="00E474E4" w:rsidP="00BB6B86">
      <w:pPr>
        <w:numPr>
          <w:ilvl w:val="0"/>
          <w:numId w:val="18"/>
        </w:numPr>
        <w:tabs>
          <w:tab w:val="left" w:pos="426"/>
          <w:tab w:val="left" w:pos="709"/>
          <w:tab w:val="left" w:pos="851"/>
          <w:tab w:val="left" w:pos="1134"/>
        </w:tabs>
        <w:spacing w:after="0" w:line="240" w:lineRule="auto"/>
        <w:ind w:left="0" w:firstLine="567"/>
        <w:contextualSpacing/>
        <w:jc w:val="both"/>
        <w:rPr>
          <w:rFonts w:ascii="Times New Roman" w:hAnsi="Times New Roman"/>
          <w:sz w:val="24"/>
          <w:szCs w:val="24"/>
        </w:rPr>
      </w:pPr>
      <w:r w:rsidRPr="00E474E4">
        <w:rPr>
          <w:rFonts w:ascii="Times New Roman" w:hAnsi="Times New Roman"/>
          <w:sz w:val="24"/>
          <w:szCs w:val="24"/>
        </w:rPr>
        <w:t xml:space="preserve">культурологический </w:t>
      </w:r>
    </w:p>
    <w:p w14:paraId="19A07084" w14:textId="77777777" w:rsidR="00E474E4" w:rsidRPr="00E474E4" w:rsidRDefault="00E474E4" w:rsidP="00BB6B86">
      <w:pPr>
        <w:numPr>
          <w:ilvl w:val="0"/>
          <w:numId w:val="18"/>
        </w:numPr>
        <w:tabs>
          <w:tab w:val="left" w:pos="426"/>
          <w:tab w:val="left" w:pos="709"/>
          <w:tab w:val="left" w:pos="851"/>
          <w:tab w:val="left" w:pos="1134"/>
        </w:tabs>
        <w:spacing w:after="0" w:line="240" w:lineRule="auto"/>
        <w:ind w:left="0" w:firstLine="567"/>
        <w:contextualSpacing/>
        <w:jc w:val="both"/>
        <w:rPr>
          <w:rFonts w:ascii="Times New Roman" w:hAnsi="Times New Roman"/>
          <w:sz w:val="24"/>
          <w:szCs w:val="24"/>
        </w:rPr>
      </w:pPr>
      <w:r w:rsidRPr="00E474E4">
        <w:rPr>
          <w:rFonts w:ascii="Times New Roman" w:hAnsi="Times New Roman"/>
          <w:sz w:val="24"/>
          <w:szCs w:val="24"/>
        </w:rPr>
        <w:t>функциональный</w:t>
      </w:r>
    </w:p>
    <w:p w14:paraId="3B093E50" w14:textId="77777777" w:rsidR="00E474E4" w:rsidRPr="00E474E4" w:rsidRDefault="00E474E4" w:rsidP="00E474E4">
      <w:pPr>
        <w:tabs>
          <w:tab w:val="left" w:pos="426"/>
          <w:tab w:val="left" w:pos="709"/>
          <w:tab w:val="left" w:pos="851"/>
          <w:tab w:val="left" w:pos="1134"/>
        </w:tabs>
        <w:spacing w:after="0" w:line="240" w:lineRule="auto"/>
        <w:ind w:firstLine="567"/>
        <w:jc w:val="both"/>
        <w:rPr>
          <w:rFonts w:ascii="Times New Roman" w:hAnsi="Times New Roman"/>
          <w:sz w:val="24"/>
          <w:szCs w:val="24"/>
        </w:rPr>
      </w:pPr>
    </w:p>
    <w:p w14:paraId="6CA84C0A" w14:textId="77777777" w:rsidR="00E474E4" w:rsidRPr="00E474E4" w:rsidRDefault="00E474E4" w:rsidP="00E474E4">
      <w:pPr>
        <w:tabs>
          <w:tab w:val="left" w:pos="709"/>
          <w:tab w:val="left" w:pos="851"/>
          <w:tab w:val="left" w:pos="1134"/>
        </w:tabs>
        <w:spacing w:after="0" w:line="240" w:lineRule="auto"/>
        <w:ind w:left="360"/>
        <w:jc w:val="both"/>
        <w:rPr>
          <w:rFonts w:ascii="Times New Roman" w:hAnsi="Times New Roman"/>
          <w:sz w:val="24"/>
          <w:szCs w:val="24"/>
        </w:rPr>
      </w:pPr>
      <w:r w:rsidRPr="00E474E4">
        <w:rPr>
          <w:rFonts w:ascii="Times New Roman" w:hAnsi="Times New Roman"/>
          <w:sz w:val="24"/>
          <w:szCs w:val="24"/>
        </w:rPr>
        <w:t>4. Наибольшее влияние на проект оказывают …</w:t>
      </w:r>
    </w:p>
    <w:p w14:paraId="0F7A18B1" w14:textId="77777777" w:rsidR="00E474E4" w:rsidRPr="00E474E4" w:rsidRDefault="00E474E4" w:rsidP="00BB6B86">
      <w:pPr>
        <w:numPr>
          <w:ilvl w:val="0"/>
          <w:numId w:val="23"/>
        </w:numPr>
        <w:tabs>
          <w:tab w:val="left" w:pos="709"/>
          <w:tab w:val="left" w:pos="851"/>
          <w:tab w:val="left" w:pos="1134"/>
        </w:tabs>
        <w:spacing w:after="0" w:line="240" w:lineRule="auto"/>
        <w:jc w:val="both"/>
        <w:rPr>
          <w:rFonts w:ascii="Times New Roman" w:hAnsi="Times New Roman"/>
          <w:sz w:val="24"/>
          <w:szCs w:val="24"/>
        </w:rPr>
      </w:pPr>
      <w:r w:rsidRPr="00E474E4">
        <w:rPr>
          <w:rFonts w:ascii="Times New Roman" w:hAnsi="Times New Roman"/>
          <w:sz w:val="24"/>
          <w:szCs w:val="24"/>
        </w:rPr>
        <w:t>экономические и правовые факторы</w:t>
      </w:r>
    </w:p>
    <w:p w14:paraId="5A11F7EB" w14:textId="77777777" w:rsidR="00E474E4" w:rsidRPr="00E474E4" w:rsidRDefault="00E474E4" w:rsidP="00BB6B86">
      <w:pPr>
        <w:numPr>
          <w:ilvl w:val="0"/>
          <w:numId w:val="23"/>
        </w:numPr>
        <w:tabs>
          <w:tab w:val="left" w:pos="709"/>
          <w:tab w:val="left" w:pos="851"/>
          <w:tab w:val="left" w:pos="1134"/>
        </w:tabs>
        <w:spacing w:after="0" w:line="240" w:lineRule="auto"/>
        <w:jc w:val="both"/>
        <w:rPr>
          <w:rFonts w:ascii="Times New Roman" w:hAnsi="Times New Roman"/>
          <w:sz w:val="24"/>
          <w:szCs w:val="24"/>
        </w:rPr>
      </w:pPr>
      <w:r w:rsidRPr="00E474E4">
        <w:rPr>
          <w:rFonts w:ascii="Times New Roman" w:hAnsi="Times New Roman"/>
          <w:sz w:val="24"/>
          <w:szCs w:val="24"/>
        </w:rPr>
        <w:t>экологические факторы и инфраструктура</w:t>
      </w:r>
    </w:p>
    <w:p w14:paraId="7E60E65B" w14:textId="77777777" w:rsidR="00E474E4" w:rsidRPr="00E474E4" w:rsidRDefault="00E474E4" w:rsidP="00BB6B86">
      <w:pPr>
        <w:numPr>
          <w:ilvl w:val="0"/>
          <w:numId w:val="23"/>
        </w:numPr>
        <w:tabs>
          <w:tab w:val="left" w:pos="709"/>
          <w:tab w:val="left" w:pos="851"/>
          <w:tab w:val="left" w:pos="1134"/>
        </w:tabs>
        <w:spacing w:after="0" w:line="240" w:lineRule="auto"/>
        <w:jc w:val="both"/>
        <w:rPr>
          <w:rFonts w:ascii="Times New Roman" w:hAnsi="Times New Roman"/>
          <w:sz w:val="24"/>
          <w:szCs w:val="24"/>
        </w:rPr>
      </w:pPr>
      <w:r w:rsidRPr="00E474E4">
        <w:rPr>
          <w:rFonts w:ascii="Times New Roman" w:hAnsi="Times New Roman"/>
          <w:sz w:val="24"/>
          <w:szCs w:val="24"/>
        </w:rPr>
        <w:t>культурно-социальные факторы</w:t>
      </w:r>
    </w:p>
    <w:p w14:paraId="66723827" w14:textId="77777777" w:rsidR="00E474E4" w:rsidRPr="00E474E4" w:rsidRDefault="00E474E4" w:rsidP="00BB6B86">
      <w:pPr>
        <w:numPr>
          <w:ilvl w:val="0"/>
          <w:numId w:val="23"/>
        </w:numPr>
        <w:tabs>
          <w:tab w:val="left" w:pos="709"/>
          <w:tab w:val="left" w:pos="851"/>
          <w:tab w:val="left" w:pos="1134"/>
        </w:tabs>
        <w:spacing w:after="0" w:line="240" w:lineRule="auto"/>
        <w:jc w:val="both"/>
        <w:rPr>
          <w:rFonts w:ascii="Times New Roman" w:hAnsi="Times New Roman"/>
          <w:sz w:val="24"/>
          <w:szCs w:val="24"/>
        </w:rPr>
      </w:pPr>
      <w:r w:rsidRPr="00E474E4">
        <w:rPr>
          <w:rFonts w:ascii="Times New Roman" w:hAnsi="Times New Roman"/>
          <w:sz w:val="24"/>
          <w:szCs w:val="24"/>
        </w:rPr>
        <w:t>политические и экономические факторы</w:t>
      </w:r>
    </w:p>
    <w:p w14:paraId="46E11D30" w14:textId="77777777" w:rsidR="00E474E4" w:rsidRPr="00E474E4" w:rsidRDefault="00E474E4" w:rsidP="00E474E4">
      <w:pPr>
        <w:tabs>
          <w:tab w:val="left" w:pos="426"/>
          <w:tab w:val="left" w:pos="709"/>
          <w:tab w:val="left" w:pos="851"/>
          <w:tab w:val="left" w:pos="1134"/>
        </w:tabs>
        <w:spacing w:after="0" w:line="240" w:lineRule="auto"/>
        <w:ind w:firstLine="567"/>
        <w:jc w:val="both"/>
        <w:rPr>
          <w:rFonts w:ascii="Times New Roman" w:hAnsi="Times New Roman"/>
          <w:sz w:val="24"/>
          <w:szCs w:val="24"/>
        </w:rPr>
      </w:pPr>
    </w:p>
    <w:p w14:paraId="45299F4A" w14:textId="77777777" w:rsidR="00E474E4" w:rsidRPr="00E474E4" w:rsidRDefault="00E474E4" w:rsidP="00E474E4">
      <w:pPr>
        <w:tabs>
          <w:tab w:val="left" w:pos="993"/>
        </w:tabs>
        <w:spacing w:after="0" w:line="240" w:lineRule="auto"/>
        <w:ind w:firstLine="567"/>
        <w:jc w:val="both"/>
        <w:rPr>
          <w:rFonts w:ascii="Times New Roman" w:hAnsi="Times New Roman"/>
          <w:color w:val="000000"/>
          <w:sz w:val="24"/>
          <w:szCs w:val="24"/>
        </w:rPr>
      </w:pPr>
      <w:r w:rsidRPr="00E474E4">
        <w:rPr>
          <w:rFonts w:ascii="Times New Roman" w:hAnsi="Times New Roman"/>
          <w:color w:val="000000"/>
          <w:sz w:val="24"/>
          <w:szCs w:val="24"/>
        </w:rPr>
        <w:t xml:space="preserve">5. __________ – </w:t>
      </w:r>
      <w:r w:rsidRPr="00E474E4">
        <w:rPr>
          <w:rFonts w:ascii="Times New Roman" w:hAnsi="Times New Roman"/>
          <w:sz w:val="24"/>
          <w:szCs w:val="24"/>
        </w:rPr>
        <w:t>научное, предварительное, недостаточно доказанное объяснение (предположение, предсказание) новых явлений и событий, требующее в последующем экспериментальной проверки.</w:t>
      </w:r>
    </w:p>
    <w:p w14:paraId="68D0C674" w14:textId="77777777" w:rsidR="00E474E4" w:rsidRPr="00E474E4" w:rsidRDefault="00E474E4" w:rsidP="00E474E4">
      <w:pPr>
        <w:tabs>
          <w:tab w:val="left" w:pos="709"/>
          <w:tab w:val="left" w:pos="851"/>
          <w:tab w:val="left" w:pos="1134"/>
        </w:tabs>
        <w:spacing w:after="0" w:line="240" w:lineRule="auto"/>
        <w:ind w:firstLine="567"/>
        <w:contextualSpacing/>
        <w:jc w:val="both"/>
        <w:rPr>
          <w:rFonts w:ascii="Times New Roman" w:hAnsi="Times New Roman"/>
          <w:sz w:val="24"/>
          <w:szCs w:val="24"/>
        </w:rPr>
      </w:pPr>
    </w:p>
    <w:p w14:paraId="2C5A318D" w14:textId="77777777" w:rsidR="00E474E4" w:rsidRPr="00E474E4" w:rsidRDefault="00E474E4" w:rsidP="00E474E4">
      <w:pPr>
        <w:tabs>
          <w:tab w:val="left" w:pos="709"/>
          <w:tab w:val="left" w:pos="851"/>
          <w:tab w:val="left" w:pos="1134"/>
        </w:tabs>
        <w:spacing w:after="0" w:line="240" w:lineRule="auto"/>
        <w:ind w:firstLine="567"/>
        <w:contextualSpacing/>
        <w:jc w:val="both"/>
        <w:rPr>
          <w:rFonts w:ascii="Times New Roman" w:hAnsi="Times New Roman"/>
          <w:sz w:val="24"/>
          <w:szCs w:val="24"/>
        </w:rPr>
      </w:pPr>
      <w:r w:rsidRPr="00E474E4">
        <w:rPr>
          <w:rFonts w:ascii="Times New Roman" w:hAnsi="Times New Roman"/>
          <w:sz w:val="24"/>
          <w:szCs w:val="24"/>
        </w:rPr>
        <w:t>6.</w:t>
      </w:r>
      <w:r w:rsidRPr="00E474E4">
        <w:t xml:space="preserve"> </w:t>
      </w:r>
      <w:r w:rsidRPr="00E474E4">
        <w:rPr>
          <w:rFonts w:ascii="Times New Roman" w:hAnsi="Times New Roman"/>
          <w:sz w:val="24"/>
          <w:szCs w:val="24"/>
        </w:rPr>
        <w:t>Установите соответствие названия термина его сущности по ГОСТ ISO 9000-2011:</w:t>
      </w:r>
    </w:p>
    <w:p w14:paraId="1B2BA6CC" w14:textId="76F3AAD1" w:rsidR="00E474E4" w:rsidRPr="00E474E4" w:rsidRDefault="00BB6B86" w:rsidP="00E474E4">
      <w:pPr>
        <w:tabs>
          <w:tab w:val="left" w:pos="709"/>
          <w:tab w:val="left" w:pos="851"/>
          <w:tab w:val="left" w:pos="1134"/>
        </w:tabs>
        <w:spacing w:after="0" w:line="240" w:lineRule="auto"/>
        <w:ind w:firstLine="567"/>
        <w:contextualSpacing/>
        <w:jc w:val="center"/>
        <w:rPr>
          <w:rFonts w:ascii="Times New Roman" w:hAnsi="Times New Roman"/>
          <w:sz w:val="24"/>
          <w:szCs w:val="24"/>
        </w:rPr>
      </w:pPr>
      <w:r w:rsidRPr="00E474E4">
        <w:rPr>
          <w:rFonts w:ascii="Times New Roman" w:hAnsi="Times New Roman"/>
          <w:noProof/>
          <w:sz w:val="24"/>
          <w:szCs w:val="24"/>
        </w:rPr>
        <w:drawing>
          <wp:inline distT="0" distB="0" distL="0" distR="0" wp14:anchorId="29450E79" wp14:editId="4F1F184A">
            <wp:extent cx="4441190" cy="129413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1190" cy="1294130"/>
                    </a:xfrm>
                    <a:prstGeom prst="rect">
                      <a:avLst/>
                    </a:prstGeom>
                    <a:noFill/>
                    <a:ln>
                      <a:noFill/>
                    </a:ln>
                  </pic:spPr>
                </pic:pic>
              </a:graphicData>
            </a:graphic>
          </wp:inline>
        </w:drawing>
      </w:r>
    </w:p>
    <w:p w14:paraId="74AA98E7" w14:textId="77777777" w:rsidR="00E474E4" w:rsidRPr="00E474E4" w:rsidRDefault="00E474E4" w:rsidP="00E474E4">
      <w:pPr>
        <w:tabs>
          <w:tab w:val="left" w:pos="709"/>
          <w:tab w:val="left" w:pos="851"/>
          <w:tab w:val="left" w:pos="1134"/>
        </w:tabs>
        <w:spacing w:after="0" w:line="240" w:lineRule="auto"/>
        <w:ind w:firstLine="567"/>
        <w:contextualSpacing/>
        <w:jc w:val="both"/>
        <w:rPr>
          <w:rFonts w:ascii="Times New Roman" w:hAnsi="Times New Roman"/>
          <w:sz w:val="24"/>
          <w:szCs w:val="24"/>
        </w:rPr>
      </w:pPr>
    </w:p>
    <w:p w14:paraId="4FB8C9FB" w14:textId="77777777" w:rsidR="00E474E4" w:rsidRPr="00E474E4" w:rsidRDefault="00E474E4" w:rsidP="00E474E4">
      <w:pPr>
        <w:tabs>
          <w:tab w:val="left" w:pos="709"/>
          <w:tab w:val="left" w:pos="851"/>
          <w:tab w:val="left" w:pos="1134"/>
        </w:tabs>
        <w:spacing w:after="0" w:line="240" w:lineRule="auto"/>
        <w:ind w:firstLine="567"/>
        <w:contextualSpacing/>
        <w:jc w:val="both"/>
        <w:rPr>
          <w:rFonts w:ascii="Times New Roman" w:hAnsi="Times New Roman"/>
          <w:sz w:val="24"/>
          <w:szCs w:val="24"/>
        </w:rPr>
      </w:pPr>
      <w:r w:rsidRPr="00E474E4">
        <w:rPr>
          <w:rFonts w:ascii="Times New Roman" w:hAnsi="Times New Roman"/>
          <w:sz w:val="24"/>
          <w:szCs w:val="24"/>
        </w:rPr>
        <w:t>7 ________ проекта – это набор логически взаимосвязанных работ проекта, в процессе завершения которых достигается один из основных результатов проекта.</w:t>
      </w:r>
    </w:p>
    <w:p w14:paraId="7F2989F5" w14:textId="77777777" w:rsidR="00E474E4" w:rsidRPr="00E474E4" w:rsidRDefault="00E474E4" w:rsidP="00E474E4">
      <w:pPr>
        <w:spacing w:after="0" w:line="240" w:lineRule="auto"/>
        <w:ind w:firstLine="567"/>
        <w:jc w:val="both"/>
        <w:rPr>
          <w:rFonts w:ascii="Times New Roman" w:hAnsi="Times New Roman"/>
          <w:sz w:val="24"/>
          <w:szCs w:val="24"/>
        </w:rPr>
      </w:pPr>
    </w:p>
    <w:p w14:paraId="779E6BCB" w14:textId="77777777" w:rsidR="00E474E4" w:rsidRPr="00E474E4" w:rsidRDefault="00E474E4" w:rsidP="00E474E4">
      <w:pPr>
        <w:spacing w:after="0" w:line="240" w:lineRule="auto"/>
        <w:ind w:firstLine="567"/>
        <w:jc w:val="both"/>
        <w:rPr>
          <w:rFonts w:ascii="Times New Roman" w:hAnsi="Times New Roman"/>
          <w:sz w:val="24"/>
          <w:szCs w:val="24"/>
        </w:rPr>
      </w:pPr>
      <w:r w:rsidRPr="00E474E4">
        <w:rPr>
          <w:rFonts w:ascii="Times New Roman" w:hAnsi="Times New Roman"/>
          <w:sz w:val="24"/>
          <w:szCs w:val="24"/>
        </w:rPr>
        <w:t>8. Сетевая ______ отображает взаимосвязи между операциями (работами, задачами) и порядок их выполнения (отношение упорядочения или следования).</w:t>
      </w:r>
    </w:p>
    <w:p w14:paraId="139A4B40" w14:textId="77777777" w:rsidR="00E474E4" w:rsidRPr="00E474E4" w:rsidRDefault="00E474E4" w:rsidP="00E474E4">
      <w:pPr>
        <w:spacing w:after="0" w:line="240" w:lineRule="auto"/>
        <w:ind w:firstLine="567"/>
        <w:jc w:val="both"/>
        <w:rPr>
          <w:rFonts w:ascii="Times New Roman" w:hAnsi="Times New Roman"/>
          <w:sz w:val="24"/>
          <w:szCs w:val="24"/>
          <w:shd w:val="clear" w:color="auto" w:fill="FFFFFF"/>
        </w:rPr>
      </w:pPr>
    </w:p>
    <w:p w14:paraId="21459D82" w14:textId="77777777" w:rsidR="00E474E4" w:rsidRPr="00E474E4" w:rsidRDefault="00E474E4" w:rsidP="00E474E4">
      <w:pPr>
        <w:spacing w:after="0" w:line="240" w:lineRule="auto"/>
        <w:ind w:firstLine="567"/>
        <w:jc w:val="both"/>
        <w:rPr>
          <w:rFonts w:ascii="Times New Roman" w:hAnsi="Times New Roman"/>
          <w:sz w:val="24"/>
          <w:szCs w:val="24"/>
          <w:shd w:val="clear" w:color="auto" w:fill="FFFFFF"/>
        </w:rPr>
      </w:pPr>
      <w:r w:rsidRPr="00E474E4">
        <w:rPr>
          <w:rFonts w:ascii="Times New Roman" w:hAnsi="Times New Roman"/>
          <w:sz w:val="24"/>
          <w:szCs w:val="24"/>
          <w:shd w:val="clear" w:color="auto" w:fill="FFFFFF"/>
        </w:rPr>
        <w:t>9_______ - метод сбора первичной информации об объективных и (или) субъективных фактах со слов интервьюируемого.</w:t>
      </w:r>
    </w:p>
    <w:p w14:paraId="06B8541B" w14:textId="77777777" w:rsidR="00E474E4" w:rsidRPr="00E474E4" w:rsidRDefault="00E474E4" w:rsidP="00E474E4">
      <w:pPr>
        <w:spacing w:after="0" w:line="240" w:lineRule="auto"/>
        <w:ind w:firstLine="567"/>
        <w:jc w:val="both"/>
        <w:rPr>
          <w:rFonts w:ascii="Times New Roman" w:hAnsi="Times New Roman"/>
          <w:bCs/>
          <w:sz w:val="24"/>
          <w:szCs w:val="24"/>
          <w:shd w:val="clear" w:color="auto" w:fill="FFFFFF"/>
        </w:rPr>
      </w:pPr>
    </w:p>
    <w:p w14:paraId="687F350C" w14:textId="2D80F100" w:rsidR="00E474E4" w:rsidRPr="00E474E4" w:rsidRDefault="00E474E4" w:rsidP="00E474E4">
      <w:pPr>
        <w:tabs>
          <w:tab w:val="left" w:pos="993"/>
        </w:tabs>
        <w:spacing w:after="0" w:line="240" w:lineRule="auto"/>
        <w:ind w:firstLine="567"/>
        <w:jc w:val="both"/>
        <w:rPr>
          <w:rFonts w:ascii="Times New Roman" w:hAnsi="Times New Roman"/>
          <w:sz w:val="24"/>
          <w:szCs w:val="24"/>
          <w:shd w:val="clear" w:color="auto" w:fill="FFFFFF"/>
        </w:rPr>
      </w:pPr>
      <w:r w:rsidRPr="00E474E4">
        <w:rPr>
          <w:rFonts w:ascii="Times New Roman" w:hAnsi="Times New Roman"/>
          <w:bCs/>
          <w:sz w:val="24"/>
          <w:szCs w:val="24"/>
          <w:shd w:val="clear" w:color="auto" w:fill="FFFFFF"/>
        </w:rPr>
        <w:t>10</w:t>
      </w:r>
      <w:r w:rsidRPr="00E474E4">
        <w:rPr>
          <w:rFonts w:ascii="Times New Roman" w:hAnsi="Times New Roman"/>
          <w:bCs/>
          <w:sz w:val="24"/>
          <w:szCs w:val="24"/>
          <w:shd w:val="clear" w:color="auto" w:fill="FFFFFF"/>
        </w:rPr>
        <w:tab/>
      </w:r>
      <w:r w:rsidR="00881CE7">
        <w:rPr>
          <w:rFonts w:ascii="Times New Roman" w:hAnsi="Times New Roman"/>
          <w:bCs/>
          <w:sz w:val="24"/>
          <w:szCs w:val="24"/>
          <w:shd w:val="clear" w:color="auto" w:fill="FFFFFF"/>
        </w:rPr>
        <w:t>______________ рисками – процесс выявления, оценки, контроля возможных событий или ситуаций для обеспечения разумных гарантий достижения организацией своих целей.</w:t>
      </w:r>
    </w:p>
    <w:p w14:paraId="7322F1C3" w14:textId="77777777" w:rsidR="00E474E4" w:rsidRPr="00E474E4" w:rsidRDefault="00E474E4" w:rsidP="00E474E4">
      <w:pPr>
        <w:spacing w:after="0" w:line="240" w:lineRule="auto"/>
        <w:ind w:firstLine="567"/>
        <w:rPr>
          <w:rFonts w:ascii="Times New Roman" w:hAnsi="Times New Roman"/>
          <w:sz w:val="24"/>
          <w:szCs w:val="24"/>
        </w:rPr>
      </w:pPr>
    </w:p>
    <w:p w14:paraId="1EA1AEF7" w14:textId="5C8622A3" w:rsidR="00E474E4" w:rsidRPr="00E474E4" w:rsidRDefault="00E474E4" w:rsidP="00E474E4">
      <w:pPr>
        <w:spacing w:after="0" w:line="240" w:lineRule="auto"/>
        <w:ind w:firstLine="567"/>
        <w:rPr>
          <w:rFonts w:ascii="Times New Roman" w:hAnsi="Times New Roman"/>
          <w:sz w:val="24"/>
          <w:szCs w:val="24"/>
        </w:rPr>
      </w:pPr>
      <w:r w:rsidRPr="00E474E4">
        <w:rPr>
          <w:rFonts w:ascii="Times New Roman" w:hAnsi="Times New Roman"/>
          <w:sz w:val="24"/>
          <w:szCs w:val="24"/>
        </w:rPr>
        <w:t>11</w:t>
      </w:r>
      <w:r w:rsidR="00881CE7">
        <w:rPr>
          <w:rFonts w:ascii="Times New Roman" w:hAnsi="Times New Roman"/>
          <w:sz w:val="24"/>
          <w:szCs w:val="24"/>
        </w:rPr>
        <w:t>Риск- аппетит – уровень ________, принимаемый организацией как приемлемый.</w:t>
      </w:r>
    </w:p>
    <w:p w14:paraId="3BC20D93" w14:textId="77777777" w:rsidR="00E474E4" w:rsidRPr="00E474E4" w:rsidRDefault="00E474E4" w:rsidP="00E474E4">
      <w:pPr>
        <w:spacing w:after="0" w:line="240" w:lineRule="auto"/>
        <w:ind w:firstLine="567"/>
        <w:rPr>
          <w:rFonts w:ascii="Times New Roman" w:hAnsi="Times New Roman"/>
          <w:sz w:val="24"/>
          <w:szCs w:val="24"/>
        </w:rPr>
      </w:pPr>
    </w:p>
    <w:p w14:paraId="1E8FA40F" w14:textId="77777777" w:rsidR="00E474E4" w:rsidRPr="00E474E4" w:rsidRDefault="00E474E4" w:rsidP="00E474E4">
      <w:pPr>
        <w:spacing w:after="0" w:line="240" w:lineRule="auto"/>
        <w:ind w:firstLine="567"/>
        <w:rPr>
          <w:rFonts w:ascii="Times New Roman" w:hAnsi="Times New Roman"/>
          <w:sz w:val="24"/>
          <w:szCs w:val="24"/>
        </w:rPr>
      </w:pPr>
      <w:r w:rsidRPr="00E474E4">
        <w:rPr>
          <w:rFonts w:ascii="Times New Roman" w:hAnsi="Times New Roman"/>
          <w:sz w:val="24"/>
          <w:szCs w:val="24"/>
        </w:rPr>
        <w:t>12. Эффективность управления:</w:t>
      </w:r>
    </w:p>
    <w:p w14:paraId="07959D42" w14:textId="77777777" w:rsidR="00E474E4" w:rsidRPr="00E474E4" w:rsidRDefault="00E474E4" w:rsidP="00BB6B86">
      <w:pPr>
        <w:numPr>
          <w:ilvl w:val="0"/>
          <w:numId w:val="19"/>
        </w:numPr>
        <w:tabs>
          <w:tab w:val="left" w:pos="993"/>
        </w:tabs>
        <w:spacing w:after="0" w:line="240" w:lineRule="auto"/>
        <w:ind w:left="0" w:firstLine="567"/>
        <w:rPr>
          <w:rFonts w:ascii="Times New Roman" w:hAnsi="Times New Roman"/>
          <w:sz w:val="24"/>
          <w:szCs w:val="24"/>
        </w:rPr>
      </w:pPr>
      <w:r w:rsidRPr="00E474E4">
        <w:rPr>
          <w:rFonts w:ascii="Times New Roman" w:hAnsi="Times New Roman"/>
          <w:sz w:val="24"/>
          <w:szCs w:val="24"/>
        </w:rPr>
        <w:t>соотношение результата управленческой деятельности и затраченных ресурсов</w:t>
      </w:r>
    </w:p>
    <w:p w14:paraId="11BE9D3C" w14:textId="77777777" w:rsidR="00E474E4" w:rsidRPr="00E474E4" w:rsidRDefault="00E474E4" w:rsidP="00BB6B86">
      <w:pPr>
        <w:numPr>
          <w:ilvl w:val="0"/>
          <w:numId w:val="19"/>
        </w:numPr>
        <w:tabs>
          <w:tab w:val="left" w:pos="993"/>
        </w:tabs>
        <w:spacing w:after="0" w:line="240" w:lineRule="auto"/>
        <w:ind w:left="0" w:firstLine="567"/>
        <w:rPr>
          <w:rFonts w:ascii="Times New Roman" w:hAnsi="Times New Roman"/>
          <w:sz w:val="24"/>
          <w:szCs w:val="24"/>
        </w:rPr>
      </w:pPr>
      <w:r w:rsidRPr="00E474E4">
        <w:rPr>
          <w:rFonts w:ascii="Times New Roman" w:hAnsi="Times New Roman"/>
          <w:sz w:val="24"/>
          <w:szCs w:val="24"/>
        </w:rPr>
        <w:t>показатель деятельности отдельных исполнителей и руководителей</w:t>
      </w:r>
    </w:p>
    <w:p w14:paraId="58A2B95F" w14:textId="77777777" w:rsidR="00E474E4" w:rsidRPr="00E474E4" w:rsidRDefault="00E474E4" w:rsidP="00BB6B86">
      <w:pPr>
        <w:numPr>
          <w:ilvl w:val="0"/>
          <w:numId w:val="19"/>
        </w:numPr>
        <w:tabs>
          <w:tab w:val="left" w:pos="993"/>
        </w:tabs>
        <w:spacing w:after="0" w:line="240" w:lineRule="auto"/>
        <w:ind w:left="0" w:firstLine="567"/>
        <w:rPr>
          <w:rFonts w:ascii="Times New Roman" w:hAnsi="Times New Roman"/>
          <w:sz w:val="24"/>
          <w:szCs w:val="24"/>
        </w:rPr>
      </w:pPr>
      <w:r w:rsidRPr="00E474E4">
        <w:rPr>
          <w:rFonts w:ascii="Times New Roman" w:hAnsi="Times New Roman"/>
          <w:sz w:val="24"/>
          <w:szCs w:val="24"/>
        </w:rPr>
        <w:t>показатель благоприятного положения подчиненного в организации</w:t>
      </w:r>
    </w:p>
    <w:p w14:paraId="75AE62A7" w14:textId="77777777" w:rsidR="00E474E4" w:rsidRPr="00E474E4" w:rsidRDefault="00E474E4" w:rsidP="00BB6B86">
      <w:pPr>
        <w:numPr>
          <w:ilvl w:val="0"/>
          <w:numId w:val="19"/>
        </w:numPr>
        <w:tabs>
          <w:tab w:val="left" w:pos="993"/>
        </w:tabs>
        <w:spacing w:after="0" w:line="240" w:lineRule="auto"/>
        <w:ind w:left="0" w:firstLine="567"/>
        <w:rPr>
          <w:rFonts w:ascii="Times New Roman" w:hAnsi="Times New Roman"/>
          <w:sz w:val="24"/>
          <w:szCs w:val="24"/>
        </w:rPr>
      </w:pPr>
      <w:r w:rsidRPr="00E474E4">
        <w:rPr>
          <w:rFonts w:ascii="Times New Roman" w:hAnsi="Times New Roman"/>
          <w:sz w:val="24"/>
          <w:szCs w:val="24"/>
        </w:rPr>
        <w:t>одна из итоговых характеристик управления</w:t>
      </w:r>
    </w:p>
    <w:p w14:paraId="3E0B8526" w14:textId="77777777" w:rsidR="00E474E4" w:rsidRPr="00E474E4" w:rsidRDefault="00E474E4" w:rsidP="00E474E4">
      <w:pPr>
        <w:spacing w:after="0" w:line="240" w:lineRule="auto"/>
        <w:ind w:firstLine="567"/>
        <w:rPr>
          <w:rFonts w:ascii="Times New Roman" w:hAnsi="Times New Roman"/>
          <w:sz w:val="24"/>
          <w:szCs w:val="24"/>
        </w:rPr>
      </w:pPr>
    </w:p>
    <w:p w14:paraId="5AFFCC9C" w14:textId="77777777" w:rsidR="00E474E4" w:rsidRPr="00E474E4" w:rsidRDefault="00E474E4" w:rsidP="00E474E4">
      <w:pPr>
        <w:spacing w:after="0" w:line="240" w:lineRule="auto"/>
        <w:ind w:firstLine="567"/>
        <w:rPr>
          <w:rFonts w:ascii="Times New Roman" w:hAnsi="Times New Roman"/>
          <w:sz w:val="24"/>
          <w:szCs w:val="24"/>
        </w:rPr>
      </w:pPr>
      <w:r w:rsidRPr="00E474E4">
        <w:rPr>
          <w:rFonts w:ascii="Times New Roman" w:hAnsi="Times New Roman"/>
          <w:sz w:val="24"/>
          <w:szCs w:val="24"/>
        </w:rPr>
        <w:t>13. Мера, соотносящая результат управления с затратами на его достижение:</w:t>
      </w:r>
    </w:p>
    <w:p w14:paraId="2259534B" w14:textId="77777777" w:rsidR="00E474E4" w:rsidRPr="00E474E4" w:rsidRDefault="00E474E4" w:rsidP="00BB6B86">
      <w:pPr>
        <w:numPr>
          <w:ilvl w:val="0"/>
          <w:numId w:val="20"/>
        </w:numPr>
        <w:tabs>
          <w:tab w:val="left" w:pos="851"/>
        </w:tabs>
        <w:spacing w:after="0" w:line="240" w:lineRule="auto"/>
        <w:ind w:left="0" w:firstLine="567"/>
        <w:rPr>
          <w:rFonts w:ascii="Times New Roman" w:hAnsi="Times New Roman"/>
          <w:sz w:val="24"/>
          <w:szCs w:val="24"/>
        </w:rPr>
      </w:pPr>
      <w:r w:rsidRPr="00E474E4">
        <w:rPr>
          <w:rFonts w:ascii="Times New Roman" w:hAnsi="Times New Roman"/>
          <w:sz w:val="24"/>
          <w:szCs w:val="24"/>
        </w:rPr>
        <w:t>эффективность системы управления.</w:t>
      </w:r>
    </w:p>
    <w:p w14:paraId="57DD16D2" w14:textId="77777777" w:rsidR="00E474E4" w:rsidRPr="00E474E4" w:rsidRDefault="00E474E4" w:rsidP="00BB6B86">
      <w:pPr>
        <w:numPr>
          <w:ilvl w:val="0"/>
          <w:numId w:val="20"/>
        </w:numPr>
        <w:tabs>
          <w:tab w:val="left" w:pos="851"/>
        </w:tabs>
        <w:spacing w:after="0" w:line="240" w:lineRule="auto"/>
        <w:ind w:left="0" w:firstLine="567"/>
        <w:rPr>
          <w:rFonts w:ascii="Times New Roman" w:hAnsi="Times New Roman"/>
          <w:sz w:val="24"/>
          <w:szCs w:val="24"/>
        </w:rPr>
      </w:pPr>
      <w:r w:rsidRPr="00E474E4">
        <w:rPr>
          <w:rFonts w:ascii="Times New Roman" w:hAnsi="Times New Roman"/>
          <w:sz w:val="24"/>
          <w:szCs w:val="24"/>
        </w:rPr>
        <w:t>оптимальность системы управления.</w:t>
      </w:r>
    </w:p>
    <w:p w14:paraId="57C1676E" w14:textId="77777777" w:rsidR="00E474E4" w:rsidRPr="00E474E4" w:rsidRDefault="00E474E4" w:rsidP="00BB6B86">
      <w:pPr>
        <w:numPr>
          <w:ilvl w:val="0"/>
          <w:numId w:val="20"/>
        </w:numPr>
        <w:tabs>
          <w:tab w:val="left" w:pos="851"/>
        </w:tabs>
        <w:spacing w:after="0" w:line="240" w:lineRule="auto"/>
        <w:ind w:left="0" w:firstLine="567"/>
        <w:rPr>
          <w:rFonts w:ascii="Times New Roman" w:hAnsi="Times New Roman"/>
          <w:sz w:val="24"/>
          <w:szCs w:val="24"/>
        </w:rPr>
      </w:pPr>
      <w:r w:rsidRPr="00E474E4">
        <w:rPr>
          <w:rFonts w:ascii="Times New Roman" w:hAnsi="Times New Roman"/>
          <w:sz w:val="24"/>
          <w:szCs w:val="24"/>
        </w:rPr>
        <w:t>модель регрессии сравнения планов.</w:t>
      </w:r>
    </w:p>
    <w:p w14:paraId="31A9CB71" w14:textId="77777777" w:rsidR="00E474E4" w:rsidRPr="00E474E4" w:rsidRDefault="00E474E4" w:rsidP="00BB6B86">
      <w:pPr>
        <w:numPr>
          <w:ilvl w:val="0"/>
          <w:numId w:val="20"/>
        </w:numPr>
        <w:tabs>
          <w:tab w:val="left" w:pos="851"/>
        </w:tabs>
        <w:spacing w:after="0" w:line="240" w:lineRule="auto"/>
        <w:ind w:left="0" w:firstLine="567"/>
        <w:rPr>
          <w:rFonts w:ascii="Times New Roman" w:hAnsi="Times New Roman"/>
          <w:sz w:val="24"/>
          <w:szCs w:val="24"/>
        </w:rPr>
      </w:pPr>
      <w:r w:rsidRPr="00E474E4">
        <w:rPr>
          <w:rFonts w:ascii="Times New Roman" w:hAnsi="Times New Roman"/>
          <w:sz w:val="24"/>
          <w:szCs w:val="24"/>
        </w:rPr>
        <w:t>результативность системы управления.</w:t>
      </w:r>
    </w:p>
    <w:p w14:paraId="59EE77C7" w14:textId="77777777" w:rsidR="00E474E4" w:rsidRPr="00E474E4" w:rsidRDefault="00E474E4" w:rsidP="00E474E4">
      <w:pPr>
        <w:shd w:val="clear" w:color="auto" w:fill="FFFFFF"/>
        <w:tabs>
          <w:tab w:val="left" w:pos="851"/>
        </w:tabs>
        <w:spacing w:after="0" w:line="240" w:lineRule="auto"/>
        <w:ind w:firstLine="567"/>
        <w:jc w:val="both"/>
        <w:rPr>
          <w:rFonts w:ascii="Times New Roman" w:hAnsi="Times New Roman"/>
          <w:color w:val="000000"/>
          <w:sz w:val="24"/>
          <w:szCs w:val="24"/>
        </w:rPr>
      </w:pPr>
    </w:p>
    <w:p w14:paraId="2C76034E" w14:textId="77777777" w:rsidR="00E474E4" w:rsidRPr="00E474E4" w:rsidRDefault="00E474E4" w:rsidP="00E474E4">
      <w:pPr>
        <w:shd w:val="clear" w:color="auto" w:fill="FFFFFF"/>
        <w:tabs>
          <w:tab w:val="left" w:pos="851"/>
        </w:tabs>
        <w:spacing w:after="0" w:line="240" w:lineRule="auto"/>
        <w:ind w:firstLine="567"/>
        <w:jc w:val="both"/>
        <w:rPr>
          <w:rFonts w:ascii="Times New Roman" w:hAnsi="Times New Roman"/>
          <w:color w:val="000000"/>
          <w:sz w:val="24"/>
          <w:szCs w:val="24"/>
        </w:rPr>
      </w:pPr>
      <w:r w:rsidRPr="00E474E4">
        <w:rPr>
          <w:rFonts w:ascii="Times New Roman" w:hAnsi="Times New Roman"/>
          <w:color w:val="000000"/>
          <w:sz w:val="24"/>
          <w:szCs w:val="24"/>
        </w:rPr>
        <w:t>14. Установите соответствие названия термина его сущности по ГОСТ Р ИСО 9004-2001:</w:t>
      </w:r>
    </w:p>
    <w:p w14:paraId="4669A466" w14:textId="594A3E2D" w:rsidR="00E474E4" w:rsidRPr="00E474E4" w:rsidRDefault="00BB6B86" w:rsidP="00E474E4">
      <w:pPr>
        <w:shd w:val="clear" w:color="auto" w:fill="FFFFFF"/>
        <w:tabs>
          <w:tab w:val="left" w:pos="851"/>
        </w:tabs>
        <w:spacing w:after="0" w:line="240" w:lineRule="auto"/>
        <w:ind w:firstLine="567"/>
        <w:jc w:val="center"/>
        <w:rPr>
          <w:rFonts w:ascii="Times New Roman" w:hAnsi="Times New Roman"/>
          <w:color w:val="000000"/>
          <w:sz w:val="24"/>
          <w:szCs w:val="24"/>
        </w:rPr>
      </w:pPr>
      <w:r w:rsidRPr="00E474E4">
        <w:rPr>
          <w:rFonts w:ascii="Times New Roman" w:hAnsi="Times New Roman"/>
          <w:noProof/>
          <w:sz w:val="24"/>
          <w:szCs w:val="24"/>
        </w:rPr>
        <w:drawing>
          <wp:inline distT="0" distB="0" distL="0" distR="0" wp14:anchorId="78CFDBC6" wp14:editId="5B2C9B2F">
            <wp:extent cx="4524375" cy="2529205"/>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24375" cy="2529205"/>
                    </a:xfrm>
                    <a:prstGeom prst="rect">
                      <a:avLst/>
                    </a:prstGeom>
                    <a:noFill/>
                    <a:ln>
                      <a:noFill/>
                    </a:ln>
                  </pic:spPr>
                </pic:pic>
              </a:graphicData>
            </a:graphic>
          </wp:inline>
        </w:drawing>
      </w:r>
    </w:p>
    <w:p w14:paraId="5DD4A775" w14:textId="77777777" w:rsidR="00E474E4" w:rsidRPr="00E474E4" w:rsidRDefault="00E474E4" w:rsidP="00E474E4">
      <w:pPr>
        <w:tabs>
          <w:tab w:val="left" w:pos="142"/>
        </w:tabs>
        <w:spacing w:after="0" w:line="360" w:lineRule="auto"/>
        <w:ind w:firstLine="567"/>
        <w:rPr>
          <w:rFonts w:ascii="Times New Roman" w:hAnsi="Times New Roman"/>
          <w:color w:val="000000"/>
          <w:sz w:val="24"/>
          <w:szCs w:val="24"/>
        </w:rPr>
      </w:pPr>
    </w:p>
    <w:p w14:paraId="42291B81" w14:textId="77777777" w:rsidR="00E474E4" w:rsidRPr="00E474E4" w:rsidRDefault="00E474E4" w:rsidP="00E474E4">
      <w:pPr>
        <w:tabs>
          <w:tab w:val="left" w:pos="142"/>
        </w:tabs>
        <w:spacing w:after="0" w:line="240" w:lineRule="auto"/>
        <w:ind w:firstLine="567"/>
        <w:rPr>
          <w:rFonts w:ascii="Times New Roman" w:hAnsi="Times New Roman"/>
          <w:sz w:val="24"/>
          <w:szCs w:val="24"/>
        </w:rPr>
      </w:pPr>
      <w:r w:rsidRPr="00E474E4">
        <w:rPr>
          <w:rFonts w:ascii="Times New Roman" w:hAnsi="Times New Roman"/>
          <w:color w:val="000000"/>
          <w:sz w:val="24"/>
          <w:szCs w:val="24"/>
        </w:rPr>
        <w:t xml:space="preserve">15. </w:t>
      </w:r>
      <w:r w:rsidRPr="00E474E4">
        <w:rPr>
          <w:rFonts w:ascii="Times New Roman" w:hAnsi="Times New Roman"/>
          <w:sz w:val="24"/>
          <w:szCs w:val="24"/>
        </w:rPr>
        <w:t>Какая работа в соответствии с законодательством РФ считается подходящей? Выберите один правильный ответ из предложенных.</w:t>
      </w:r>
    </w:p>
    <w:p w14:paraId="3E110233" w14:textId="77777777" w:rsidR="00E474E4" w:rsidRPr="00E474E4" w:rsidRDefault="00E474E4" w:rsidP="00BB6B86">
      <w:pPr>
        <w:numPr>
          <w:ilvl w:val="0"/>
          <w:numId w:val="22"/>
        </w:numPr>
        <w:tabs>
          <w:tab w:val="left" w:pos="142"/>
          <w:tab w:val="left" w:pos="993"/>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Соответствующая профпригодности работника;</w:t>
      </w:r>
    </w:p>
    <w:p w14:paraId="2D8E2C4E" w14:textId="77777777" w:rsidR="00E474E4" w:rsidRPr="00E474E4" w:rsidRDefault="00E474E4" w:rsidP="00BB6B86">
      <w:pPr>
        <w:numPr>
          <w:ilvl w:val="0"/>
          <w:numId w:val="22"/>
        </w:numPr>
        <w:tabs>
          <w:tab w:val="left" w:pos="142"/>
          <w:tab w:val="left" w:pos="993"/>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Оплачиваемая, согласно региональному уровню, МРОТ;</w:t>
      </w:r>
    </w:p>
    <w:p w14:paraId="424674A4" w14:textId="77777777" w:rsidR="00E474E4" w:rsidRPr="00E474E4" w:rsidRDefault="00E474E4" w:rsidP="00BB6B86">
      <w:pPr>
        <w:numPr>
          <w:ilvl w:val="0"/>
          <w:numId w:val="22"/>
        </w:numPr>
        <w:tabs>
          <w:tab w:val="left" w:pos="142"/>
          <w:tab w:val="left" w:pos="993"/>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Удовлетворяющая материальные и духовные потребности работника.</w:t>
      </w:r>
    </w:p>
    <w:p w14:paraId="23F59C49" w14:textId="77777777" w:rsidR="00E474E4" w:rsidRPr="00E474E4" w:rsidRDefault="00E474E4" w:rsidP="00BB6B86">
      <w:pPr>
        <w:numPr>
          <w:ilvl w:val="0"/>
          <w:numId w:val="22"/>
        </w:numPr>
        <w:tabs>
          <w:tab w:val="left" w:pos="142"/>
          <w:tab w:val="left" w:pos="993"/>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Соответствующая карьерным устремлениям работника.</w:t>
      </w:r>
    </w:p>
    <w:p w14:paraId="207954CB" w14:textId="77777777" w:rsidR="00E474E4" w:rsidRPr="00E474E4" w:rsidRDefault="00E474E4" w:rsidP="00E474E4">
      <w:pPr>
        <w:shd w:val="clear" w:color="auto" w:fill="FFFFFF"/>
        <w:tabs>
          <w:tab w:val="left" w:pos="851"/>
        </w:tabs>
        <w:spacing w:after="0" w:line="240" w:lineRule="auto"/>
        <w:ind w:firstLine="567"/>
        <w:jc w:val="both"/>
        <w:rPr>
          <w:rFonts w:ascii="Times New Roman" w:hAnsi="Times New Roman"/>
          <w:bCs/>
          <w:color w:val="000000"/>
          <w:sz w:val="24"/>
          <w:szCs w:val="24"/>
        </w:rPr>
      </w:pPr>
    </w:p>
    <w:p w14:paraId="69B6B308" w14:textId="77777777" w:rsidR="00E474E4" w:rsidRPr="00E474E4" w:rsidRDefault="00E474E4" w:rsidP="00E474E4">
      <w:pPr>
        <w:tabs>
          <w:tab w:val="left" w:pos="851"/>
        </w:tabs>
        <w:spacing w:after="0" w:line="240" w:lineRule="auto"/>
        <w:ind w:firstLine="567"/>
        <w:jc w:val="both"/>
        <w:rPr>
          <w:rFonts w:ascii="Times New Roman" w:hAnsi="Times New Roman"/>
          <w:color w:val="000000"/>
          <w:sz w:val="24"/>
          <w:szCs w:val="24"/>
        </w:rPr>
      </w:pPr>
      <w:r w:rsidRPr="00E474E4">
        <w:rPr>
          <w:rFonts w:ascii="Times New Roman" w:hAnsi="Times New Roman"/>
          <w:bCs/>
          <w:color w:val="000000"/>
          <w:sz w:val="24"/>
          <w:szCs w:val="24"/>
        </w:rPr>
        <w:t>16. К каким источникам эффектов относится количество зарегистрированных авторских свидетельств?</w:t>
      </w:r>
    </w:p>
    <w:p w14:paraId="20FF1818" w14:textId="77777777" w:rsidR="00E474E4" w:rsidRPr="00E474E4" w:rsidRDefault="00E474E4" w:rsidP="00BB6B86">
      <w:pPr>
        <w:numPr>
          <w:ilvl w:val="0"/>
          <w:numId w:val="21"/>
        </w:numPr>
        <w:tabs>
          <w:tab w:val="left" w:pos="851"/>
        </w:tabs>
        <w:spacing w:after="0" w:line="240" w:lineRule="auto"/>
        <w:ind w:left="0" w:right="-152" w:firstLine="567"/>
        <w:jc w:val="both"/>
        <w:rPr>
          <w:rFonts w:ascii="Times New Roman" w:hAnsi="Times New Roman"/>
          <w:color w:val="000000"/>
          <w:sz w:val="24"/>
          <w:szCs w:val="24"/>
        </w:rPr>
      </w:pPr>
      <w:r w:rsidRPr="00E474E4">
        <w:rPr>
          <w:rFonts w:ascii="Times New Roman" w:hAnsi="Times New Roman"/>
          <w:color w:val="000000"/>
          <w:sz w:val="24"/>
          <w:szCs w:val="24"/>
        </w:rPr>
        <w:t>Социальный</w:t>
      </w:r>
    </w:p>
    <w:p w14:paraId="754C108E" w14:textId="77777777" w:rsidR="00E474E4" w:rsidRPr="00E474E4" w:rsidRDefault="00E474E4" w:rsidP="00BB6B86">
      <w:pPr>
        <w:numPr>
          <w:ilvl w:val="0"/>
          <w:numId w:val="21"/>
        </w:numPr>
        <w:tabs>
          <w:tab w:val="left" w:pos="851"/>
        </w:tabs>
        <w:spacing w:after="0" w:line="240" w:lineRule="auto"/>
        <w:ind w:left="0" w:right="-152" w:firstLine="567"/>
        <w:jc w:val="both"/>
        <w:rPr>
          <w:rFonts w:ascii="Times New Roman" w:hAnsi="Times New Roman"/>
          <w:color w:val="000000"/>
          <w:sz w:val="24"/>
          <w:szCs w:val="24"/>
        </w:rPr>
      </w:pPr>
      <w:r w:rsidRPr="00E474E4">
        <w:rPr>
          <w:rFonts w:ascii="Times New Roman" w:hAnsi="Times New Roman"/>
          <w:color w:val="000000"/>
          <w:sz w:val="24"/>
          <w:szCs w:val="24"/>
        </w:rPr>
        <w:t>Экологический</w:t>
      </w:r>
    </w:p>
    <w:p w14:paraId="02240E80" w14:textId="77777777" w:rsidR="00E474E4" w:rsidRPr="00E474E4" w:rsidRDefault="00E474E4" w:rsidP="00BB6B86">
      <w:pPr>
        <w:numPr>
          <w:ilvl w:val="0"/>
          <w:numId w:val="21"/>
        </w:numPr>
        <w:tabs>
          <w:tab w:val="left" w:pos="851"/>
        </w:tabs>
        <w:spacing w:after="0" w:line="240" w:lineRule="auto"/>
        <w:ind w:left="0" w:right="-152" w:firstLine="567"/>
        <w:jc w:val="both"/>
        <w:rPr>
          <w:rFonts w:ascii="Times New Roman" w:hAnsi="Times New Roman"/>
          <w:color w:val="000000"/>
          <w:sz w:val="24"/>
          <w:szCs w:val="24"/>
        </w:rPr>
      </w:pPr>
      <w:r w:rsidRPr="00E474E4">
        <w:rPr>
          <w:rFonts w:ascii="Times New Roman" w:hAnsi="Times New Roman"/>
          <w:iCs/>
          <w:color w:val="000000"/>
          <w:sz w:val="24"/>
          <w:szCs w:val="24"/>
        </w:rPr>
        <w:t>Научно-технический</w:t>
      </w:r>
    </w:p>
    <w:p w14:paraId="3C4D022B" w14:textId="77777777" w:rsidR="00E474E4" w:rsidRPr="00E474E4" w:rsidRDefault="00E474E4" w:rsidP="00BB6B86">
      <w:pPr>
        <w:numPr>
          <w:ilvl w:val="0"/>
          <w:numId w:val="21"/>
        </w:numPr>
        <w:tabs>
          <w:tab w:val="left" w:pos="851"/>
        </w:tabs>
        <w:spacing w:after="0" w:line="240" w:lineRule="auto"/>
        <w:ind w:left="0" w:right="-152" w:firstLine="567"/>
        <w:jc w:val="both"/>
        <w:rPr>
          <w:rFonts w:ascii="Times New Roman" w:hAnsi="Times New Roman"/>
          <w:color w:val="000000"/>
          <w:sz w:val="24"/>
          <w:szCs w:val="24"/>
        </w:rPr>
      </w:pPr>
      <w:r w:rsidRPr="00E474E4">
        <w:rPr>
          <w:rFonts w:ascii="Times New Roman" w:hAnsi="Times New Roman"/>
          <w:color w:val="000000"/>
          <w:sz w:val="24"/>
          <w:szCs w:val="24"/>
        </w:rPr>
        <w:t>Экономический</w:t>
      </w:r>
    </w:p>
    <w:p w14:paraId="7158F1E7" w14:textId="77777777" w:rsidR="00E474E4" w:rsidRPr="00E474E4" w:rsidRDefault="00E474E4" w:rsidP="00E474E4">
      <w:pPr>
        <w:tabs>
          <w:tab w:val="left" w:pos="851"/>
        </w:tabs>
        <w:spacing w:after="0" w:line="240" w:lineRule="auto"/>
        <w:ind w:firstLine="567"/>
        <w:jc w:val="both"/>
        <w:rPr>
          <w:rFonts w:ascii="Times New Roman" w:hAnsi="Times New Roman"/>
          <w:color w:val="000000"/>
          <w:sz w:val="24"/>
          <w:szCs w:val="24"/>
        </w:rPr>
      </w:pPr>
    </w:p>
    <w:p w14:paraId="7C452A4B" w14:textId="77777777" w:rsidR="00E474E4" w:rsidRPr="00E474E4" w:rsidRDefault="00E474E4" w:rsidP="00E474E4">
      <w:pPr>
        <w:tabs>
          <w:tab w:val="left" w:pos="851"/>
        </w:tabs>
        <w:spacing w:after="0" w:line="240" w:lineRule="auto"/>
        <w:ind w:firstLine="567"/>
        <w:jc w:val="both"/>
        <w:rPr>
          <w:rFonts w:ascii="Times New Roman" w:hAnsi="Times New Roman"/>
          <w:color w:val="000000"/>
          <w:sz w:val="24"/>
          <w:szCs w:val="24"/>
        </w:rPr>
      </w:pPr>
      <w:r w:rsidRPr="00E474E4">
        <w:rPr>
          <w:rFonts w:ascii="Times New Roman" w:hAnsi="Times New Roman"/>
          <w:color w:val="000000"/>
          <w:sz w:val="24"/>
          <w:szCs w:val="24"/>
        </w:rPr>
        <w:t>17________- экспериментальный метод психодиагностики, применяемый в эмпирических социологических исследованиях, а также метод измерения и оценки различных психологических качеств и состояний индивида.</w:t>
      </w:r>
    </w:p>
    <w:p w14:paraId="0474775C" w14:textId="77777777" w:rsidR="00E474E4" w:rsidRPr="00E474E4" w:rsidRDefault="00E474E4" w:rsidP="00E474E4">
      <w:pPr>
        <w:spacing w:after="0" w:line="240" w:lineRule="auto"/>
        <w:ind w:firstLine="567"/>
        <w:jc w:val="both"/>
        <w:rPr>
          <w:rFonts w:ascii="Times New Roman" w:hAnsi="Times New Roman"/>
          <w:sz w:val="24"/>
          <w:szCs w:val="24"/>
        </w:rPr>
      </w:pPr>
    </w:p>
    <w:p w14:paraId="0313BE7F" w14:textId="77777777" w:rsidR="00E474E4" w:rsidRPr="00E474E4" w:rsidRDefault="00E474E4" w:rsidP="00E474E4">
      <w:pPr>
        <w:spacing w:after="0" w:line="240" w:lineRule="auto"/>
        <w:ind w:firstLine="567"/>
        <w:jc w:val="both"/>
        <w:rPr>
          <w:rFonts w:ascii="Times New Roman" w:hAnsi="Times New Roman"/>
          <w:color w:val="000000"/>
          <w:sz w:val="24"/>
          <w:szCs w:val="24"/>
        </w:rPr>
      </w:pPr>
      <w:r w:rsidRPr="00E474E4">
        <w:rPr>
          <w:rFonts w:ascii="Times New Roman" w:hAnsi="Times New Roman"/>
          <w:sz w:val="24"/>
          <w:szCs w:val="24"/>
        </w:rPr>
        <w:t>18. _________– документ, предваряющий начало проведения исследования и определяющий его цели, обосновывающий на основе анализа все появляющиеся при этом проблемы, определяющий источники финансирования, пути и способы достижения поставленных целей.</w:t>
      </w:r>
    </w:p>
    <w:p w14:paraId="277FB8D9" w14:textId="77777777" w:rsidR="00E474E4" w:rsidRPr="00E474E4" w:rsidRDefault="00E474E4" w:rsidP="00E474E4">
      <w:pPr>
        <w:spacing w:after="0" w:line="240" w:lineRule="auto"/>
        <w:jc w:val="center"/>
        <w:rPr>
          <w:rFonts w:ascii="Times New Roman" w:hAnsi="Times New Roman"/>
          <w:b/>
          <w:sz w:val="24"/>
          <w:szCs w:val="24"/>
        </w:rPr>
      </w:pPr>
    </w:p>
    <w:p w14:paraId="69E324D7" w14:textId="77777777" w:rsidR="00E474E4" w:rsidRPr="00E474E4" w:rsidRDefault="00E474E4" w:rsidP="00E474E4">
      <w:pPr>
        <w:keepNext/>
        <w:keepLines/>
        <w:spacing w:after="0" w:line="240" w:lineRule="auto"/>
        <w:ind w:firstLine="709"/>
        <w:jc w:val="center"/>
        <w:outlineLvl w:val="0"/>
        <w:rPr>
          <w:rFonts w:ascii="Times New Roman" w:eastAsia="Times New Roman" w:hAnsi="Times New Roman"/>
          <w:b/>
          <w:bCs/>
          <w:sz w:val="24"/>
          <w:szCs w:val="24"/>
        </w:rPr>
      </w:pPr>
      <w:r w:rsidRPr="00E474E4">
        <w:rPr>
          <w:rFonts w:ascii="Times New Roman" w:eastAsia="Times New Roman" w:hAnsi="Times New Roman"/>
          <w:b/>
          <w:bCs/>
          <w:sz w:val="24"/>
          <w:szCs w:val="24"/>
        </w:rPr>
        <w:lastRenderedPageBreak/>
        <w:t xml:space="preserve">4 </w:t>
      </w:r>
      <w:bookmarkStart w:id="17" w:name="_Toc480267456"/>
      <w:r w:rsidRPr="00E474E4">
        <w:rPr>
          <w:rFonts w:ascii="Times New Roman" w:eastAsia="Times New Roman" w:hAnsi="Times New Roman"/>
          <w:b/>
          <w:bCs/>
          <w:sz w:val="24"/>
          <w:szCs w:val="24"/>
        </w:rPr>
        <w:t>Методические материалы, определяющие процедуру оценивания знаний, умений, навыков и (или) опыта деятельности, характеризующих этапы формирования компетенций</w:t>
      </w:r>
      <w:bookmarkEnd w:id="17"/>
    </w:p>
    <w:p w14:paraId="4A092BF0" w14:textId="77777777" w:rsidR="00E474E4" w:rsidRPr="00E474E4" w:rsidRDefault="00E474E4" w:rsidP="00E474E4">
      <w:pPr>
        <w:keepNext/>
        <w:keepLines/>
        <w:spacing w:after="0" w:line="240" w:lineRule="auto"/>
        <w:ind w:firstLine="709"/>
        <w:jc w:val="center"/>
        <w:outlineLvl w:val="0"/>
        <w:rPr>
          <w:rFonts w:ascii="Times New Roman" w:eastAsia="Times New Roman" w:hAnsi="Times New Roman"/>
          <w:b/>
          <w:bCs/>
          <w:sz w:val="28"/>
          <w:szCs w:val="28"/>
        </w:rPr>
      </w:pPr>
    </w:p>
    <w:p w14:paraId="5CE77C3D" w14:textId="77777777" w:rsidR="00E474E4" w:rsidRPr="00E474E4" w:rsidRDefault="00E474E4" w:rsidP="00E474E4">
      <w:pPr>
        <w:tabs>
          <w:tab w:val="num" w:pos="435"/>
        </w:tabs>
        <w:autoSpaceDE w:val="0"/>
        <w:autoSpaceDN w:val="0"/>
        <w:adjustRightInd w:val="0"/>
        <w:spacing w:after="0" w:line="240" w:lineRule="auto"/>
        <w:ind w:firstLine="540"/>
        <w:jc w:val="both"/>
        <w:rPr>
          <w:rFonts w:ascii="Times New Roman" w:hAnsi="Times New Roman"/>
          <w:sz w:val="24"/>
          <w:szCs w:val="24"/>
        </w:rPr>
      </w:pPr>
      <w:r w:rsidRPr="00E474E4">
        <w:rPr>
          <w:rFonts w:ascii="Times New Roman" w:hAnsi="Times New Roman"/>
          <w:sz w:val="24"/>
          <w:szCs w:val="24"/>
        </w:rPr>
        <w:t>В таблице приведены описания процедур проведения контрольно-оценочных мероприятий и процедур оценивания результатов обучения с помощью спланированных оценочных средств в соответствии с рабочей программой дисциплины</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992"/>
      </w:tblGrid>
      <w:tr w:rsidR="00E474E4" w:rsidRPr="00E474E4" w14:paraId="6F4C022E" w14:textId="77777777" w:rsidTr="00243014">
        <w:tc>
          <w:tcPr>
            <w:tcW w:w="2268" w:type="dxa"/>
            <w:vAlign w:val="center"/>
          </w:tcPr>
          <w:p w14:paraId="37961923"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Наименование</w:t>
            </w:r>
          </w:p>
          <w:p w14:paraId="144F198D"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оценочного</w:t>
            </w:r>
          </w:p>
          <w:p w14:paraId="3993F4CA" w14:textId="77777777" w:rsidR="00E474E4" w:rsidRPr="00E474E4" w:rsidRDefault="00E474E4" w:rsidP="00E474E4">
            <w:pPr>
              <w:tabs>
                <w:tab w:val="left" w:pos="1944"/>
              </w:tabs>
              <w:spacing w:after="0" w:line="240" w:lineRule="auto"/>
              <w:ind w:right="49"/>
              <w:jc w:val="center"/>
              <w:rPr>
                <w:rFonts w:ascii="Times New Roman" w:hAnsi="Times New Roman"/>
                <w:sz w:val="20"/>
                <w:szCs w:val="20"/>
              </w:rPr>
            </w:pPr>
            <w:r w:rsidRPr="00E474E4">
              <w:rPr>
                <w:rFonts w:ascii="Times New Roman" w:hAnsi="Times New Roman"/>
                <w:sz w:val="20"/>
                <w:szCs w:val="20"/>
              </w:rPr>
              <w:t>средства</w:t>
            </w:r>
          </w:p>
        </w:tc>
        <w:tc>
          <w:tcPr>
            <w:tcW w:w="7992" w:type="dxa"/>
            <w:vAlign w:val="center"/>
          </w:tcPr>
          <w:p w14:paraId="7C22B68E" w14:textId="77777777" w:rsidR="00E474E4" w:rsidRPr="00E474E4" w:rsidRDefault="00E474E4" w:rsidP="00E474E4">
            <w:pPr>
              <w:tabs>
                <w:tab w:val="num" w:pos="435"/>
              </w:tabs>
              <w:autoSpaceDE w:val="0"/>
              <w:autoSpaceDN w:val="0"/>
              <w:adjustRightInd w:val="0"/>
              <w:spacing w:after="0" w:line="240" w:lineRule="auto"/>
              <w:jc w:val="center"/>
              <w:rPr>
                <w:rFonts w:ascii="Times New Roman" w:hAnsi="Times New Roman"/>
                <w:sz w:val="20"/>
                <w:szCs w:val="20"/>
              </w:rPr>
            </w:pPr>
            <w:r w:rsidRPr="00E474E4">
              <w:rPr>
                <w:rFonts w:ascii="Times New Roman" w:hAnsi="Times New Roman"/>
                <w:sz w:val="20"/>
                <w:szCs w:val="20"/>
              </w:rPr>
              <w:t>Описания процедуры проведения контрольно-оценочного мероприятия</w:t>
            </w:r>
          </w:p>
          <w:p w14:paraId="5AC2693C" w14:textId="77777777" w:rsidR="00E474E4" w:rsidRPr="00E474E4" w:rsidRDefault="00E474E4" w:rsidP="00E474E4">
            <w:pPr>
              <w:tabs>
                <w:tab w:val="num" w:pos="435"/>
              </w:tabs>
              <w:autoSpaceDE w:val="0"/>
              <w:autoSpaceDN w:val="0"/>
              <w:adjustRightInd w:val="0"/>
              <w:spacing w:after="0" w:line="240" w:lineRule="auto"/>
              <w:jc w:val="center"/>
              <w:rPr>
                <w:rFonts w:ascii="Times New Roman" w:hAnsi="Times New Roman"/>
                <w:sz w:val="20"/>
                <w:szCs w:val="20"/>
              </w:rPr>
            </w:pPr>
            <w:r w:rsidRPr="00E474E4">
              <w:rPr>
                <w:rFonts w:ascii="Times New Roman" w:hAnsi="Times New Roman"/>
                <w:sz w:val="20"/>
                <w:szCs w:val="20"/>
              </w:rPr>
              <w:t>и процедуры оценивания результатов обучения</w:t>
            </w:r>
          </w:p>
        </w:tc>
      </w:tr>
      <w:tr w:rsidR="00E474E4" w:rsidRPr="00E474E4" w14:paraId="28616614" w14:textId="77777777" w:rsidTr="00243014">
        <w:tc>
          <w:tcPr>
            <w:tcW w:w="2268" w:type="dxa"/>
            <w:vAlign w:val="center"/>
          </w:tcPr>
          <w:p w14:paraId="51FC8151"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sz w:val="20"/>
                <w:szCs w:val="20"/>
              </w:rPr>
              <w:t>Задания репродуктивного уровня</w:t>
            </w:r>
          </w:p>
        </w:tc>
        <w:tc>
          <w:tcPr>
            <w:tcW w:w="7992" w:type="dxa"/>
          </w:tcPr>
          <w:p w14:paraId="5EF9DBC3"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sz w:val="20"/>
                <w:szCs w:val="20"/>
              </w:rPr>
              <w:t>Выполнение заданий репродуктивного уровня, предусмотренные рабочей программой дисциплины, проводятся во время практических занятий. Вариантов заданий по теме не менее пяти. Во время выполнения заданий пользоваться учебниками, справочниками, конспектами лекций, тетрадями для практических занятий не разрешено.</w:t>
            </w:r>
          </w:p>
          <w:p w14:paraId="3270B1CA" w14:textId="77777777" w:rsidR="00E474E4" w:rsidRPr="00E474E4" w:rsidRDefault="00E474E4" w:rsidP="00E474E4">
            <w:pPr>
              <w:tabs>
                <w:tab w:val="num" w:pos="435"/>
              </w:tabs>
              <w:autoSpaceDE w:val="0"/>
              <w:autoSpaceDN w:val="0"/>
              <w:adjustRightInd w:val="0"/>
              <w:spacing w:after="0" w:line="240" w:lineRule="auto"/>
              <w:jc w:val="both"/>
              <w:rPr>
                <w:rFonts w:ascii="Times New Roman" w:hAnsi="Times New Roman"/>
                <w:b/>
                <w:bCs/>
                <w:sz w:val="20"/>
                <w:szCs w:val="20"/>
              </w:rPr>
            </w:pPr>
            <w:r w:rsidRPr="00E474E4">
              <w:rPr>
                <w:rFonts w:ascii="Times New Roman" w:hAnsi="Times New Roman"/>
                <w:sz w:val="20"/>
                <w:szCs w:val="20"/>
              </w:rPr>
              <w:t>Преподаватель на практическом занятии, предшествующем занятию проведения контроля, доводит до обучающихся: тему, количество заданий и время выполнения заданий</w:t>
            </w:r>
          </w:p>
        </w:tc>
      </w:tr>
      <w:tr w:rsidR="00E474E4" w:rsidRPr="00E474E4" w14:paraId="26839BFB" w14:textId="77777777" w:rsidTr="00243014">
        <w:tc>
          <w:tcPr>
            <w:tcW w:w="2268" w:type="dxa"/>
            <w:vAlign w:val="center"/>
          </w:tcPr>
          <w:p w14:paraId="3B95E2FC"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sz w:val="20"/>
                <w:szCs w:val="20"/>
              </w:rPr>
              <w:t>Задания реконструктивного уровня</w:t>
            </w:r>
          </w:p>
        </w:tc>
        <w:tc>
          <w:tcPr>
            <w:tcW w:w="7992" w:type="dxa"/>
          </w:tcPr>
          <w:p w14:paraId="0031AF99"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sz w:val="20"/>
                <w:szCs w:val="20"/>
              </w:rPr>
              <w:t>Выполнение заданий реконструктивного уровня, предусмотренные рабочей программой дисциплины, проводятся во время практических занятий. Вариантов заданий по теме не менее пяти. Во время выполнения заданий пользоваться учебниками, справочниками, конспектами лекций, тетрадями для практических занятий не разрешено.</w:t>
            </w:r>
          </w:p>
          <w:p w14:paraId="0D2A3017" w14:textId="77777777" w:rsidR="00E474E4" w:rsidRPr="00E474E4" w:rsidRDefault="00E474E4" w:rsidP="00E474E4">
            <w:pPr>
              <w:tabs>
                <w:tab w:val="num" w:pos="435"/>
              </w:tabs>
              <w:autoSpaceDE w:val="0"/>
              <w:autoSpaceDN w:val="0"/>
              <w:adjustRightInd w:val="0"/>
              <w:spacing w:after="0" w:line="240" w:lineRule="auto"/>
              <w:jc w:val="both"/>
              <w:rPr>
                <w:rFonts w:ascii="Times New Roman" w:hAnsi="Times New Roman"/>
                <w:b/>
                <w:bCs/>
                <w:sz w:val="20"/>
                <w:szCs w:val="20"/>
              </w:rPr>
            </w:pPr>
            <w:r w:rsidRPr="00E474E4">
              <w:rPr>
                <w:rFonts w:ascii="Times New Roman" w:hAnsi="Times New Roman"/>
                <w:sz w:val="20"/>
                <w:szCs w:val="20"/>
              </w:rPr>
              <w:t>Преподаватель на практическом занятии, предшествующем занятию проведения контроля, доводит до обучающихся: тему, количество заданий и время выполнения заданий</w:t>
            </w:r>
          </w:p>
        </w:tc>
      </w:tr>
      <w:tr w:rsidR="00E474E4" w:rsidRPr="00E474E4" w14:paraId="13D53B25" w14:textId="77777777" w:rsidTr="00243014">
        <w:tc>
          <w:tcPr>
            <w:tcW w:w="2268" w:type="dxa"/>
            <w:vAlign w:val="center"/>
          </w:tcPr>
          <w:p w14:paraId="2203A1D3"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color w:val="000000"/>
                <w:sz w:val="20"/>
                <w:szCs w:val="20"/>
              </w:rPr>
              <w:t>Собеседование</w:t>
            </w:r>
          </w:p>
        </w:tc>
        <w:tc>
          <w:tcPr>
            <w:tcW w:w="7992" w:type="dxa"/>
          </w:tcPr>
          <w:p w14:paraId="0063E858" w14:textId="77777777" w:rsidR="00E474E4" w:rsidRPr="00E474E4" w:rsidRDefault="00E474E4" w:rsidP="00E474E4">
            <w:pPr>
              <w:spacing w:after="0" w:line="240" w:lineRule="auto"/>
              <w:jc w:val="both"/>
              <w:rPr>
                <w:rFonts w:ascii="Times New Roman" w:hAnsi="Times New Roman"/>
                <w:b/>
                <w:bCs/>
                <w:sz w:val="20"/>
                <w:szCs w:val="20"/>
              </w:rPr>
            </w:pPr>
            <w:r w:rsidRPr="00E474E4">
              <w:rPr>
                <w:rFonts w:ascii="Times New Roman" w:hAnsi="Times New Roman"/>
                <w:sz w:val="20"/>
                <w:szCs w:val="20"/>
              </w:rPr>
              <w:t xml:space="preserve">Комплект теоретических вопросов к зачету по разделам. </w:t>
            </w:r>
            <w:r w:rsidRPr="00E474E4">
              <w:rPr>
                <w:rFonts w:ascii="Times New Roman" w:hAnsi="Times New Roman"/>
                <w:color w:val="000000"/>
                <w:sz w:val="20"/>
                <w:szCs w:val="20"/>
              </w:rPr>
              <w:t>На зачете обучающемуся задаются вопросы, для подготовки ответа на которые отводится время в пределах 15 минут. В процессе ответа обучающегося на вопросы и задания, преподаватель может задавать дополнительные вопросы.</w:t>
            </w:r>
          </w:p>
        </w:tc>
      </w:tr>
      <w:tr w:rsidR="00E474E4" w:rsidRPr="00E474E4" w14:paraId="23EBB9EB" w14:textId="77777777" w:rsidTr="00243014">
        <w:tc>
          <w:tcPr>
            <w:tcW w:w="2268" w:type="dxa"/>
          </w:tcPr>
          <w:p w14:paraId="764ABAFE" w14:textId="77777777" w:rsidR="00E474E4" w:rsidRPr="00E474E4" w:rsidRDefault="00E474E4" w:rsidP="00E474E4">
            <w:pPr>
              <w:spacing w:after="0" w:line="240" w:lineRule="auto"/>
              <w:jc w:val="both"/>
              <w:rPr>
                <w:rFonts w:ascii="Times New Roman" w:hAnsi="Times New Roman"/>
                <w:color w:val="000000"/>
                <w:sz w:val="20"/>
                <w:szCs w:val="20"/>
              </w:rPr>
            </w:pPr>
            <w:r w:rsidRPr="00E474E4">
              <w:rPr>
                <w:rFonts w:ascii="Times New Roman" w:hAnsi="Times New Roman"/>
                <w:color w:val="000000"/>
                <w:sz w:val="20"/>
                <w:szCs w:val="20"/>
              </w:rPr>
              <w:t>Сообщение, доклад</w:t>
            </w:r>
          </w:p>
        </w:tc>
        <w:tc>
          <w:tcPr>
            <w:tcW w:w="7992" w:type="dxa"/>
          </w:tcPr>
          <w:p w14:paraId="2BF489D8" w14:textId="77777777" w:rsidR="00E474E4" w:rsidRPr="00E474E4" w:rsidRDefault="00E474E4" w:rsidP="00E474E4">
            <w:pPr>
              <w:spacing w:after="0" w:line="240" w:lineRule="auto"/>
              <w:ind w:firstLine="183"/>
              <w:jc w:val="both"/>
              <w:rPr>
                <w:rFonts w:ascii="Times New Roman" w:hAnsi="Times New Roman"/>
                <w:sz w:val="20"/>
                <w:szCs w:val="20"/>
              </w:rPr>
            </w:pPr>
            <w:r w:rsidRPr="00E474E4">
              <w:rPr>
                <w:rFonts w:ascii="Times New Roman" w:hAnsi="Times New Roman"/>
                <w:sz w:val="20"/>
                <w:szCs w:val="20"/>
              </w:rPr>
              <w:t>Цель работы: анализ публикаций с целью более глубокого изучения проблем, касающихся современных тенденций исследования систем управления.</w:t>
            </w:r>
          </w:p>
          <w:p w14:paraId="5F58F690" w14:textId="77777777" w:rsidR="00E474E4" w:rsidRPr="00E474E4" w:rsidRDefault="00E474E4" w:rsidP="00E474E4">
            <w:pPr>
              <w:spacing w:after="0" w:line="240" w:lineRule="auto"/>
              <w:ind w:firstLine="183"/>
              <w:jc w:val="both"/>
              <w:rPr>
                <w:rFonts w:ascii="Times New Roman" w:hAnsi="Times New Roman"/>
                <w:sz w:val="20"/>
                <w:szCs w:val="20"/>
              </w:rPr>
            </w:pPr>
            <w:r w:rsidRPr="00E474E4">
              <w:rPr>
                <w:rFonts w:ascii="Times New Roman" w:hAnsi="Times New Roman"/>
                <w:sz w:val="20"/>
                <w:szCs w:val="20"/>
              </w:rPr>
              <w:t>Методические указания: каждому студенту необходимо провести анализ периодической печати, выбрать наиболее интересную для него публикацию и изложить свое мнение относительно нее в отчете по обозначенной форме.</w:t>
            </w:r>
          </w:p>
          <w:p w14:paraId="72F7DD02" w14:textId="77777777" w:rsidR="00E474E4" w:rsidRPr="00E474E4" w:rsidRDefault="00E474E4" w:rsidP="00E474E4">
            <w:pPr>
              <w:spacing w:after="0" w:line="240" w:lineRule="auto"/>
              <w:ind w:firstLine="183"/>
              <w:jc w:val="both"/>
              <w:rPr>
                <w:rFonts w:ascii="Times New Roman" w:hAnsi="Times New Roman"/>
                <w:sz w:val="20"/>
                <w:szCs w:val="20"/>
              </w:rPr>
            </w:pPr>
            <w:r w:rsidRPr="00E474E4">
              <w:rPr>
                <w:rFonts w:ascii="Times New Roman" w:hAnsi="Times New Roman"/>
                <w:sz w:val="20"/>
                <w:szCs w:val="20"/>
              </w:rPr>
              <w:t>Результат выполнения работы отражается в отчете по форме:</w:t>
            </w:r>
          </w:p>
          <w:p w14:paraId="29E688BE"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цели публикации;</w:t>
            </w:r>
          </w:p>
          <w:p w14:paraId="0C18B3F9"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характера публикации (научная, прикладная, учебная, рекламная, иная);</w:t>
            </w:r>
          </w:p>
          <w:p w14:paraId="2ABD0DDB"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последовательности и логики изложения;</w:t>
            </w:r>
          </w:p>
          <w:p w14:paraId="31C95F74"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языка публикации;</w:t>
            </w:r>
          </w:p>
          <w:p w14:paraId="155FB744"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доступности понимания;</w:t>
            </w:r>
          </w:p>
          <w:p w14:paraId="1406622E"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кому адресована публикация;</w:t>
            </w:r>
          </w:p>
          <w:p w14:paraId="53F13435"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результатов, полученных автором публикации, и степени их обоснованности;</w:t>
            </w:r>
          </w:p>
          <w:p w14:paraId="676CC99E"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достоинств публикации;</w:t>
            </w:r>
          </w:p>
          <w:p w14:paraId="537F8F9C"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недостатков публикации;</w:t>
            </w:r>
          </w:p>
          <w:p w14:paraId="5FB52C03"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степени новизны результатов;</w:t>
            </w:r>
          </w:p>
          <w:p w14:paraId="44664ED9"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ценности работы.</w:t>
            </w:r>
          </w:p>
        </w:tc>
      </w:tr>
      <w:tr w:rsidR="00E474E4" w:rsidRPr="00E474E4" w14:paraId="0F901128" w14:textId="77777777" w:rsidTr="00243014">
        <w:tc>
          <w:tcPr>
            <w:tcW w:w="2268" w:type="dxa"/>
          </w:tcPr>
          <w:p w14:paraId="2548331B" w14:textId="77777777" w:rsidR="00E474E4" w:rsidRPr="00E474E4" w:rsidRDefault="00E474E4" w:rsidP="00E474E4">
            <w:pPr>
              <w:spacing w:after="0" w:line="240" w:lineRule="auto"/>
              <w:jc w:val="both"/>
              <w:rPr>
                <w:rFonts w:ascii="Times New Roman" w:hAnsi="Times New Roman"/>
                <w:color w:val="000000"/>
                <w:sz w:val="20"/>
                <w:szCs w:val="20"/>
              </w:rPr>
            </w:pPr>
            <w:r w:rsidRPr="00E474E4">
              <w:rPr>
                <w:rFonts w:ascii="Times New Roman" w:hAnsi="Times New Roman"/>
                <w:color w:val="000000"/>
                <w:sz w:val="20"/>
                <w:szCs w:val="20"/>
              </w:rPr>
              <w:t xml:space="preserve">Тест </w:t>
            </w:r>
          </w:p>
        </w:tc>
        <w:tc>
          <w:tcPr>
            <w:tcW w:w="7992" w:type="dxa"/>
          </w:tcPr>
          <w:p w14:paraId="5DDD5844"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sz w:val="20"/>
                <w:szCs w:val="20"/>
              </w:rPr>
              <w:t>Тестирования, предусмотренные рабочей программой дисциплины, проводятся во время практических занятий. Тестирование проводится с использованием компьютерных технологий. Варианты тестовых заданий формируются рандомно из базы ТЗ. Во время выполнения заданий пользоваться учебниками, справочниками, конспектами лекций, тетрадями для практических занятий запрещено</w:t>
            </w:r>
          </w:p>
        </w:tc>
      </w:tr>
      <w:tr w:rsidR="00E474E4" w:rsidRPr="00E474E4" w14:paraId="45ABF7DB" w14:textId="77777777" w:rsidTr="00243014">
        <w:tc>
          <w:tcPr>
            <w:tcW w:w="2268" w:type="dxa"/>
          </w:tcPr>
          <w:p w14:paraId="24EEE6F4" w14:textId="77777777" w:rsidR="00E474E4" w:rsidRPr="00E474E4" w:rsidRDefault="00E474E4" w:rsidP="00E474E4">
            <w:pPr>
              <w:spacing w:after="0" w:line="240" w:lineRule="auto"/>
              <w:jc w:val="both"/>
              <w:rPr>
                <w:rFonts w:ascii="Times New Roman" w:hAnsi="Times New Roman"/>
                <w:color w:val="000000"/>
                <w:sz w:val="20"/>
                <w:szCs w:val="20"/>
              </w:rPr>
            </w:pPr>
            <w:r w:rsidRPr="00E474E4">
              <w:rPr>
                <w:rFonts w:ascii="Times New Roman" w:hAnsi="Times New Roman"/>
                <w:sz w:val="20"/>
                <w:szCs w:val="20"/>
                <w:lang w:eastAsia="en-US"/>
              </w:rPr>
              <w:t>Курсовая работа</w:t>
            </w:r>
          </w:p>
        </w:tc>
        <w:tc>
          <w:tcPr>
            <w:tcW w:w="7992" w:type="dxa"/>
          </w:tcPr>
          <w:p w14:paraId="7C1ED3B0"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color w:val="000000"/>
                <w:sz w:val="20"/>
                <w:szCs w:val="20"/>
              </w:rPr>
              <w:t xml:space="preserve">Преподаватель не позже первых двух недель текущего семестра выдает задание на курсовое проектирование каждому обучающемуся в соответствии с методическими указаниями. Типовые задания на курсовую работу выложены в электронной информационно-образовательной среде </w:t>
            </w:r>
            <w:proofErr w:type="spellStart"/>
            <w:r w:rsidRPr="00E474E4">
              <w:rPr>
                <w:rFonts w:ascii="Times New Roman" w:hAnsi="Times New Roman"/>
                <w:color w:val="000000"/>
                <w:sz w:val="20"/>
                <w:szCs w:val="20"/>
              </w:rPr>
              <w:t>КрИЖТ</w:t>
            </w:r>
            <w:proofErr w:type="spellEnd"/>
            <w:r w:rsidRPr="00E474E4">
              <w:rPr>
                <w:rFonts w:ascii="Times New Roman" w:hAnsi="Times New Roman"/>
                <w:color w:val="000000"/>
                <w:sz w:val="20"/>
                <w:szCs w:val="20"/>
              </w:rPr>
              <w:t xml:space="preserve"> </w:t>
            </w:r>
            <w:proofErr w:type="spellStart"/>
            <w:r w:rsidRPr="00E474E4">
              <w:rPr>
                <w:rFonts w:ascii="Times New Roman" w:hAnsi="Times New Roman"/>
                <w:color w:val="000000"/>
                <w:sz w:val="20"/>
                <w:szCs w:val="20"/>
              </w:rPr>
              <w:t>ИрГУПС</w:t>
            </w:r>
            <w:proofErr w:type="spellEnd"/>
            <w:r w:rsidRPr="00E474E4">
              <w:rPr>
                <w:rFonts w:ascii="Times New Roman" w:hAnsi="Times New Roman"/>
                <w:color w:val="000000"/>
                <w:sz w:val="20"/>
                <w:szCs w:val="20"/>
              </w:rPr>
              <w:t xml:space="preserve">, доступной обучающемуся через его личный кабинет. Курсовая работа должна быть выполнена в установленный преподавателем срок и в соответствии с требованиями к оформлению, сформулированными в </w:t>
            </w:r>
            <w:r w:rsidRPr="00E474E4">
              <w:rPr>
                <w:rFonts w:ascii="Times New Roman" w:hAnsi="Times New Roman"/>
                <w:iCs/>
                <w:sz w:val="20"/>
                <w:szCs w:val="20"/>
              </w:rPr>
              <w:t xml:space="preserve">Положении «Требования к оформлению текстовой и графической документации. </w:t>
            </w:r>
            <w:proofErr w:type="spellStart"/>
            <w:r w:rsidRPr="00E474E4">
              <w:rPr>
                <w:rFonts w:ascii="Times New Roman" w:hAnsi="Times New Roman"/>
                <w:iCs/>
                <w:sz w:val="20"/>
                <w:szCs w:val="20"/>
              </w:rPr>
              <w:t>Нормоконтроль</w:t>
            </w:r>
            <w:proofErr w:type="spellEnd"/>
            <w:r w:rsidRPr="00E474E4">
              <w:rPr>
                <w:rFonts w:ascii="Times New Roman" w:hAnsi="Times New Roman"/>
                <w:iCs/>
                <w:sz w:val="20"/>
                <w:szCs w:val="20"/>
              </w:rPr>
              <w:t xml:space="preserve">» </w:t>
            </w:r>
            <w:r w:rsidRPr="00E474E4">
              <w:rPr>
                <w:rFonts w:ascii="Times New Roman" w:hAnsi="Times New Roman"/>
                <w:color w:val="000000"/>
                <w:sz w:val="20"/>
                <w:szCs w:val="20"/>
              </w:rPr>
              <w:t xml:space="preserve">в последней редакции. Курсовая работа в назначенный срок сдаётся на проверку. После проверки и при необходимости устранении недостатков курсовая работа должна быть защищена. Предусмотрена устная защита, в процессе которой обучающийся объясняет механизм расчета показателей и отвечает на вопросы преподавателя. </w:t>
            </w:r>
          </w:p>
        </w:tc>
      </w:tr>
    </w:tbl>
    <w:p w14:paraId="71505C34" w14:textId="77777777" w:rsidR="00E474E4" w:rsidRPr="00E474E4" w:rsidRDefault="00E474E4" w:rsidP="00E474E4">
      <w:pPr>
        <w:spacing w:after="0" w:line="240" w:lineRule="auto"/>
        <w:ind w:firstLine="540"/>
        <w:jc w:val="both"/>
        <w:rPr>
          <w:rFonts w:ascii="Times New Roman" w:hAnsi="Times New Roman"/>
          <w:sz w:val="24"/>
          <w:szCs w:val="24"/>
        </w:rPr>
      </w:pPr>
    </w:p>
    <w:p w14:paraId="32EE3A51" w14:textId="77777777" w:rsidR="00E474E4" w:rsidRPr="00E474E4" w:rsidRDefault="00E474E4" w:rsidP="00E474E4">
      <w:pPr>
        <w:spacing w:after="0" w:line="240" w:lineRule="auto"/>
        <w:jc w:val="center"/>
        <w:rPr>
          <w:rFonts w:ascii="Times New Roman" w:hAnsi="Times New Roman"/>
          <w:b/>
          <w:sz w:val="24"/>
          <w:szCs w:val="24"/>
        </w:rPr>
      </w:pPr>
      <w:r w:rsidRPr="00E474E4">
        <w:rPr>
          <w:rFonts w:ascii="Times New Roman" w:hAnsi="Times New Roman"/>
          <w:b/>
          <w:sz w:val="24"/>
          <w:szCs w:val="24"/>
        </w:rPr>
        <w:t>Описание процедур проведения промежуточной аттестации в форме зачета и оценивания результатов обучения</w:t>
      </w:r>
    </w:p>
    <w:p w14:paraId="783FFFFA" w14:textId="77777777" w:rsidR="00E474E4" w:rsidRPr="00E474E4" w:rsidRDefault="00E474E4" w:rsidP="00E474E4">
      <w:pPr>
        <w:spacing w:after="0" w:line="240" w:lineRule="auto"/>
        <w:jc w:val="center"/>
        <w:rPr>
          <w:rFonts w:ascii="Times New Roman" w:hAnsi="Times New Roman"/>
          <w:b/>
          <w:sz w:val="24"/>
          <w:szCs w:val="24"/>
        </w:rPr>
      </w:pPr>
    </w:p>
    <w:p w14:paraId="4A4C0FC2"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 xml:space="preserve">При проведении промежуточной аттестации в форме зачета преподаватель может воспользоваться результатами текущего контроля успеваемости в течение семестра (при этом могут </w:t>
      </w:r>
      <w:r w:rsidRPr="00E474E4">
        <w:rPr>
          <w:rFonts w:ascii="Times New Roman" w:hAnsi="Times New Roman"/>
          <w:sz w:val="24"/>
          <w:szCs w:val="24"/>
        </w:rPr>
        <w:lastRenderedPageBreak/>
        <w:t>учитываться результаты рубежного и итогового тестирования по дисциплине). Оценочные средства и типовые контрольные задания, используемые при текущем контроле, позволяют оценить знания, умения и владения навыками/опытом деятельности обучающихся при освоении дисциплины. С целью использования результатов текущего контроля успеваемости, преподаватель подсчитывает среднюю оценку уровня сформированности компетенций обучающегося (сумма оценок, полученных обучающимся, делится на число оценок).</w:t>
      </w:r>
    </w:p>
    <w:p w14:paraId="63055BB8" w14:textId="77777777" w:rsidR="00E474E4" w:rsidRPr="00E474E4" w:rsidRDefault="00E474E4" w:rsidP="00E474E4">
      <w:pPr>
        <w:spacing w:after="0" w:line="240" w:lineRule="auto"/>
        <w:jc w:val="both"/>
        <w:rPr>
          <w:rFonts w:ascii="Times New Roman" w:hAnsi="Times New Roman"/>
          <w:b/>
          <w:sz w:val="24"/>
          <w:szCs w:val="24"/>
        </w:rPr>
      </w:pPr>
    </w:p>
    <w:p w14:paraId="5F9C7E4E" w14:textId="77777777" w:rsidR="00E474E4" w:rsidRPr="00E474E4" w:rsidRDefault="00E474E4" w:rsidP="00E474E4">
      <w:pPr>
        <w:spacing w:after="0" w:line="240" w:lineRule="auto"/>
        <w:jc w:val="center"/>
        <w:rPr>
          <w:rFonts w:ascii="Times New Roman" w:hAnsi="Times New Roman"/>
          <w:b/>
          <w:sz w:val="24"/>
          <w:szCs w:val="24"/>
        </w:rPr>
      </w:pPr>
      <w:r w:rsidRPr="00E474E4">
        <w:rPr>
          <w:rFonts w:ascii="Times New Roman" w:hAnsi="Times New Roman"/>
          <w:b/>
          <w:sz w:val="24"/>
          <w:szCs w:val="24"/>
        </w:rPr>
        <w:t>Шкала и критерии оценивания уровня сформированности компетенций в результате изучения дисциплины при проведении промежуточной аттестации в форме зачета по результатам текущего контроля (без дополнительного аттестационного испытания)</w:t>
      </w:r>
    </w:p>
    <w:p w14:paraId="11A655B9" w14:textId="77777777" w:rsidR="00E474E4" w:rsidRPr="00E474E4" w:rsidRDefault="00E474E4" w:rsidP="00E474E4">
      <w:pPr>
        <w:spacing w:after="0" w:line="240" w:lineRule="auto"/>
        <w:jc w:val="center"/>
        <w:rPr>
          <w:rFonts w:ascii="Times New Roman" w:hAnsi="Times New Roman"/>
          <w:b/>
          <w:sz w:val="24"/>
          <w:szCs w:val="24"/>
        </w:rPr>
      </w:pPr>
    </w:p>
    <w:tbl>
      <w:tblPr>
        <w:tblW w:w="9817" w:type="dxa"/>
        <w:jc w:val="center"/>
        <w:tblLook w:val="01E0" w:firstRow="1" w:lastRow="1" w:firstColumn="1" w:lastColumn="1" w:noHBand="0" w:noVBand="0"/>
      </w:tblPr>
      <w:tblGrid>
        <w:gridCol w:w="7957"/>
        <w:gridCol w:w="1860"/>
      </w:tblGrid>
      <w:tr w:rsidR="00E474E4" w:rsidRPr="00E474E4" w14:paraId="4236237C" w14:textId="77777777" w:rsidTr="00243014">
        <w:trPr>
          <w:jc w:val="center"/>
        </w:trPr>
        <w:tc>
          <w:tcPr>
            <w:tcW w:w="7957" w:type="dxa"/>
            <w:tcBorders>
              <w:top w:val="single" w:sz="4" w:space="0" w:color="auto"/>
              <w:left w:val="single" w:sz="4" w:space="0" w:color="auto"/>
              <w:bottom w:val="single" w:sz="4" w:space="0" w:color="auto"/>
              <w:right w:val="single" w:sz="4" w:space="0" w:color="auto"/>
            </w:tcBorders>
            <w:vAlign w:val="center"/>
          </w:tcPr>
          <w:p w14:paraId="35335673" w14:textId="77777777" w:rsidR="00E474E4" w:rsidRPr="00E474E4" w:rsidRDefault="00E474E4" w:rsidP="00E474E4">
            <w:pPr>
              <w:spacing w:after="0" w:line="240" w:lineRule="auto"/>
              <w:jc w:val="center"/>
              <w:rPr>
                <w:rFonts w:ascii="Times New Roman" w:hAnsi="Times New Roman"/>
                <w:bCs/>
                <w:sz w:val="20"/>
                <w:szCs w:val="20"/>
              </w:rPr>
            </w:pPr>
            <w:r w:rsidRPr="00E474E4">
              <w:rPr>
                <w:rFonts w:ascii="Times New Roman" w:hAnsi="Times New Roman"/>
                <w:bCs/>
                <w:sz w:val="20"/>
                <w:szCs w:val="20"/>
              </w:rPr>
              <w:t>Средняя оценка уровня сформированности компетенций по результатам текущего контроля</w:t>
            </w:r>
          </w:p>
        </w:tc>
        <w:tc>
          <w:tcPr>
            <w:tcW w:w="1860" w:type="dxa"/>
            <w:tcBorders>
              <w:top w:val="single" w:sz="4" w:space="0" w:color="auto"/>
              <w:left w:val="single" w:sz="4" w:space="0" w:color="auto"/>
              <w:bottom w:val="single" w:sz="4" w:space="0" w:color="auto"/>
              <w:right w:val="single" w:sz="4" w:space="0" w:color="auto"/>
            </w:tcBorders>
            <w:vAlign w:val="center"/>
          </w:tcPr>
          <w:p w14:paraId="0D88551E" w14:textId="77777777" w:rsidR="00E474E4" w:rsidRPr="00E474E4" w:rsidRDefault="00E474E4" w:rsidP="00E474E4">
            <w:pPr>
              <w:spacing w:after="0" w:line="240" w:lineRule="auto"/>
              <w:jc w:val="center"/>
              <w:rPr>
                <w:rFonts w:ascii="Times New Roman" w:hAnsi="Times New Roman"/>
                <w:bCs/>
                <w:sz w:val="20"/>
                <w:szCs w:val="20"/>
              </w:rPr>
            </w:pPr>
            <w:r w:rsidRPr="00E474E4">
              <w:rPr>
                <w:rFonts w:ascii="Times New Roman" w:hAnsi="Times New Roman"/>
                <w:bCs/>
                <w:sz w:val="20"/>
                <w:szCs w:val="20"/>
              </w:rPr>
              <w:t>Оценка</w:t>
            </w:r>
          </w:p>
        </w:tc>
      </w:tr>
      <w:tr w:rsidR="00E474E4" w:rsidRPr="00E474E4" w14:paraId="1D95F813" w14:textId="77777777" w:rsidTr="00243014">
        <w:trPr>
          <w:jc w:val="center"/>
        </w:trPr>
        <w:tc>
          <w:tcPr>
            <w:tcW w:w="7957" w:type="dxa"/>
            <w:tcBorders>
              <w:top w:val="single" w:sz="4" w:space="0" w:color="auto"/>
              <w:left w:val="single" w:sz="4" w:space="0" w:color="auto"/>
              <w:bottom w:val="single" w:sz="4" w:space="0" w:color="auto"/>
              <w:right w:val="single" w:sz="4" w:space="0" w:color="auto"/>
            </w:tcBorders>
          </w:tcPr>
          <w:p w14:paraId="31FC1FBE" w14:textId="77777777" w:rsidR="00E474E4" w:rsidRPr="00E474E4" w:rsidRDefault="00E474E4" w:rsidP="00E474E4">
            <w:pPr>
              <w:spacing w:after="0" w:line="240" w:lineRule="auto"/>
              <w:jc w:val="both"/>
              <w:rPr>
                <w:rFonts w:ascii="Times New Roman" w:hAnsi="Times New Roman"/>
                <w:bCs/>
                <w:sz w:val="20"/>
                <w:szCs w:val="20"/>
              </w:rPr>
            </w:pPr>
            <w:r w:rsidRPr="00E474E4">
              <w:rPr>
                <w:rFonts w:ascii="Times New Roman" w:hAnsi="Times New Roman"/>
                <w:bCs/>
                <w:sz w:val="20"/>
                <w:szCs w:val="20"/>
              </w:rPr>
              <w:t>Оценка не менее 3,0 и нет ни одной неудовлетворительной оценки по текущему контролю</w:t>
            </w:r>
          </w:p>
        </w:tc>
        <w:tc>
          <w:tcPr>
            <w:tcW w:w="1860" w:type="dxa"/>
            <w:tcBorders>
              <w:top w:val="single" w:sz="4" w:space="0" w:color="auto"/>
              <w:left w:val="single" w:sz="4" w:space="0" w:color="auto"/>
              <w:bottom w:val="single" w:sz="4" w:space="0" w:color="auto"/>
              <w:right w:val="single" w:sz="4" w:space="0" w:color="auto"/>
            </w:tcBorders>
            <w:vAlign w:val="center"/>
          </w:tcPr>
          <w:p w14:paraId="305A91BE" w14:textId="77777777" w:rsidR="00E474E4" w:rsidRPr="00E474E4" w:rsidRDefault="00E474E4" w:rsidP="00E474E4">
            <w:pPr>
              <w:spacing w:after="0" w:line="240" w:lineRule="auto"/>
              <w:jc w:val="both"/>
              <w:rPr>
                <w:rFonts w:ascii="Times New Roman" w:hAnsi="Times New Roman"/>
                <w:bCs/>
                <w:sz w:val="20"/>
                <w:szCs w:val="20"/>
              </w:rPr>
            </w:pPr>
            <w:r w:rsidRPr="00E474E4">
              <w:rPr>
                <w:rFonts w:ascii="Times New Roman" w:hAnsi="Times New Roman"/>
                <w:bCs/>
                <w:sz w:val="20"/>
                <w:szCs w:val="20"/>
              </w:rPr>
              <w:t>«зачтено»</w:t>
            </w:r>
          </w:p>
        </w:tc>
      </w:tr>
      <w:tr w:rsidR="00E474E4" w:rsidRPr="00E474E4" w14:paraId="02264DD5" w14:textId="77777777" w:rsidTr="00243014">
        <w:trPr>
          <w:jc w:val="center"/>
        </w:trPr>
        <w:tc>
          <w:tcPr>
            <w:tcW w:w="7957" w:type="dxa"/>
            <w:tcBorders>
              <w:top w:val="single" w:sz="4" w:space="0" w:color="auto"/>
              <w:left w:val="single" w:sz="4" w:space="0" w:color="auto"/>
              <w:bottom w:val="single" w:sz="4" w:space="0" w:color="auto"/>
              <w:right w:val="single" w:sz="4" w:space="0" w:color="auto"/>
            </w:tcBorders>
          </w:tcPr>
          <w:p w14:paraId="1D5AA069" w14:textId="77777777" w:rsidR="00E474E4" w:rsidRPr="00E474E4" w:rsidRDefault="00E474E4" w:rsidP="00E474E4">
            <w:pPr>
              <w:spacing w:after="0" w:line="240" w:lineRule="auto"/>
              <w:jc w:val="both"/>
              <w:rPr>
                <w:rFonts w:ascii="Times New Roman" w:hAnsi="Times New Roman"/>
                <w:bCs/>
                <w:sz w:val="20"/>
                <w:szCs w:val="20"/>
              </w:rPr>
            </w:pPr>
            <w:r w:rsidRPr="00E474E4">
              <w:rPr>
                <w:rFonts w:ascii="Times New Roman" w:hAnsi="Times New Roman"/>
                <w:bCs/>
                <w:sz w:val="20"/>
                <w:szCs w:val="20"/>
              </w:rPr>
              <w:t>Оценка менее 3,0 или получена хотя бы одна неудовлетворительная оценка по текущему контролю</w:t>
            </w:r>
          </w:p>
        </w:tc>
        <w:tc>
          <w:tcPr>
            <w:tcW w:w="1860" w:type="dxa"/>
            <w:tcBorders>
              <w:top w:val="single" w:sz="4" w:space="0" w:color="auto"/>
              <w:left w:val="single" w:sz="4" w:space="0" w:color="auto"/>
              <w:bottom w:val="single" w:sz="4" w:space="0" w:color="auto"/>
              <w:right w:val="single" w:sz="4" w:space="0" w:color="auto"/>
            </w:tcBorders>
            <w:vAlign w:val="center"/>
          </w:tcPr>
          <w:p w14:paraId="38C895C4" w14:textId="77777777" w:rsidR="00E474E4" w:rsidRPr="00E474E4" w:rsidRDefault="00E474E4" w:rsidP="00E474E4">
            <w:pPr>
              <w:spacing w:after="0" w:line="240" w:lineRule="auto"/>
              <w:jc w:val="both"/>
              <w:rPr>
                <w:rFonts w:ascii="Times New Roman" w:hAnsi="Times New Roman"/>
                <w:bCs/>
                <w:sz w:val="20"/>
                <w:szCs w:val="20"/>
              </w:rPr>
            </w:pPr>
            <w:r w:rsidRPr="00E474E4">
              <w:rPr>
                <w:rFonts w:ascii="Times New Roman" w:hAnsi="Times New Roman"/>
                <w:bCs/>
                <w:sz w:val="20"/>
                <w:szCs w:val="20"/>
              </w:rPr>
              <w:t>«не зачтено»</w:t>
            </w:r>
          </w:p>
        </w:tc>
      </w:tr>
    </w:tbl>
    <w:p w14:paraId="12849EC0"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Если оценка уровня сформированности компетенций обучающегося не соответствует критериям получения зачета без дополнительного аттестационного испытания, то промежуточная аттестация в форме зачета проводится  в форме собеседования по перечню теоретических вопросов и типовых практических задач (не более двух теоретических и двух практических). Промежуточная аттестация в форме зачета с проведением аттестационного испытания в форме собеседования проходит на последнем занятии по дисциплине.</w:t>
      </w:r>
    </w:p>
    <w:p w14:paraId="04CAF257"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 xml:space="preserve">Зачет может проводиться в форме тестирования. База тестовых заданий разного уровня сложности размещена в электронной информационно-образовательной среде </w:t>
      </w:r>
      <w:proofErr w:type="spellStart"/>
      <w:r w:rsidRPr="00E474E4">
        <w:rPr>
          <w:rFonts w:ascii="Times New Roman" w:hAnsi="Times New Roman"/>
          <w:sz w:val="24"/>
          <w:szCs w:val="24"/>
        </w:rPr>
        <w:t>КрИЖТ</w:t>
      </w:r>
      <w:proofErr w:type="spellEnd"/>
      <w:r w:rsidRPr="00E474E4">
        <w:rPr>
          <w:rFonts w:ascii="Times New Roman" w:hAnsi="Times New Roman"/>
          <w:sz w:val="24"/>
          <w:szCs w:val="24"/>
        </w:rPr>
        <w:t xml:space="preserve"> Ир-ГУПС и обучающийся имеет возможность ознакомиться с демонстрационным вариантом ФТЗ</w:t>
      </w:r>
    </w:p>
    <w:p w14:paraId="78BF9BC4" w14:textId="77777777" w:rsidR="00E474E4" w:rsidRPr="00E474E4" w:rsidRDefault="00E474E4" w:rsidP="00E474E4">
      <w:pPr>
        <w:spacing w:after="0" w:line="240" w:lineRule="auto"/>
        <w:jc w:val="center"/>
        <w:rPr>
          <w:rFonts w:ascii="Times New Roman" w:hAnsi="Times New Roman"/>
          <w:sz w:val="24"/>
          <w:szCs w:val="24"/>
        </w:rPr>
      </w:pPr>
    </w:p>
    <w:p w14:paraId="69C795D4" w14:textId="77777777" w:rsidR="00E474E4" w:rsidRPr="00E474E4" w:rsidRDefault="00E474E4" w:rsidP="00E474E4">
      <w:pPr>
        <w:spacing w:after="0" w:line="240" w:lineRule="auto"/>
        <w:jc w:val="center"/>
        <w:rPr>
          <w:rFonts w:ascii="Times New Roman" w:hAnsi="Times New Roman"/>
          <w:sz w:val="24"/>
          <w:szCs w:val="24"/>
        </w:rPr>
      </w:pPr>
    </w:p>
    <w:p w14:paraId="28CBC7F3" w14:textId="77777777" w:rsidR="00E474E4" w:rsidRPr="00E474E4" w:rsidRDefault="00E474E4" w:rsidP="00E474E4">
      <w:pPr>
        <w:spacing w:after="0" w:line="240" w:lineRule="auto"/>
        <w:jc w:val="center"/>
        <w:rPr>
          <w:rFonts w:ascii="Times New Roman" w:hAnsi="Times New Roman"/>
          <w:b/>
          <w:sz w:val="24"/>
          <w:szCs w:val="24"/>
        </w:rPr>
      </w:pPr>
      <w:r w:rsidRPr="00E474E4">
        <w:rPr>
          <w:rFonts w:ascii="Times New Roman" w:hAnsi="Times New Roman"/>
          <w:b/>
          <w:sz w:val="24"/>
          <w:szCs w:val="24"/>
        </w:rPr>
        <w:t>Описание процедур проведения промежуточной аттестации в форме экзамена</w:t>
      </w:r>
    </w:p>
    <w:p w14:paraId="2CC27844" w14:textId="77777777" w:rsidR="00E474E4" w:rsidRPr="00E474E4" w:rsidRDefault="00E474E4" w:rsidP="00E474E4">
      <w:pPr>
        <w:spacing w:after="0" w:line="240" w:lineRule="auto"/>
        <w:jc w:val="center"/>
        <w:rPr>
          <w:rFonts w:ascii="Times New Roman" w:hAnsi="Times New Roman"/>
          <w:b/>
          <w:sz w:val="24"/>
          <w:szCs w:val="24"/>
        </w:rPr>
      </w:pPr>
      <w:r w:rsidRPr="00E474E4">
        <w:rPr>
          <w:rFonts w:ascii="Times New Roman" w:hAnsi="Times New Roman"/>
          <w:b/>
          <w:sz w:val="24"/>
          <w:szCs w:val="24"/>
        </w:rPr>
        <w:t>и оценивания результатов обучения</w:t>
      </w:r>
    </w:p>
    <w:p w14:paraId="3B8C8B04" w14:textId="77777777" w:rsidR="00E474E4" w:rsidRPr="00E474E4" w:rsidRDefault="00E474E4" w:rsidP="00E474E4">
      <w:pPr>
        <w:spacing w:after="0" w:line="240" w:lineRule="auto"/>
        <w:jc w:val="center"/>
        <w:rPr>
          <w:rFonts w:ascii="Times New Roman" w:hAnsi="Times New Roman"/>
          <w:b/>
          <w:sz w:val="24"/>
          <w:szCs w:val="24"/>
        </w:rPr>
      </w:pPr>
    </w:p>
    <w:p w14:paraId="19BDE8C7"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Промежуточная аттестация в форме экзамена проводится путем устного собеседования по билетам. Билеты составлены таким образом, что в каждый из них включал в себя теоретические вопросы и практическое задание.</w:t>
      </w:r>
    </w:p>
    <w:p w14:paraId="2597E958"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Билет содержит: два теоретических вопроса для оценки знаний. Теоретические вопросы выбираются из перечня вопросов к экзамену; практическое  задание: оценивают умений, навыки  и (или) опыта деятельности.</w:t>
      </w:r>
    </w:p>
    <w:p w14:paraId="4FDFA0A5"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 xml:space="preserve">Распределение теоретических вопросов и практических заданий по экзаменационным билетам находится в закрытом для обучающихся доступе. Разработанный комплект билетов (25-30 билетов) не выставляется в электронную информационно-образовательную среду </w:t>
      </w:r>
      <w:proofErr w:type="spellStart"/>
      <w:r w:rsidRPr="00E474E4">
        <w:rPr>
          <w:rFonts w:ascii="Times New Roman" w:hAnsi="Times New Roman"/>
          <w:sz w:val="24"/>
          <w:szCs w:val="24"/>
        </w:rPr>
        <w:t>КрИЖТ</w:t>
      </w:r>
      <w:proofErr w:type="spellEnd"/>
      <w:r w:rsidRPr="00E474E4">
        <w:rPr>
          <w:rFonts w:ascii="Times New Roman" w:hAnsi="Times New Roman"/>
          <w:sz w:val="24"/>
          <w:szCs w:val="24"/>
        </w:rPr>
        <w:t xml:space="preserve"> </w:t>
      </w:r>
      <w:proofErr w:type="spellStart"/>
      <w:r w:rsidRPr="00E474E4">
        <w:rPr>
          <w:rFonts w:ascii="Times New Roman" w:hAnsi="Times New Roman"/>
          <w:sz w:val="24"/>
          <w:szCs w:val="24"/>
        </w:rPr>
        <w:t>ИрГУПС</w:t>
      </w:r>
      <w:proofErr w:type="spellEnd"/>
      <w:r w:rsidRPr="00E474E4">
        <w:rPr>
          <w:rFonts w:ascii="Times New Roman" w:hAnsi="Times New Roman"/>
          <w:sz w:val="24"/>
          <w:szCs w:val="24"/>
        </w:rPr>
        <w:t>, а хранится на кафедре-разработчике ФОС на бумажном носителе в составе ФОС по дисциплине.</w:t>
      </w:r>
    </w:p>
    <w:p w14:paraId="5122C550"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На экзамене обучающийся берет билет, для подготовки ответа на экзаменационный билет обучающемуся отводится время в пределах 45 минут. В процессе ответа обучающегося на вопросы и задания билета, преподаватель может задавать дополнительные вопросы.</w:t>
      </w:r>
    </w:p>
    <w:p w14:paraId="3DF87311"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Каждый вопрос/задание билета оценивается по пятибалльной системе, а далее вычисляется среднее арифметическое оценок, полученных за каждый вопрос/задание. Среднее арифметическое оценок округляется до целого по правилам округления.</w:t>
      </w:r>
    </w:p>
    <w:p w14:paraId="7F632751"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Обучающиеся, не защитившие в течение семестра курсовые проекты, предусмотренные рабочей программой дисциплины, должны, прежде чем взять экзаменационный билет, защитить его.</w:t>
      </w:r>
    </w:p>
    <w:p w14:paraId="19E84DF5" w14:textId="77777777" w:rsidR="00E474E4" w:rsidRPr="00E474E4" w:rsidRDefault="00E474E4" w:rsidP="00E474E4">
      <w:pPr>
        <w:spacing w:after="0" w:line="240" w:lineRule="auto"/>
        <w:ind w:firstLine="540"/>
        <w:jc w:val="both"/>
        <w:rPr>
          <w:rFonts w:ascii="Times New Roman" w:hAnsi="Times New Roman"/>
          <w:sz w:val="24"/>
          <w:szCs w:val="24"/>
        </w:rPr>
      </w:pPr>
    </w:p>
    <w:p w14:paraId="0003697A" w14:textId="77777777" w:rsidR="00E474E4" w:rsidRPr="00E474E4" w:rsidRDefault="00E474E4" w:rsidP="00E474E4">
      <w:pPr>
        <w:spacing w:after="0" w:line="240" w:lineRule="auto"/>
        <w:jc w:val="center"/>
        <w:rPr>
          <w:rFonts w:ascii="Times New Roman" w:hAnsi="Times New Roman"/>
          <w:b/>
          <w:sz w:val="24"/>
          <w:szCs w:val="24"/>
        </w:rPr>
      </w:pPr>
      <w:r w:rsidRPr="00E474E4">
        <w:rPr>
          <w:rFonts w:ascii="Times New Roman" w:hAnsi="Times New Roman"/>
          <w:b/>
          <w:sz w:val="24"/>
          <w:szCs w:val="24"/>
        </w:rPr>
        <w:t>Образец экзаменационного билета</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5376"/>
        <w:gridCol w:w="3115"/>
      </w:tblGrid>
      <w:tr w:rsidR="00E474E4" w:rsidRPr="00E474E4" w14:paraId="1626F8D2" w14:textId="77777777" w:rsidTr="00243014">
        <w:trPr>
          <w:trHeight w:val="1656"/>
          <w:jc w:val="center"/>
        </w:trPr>
        <w:tc>
          <w:tcPr>
            <w:tcW w:w="1716" w:type="dxa"/>
            <w:vAlign w:val="center"/>
          </w:tcPr>
          <w:p w14:paraId="1DF22D03" w14:textId="73A35FF3" w:rsidR="00E474E4" w:rsidRPr="00E474E4" w:rsidRDefault="00BB6B86" w:rsidP="00E474E4">
            <w:pPr>
              <w:spacing w:after="0" w:line="240" w:lineRule="auto"/>
              <w:jc w:val="center"/>
              <w:rPr>
                <w:rFonts w:ascii="Times New Roman" w:hAnsi="Times New Roman"/>
              </w:rPr>
            </w:pPr>
            <w:r>
              <w:rPr>
                <w:noProof/>
              </w:rPr>
              <w:drawing>
                <wp:anchor distT="0" distB="0" distL="114300" distR="114300" simplePos="0" relativeHeight="251661312" behindDoc="0" locked="0" layoutInCell="1" allowOverlap="1" wp14:anchorId="382CE168" wp14:editId="27EABEB8">
                  <wp:simplePos x="0" y="0"/>
                  <wp:positionH relativeFrom="column">
                    <wp:posOffset>-68580</wp:posOffset>
                  </wp:positionH>
                  <wp:positionV relativeFrom="paragraph">
                    <wp:posOffset>134620</wp:posOffset>
                  </wp:positionV>
                  <wp:extent cx="1034415" cy="269875"/>
                  <wp:effectExtent l="0" t="0" r="0" b="0"/>
                  <wp:wrapNone/>
                  <wp:docPr id="6" name="Рисунок 3" descr="Описание: logo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logo_gree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34415" cy="269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58EB3" w14:textId="77777777" w:rsidR="00E474E4" w:rsidRPr="00E474E4" w:rsidRDefault="00E474E4" w:rsidP="00E474E4">
            <w:pPr>
              <w:spacing w:after="0" w:line="240" w:lineRule="auto"/>
              <w:jc w:val="center"/>
              <w:rPr>
                <w:rFonts w:ascii="Times New Roman" w:hAnsi="Times New Roman"/>
              </w:rPr>
            </w:pPr>
          </w:p>
          <w:p w14:paraId="4630630C" w14:textId="77777777" w:rsidR="00E474E4" w:rsidRPr="00E474E4" w:rsidRDefault="00E474E4" w:rsidP="00E474E4">
            <w:pPr>
              <w:spacing w:after="0" w:line="240" w:lineRule="auto"/>
              <w:jc w:val="center"/>
              <w:rPr>
                <w:rFonts w:ascii="Times New Roman" w:hAnsi="Times New Roman"/>
              </w:rPr>
            </w:pPr>
          </w:p>
          <w:p w14:paraId="4954A8E3"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20__ - 20__</w:t>
            </w:r>
          </w:p>
          <w:p w14:paraId="4FDFEB06"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уч. год</w:t>
            </w:r>
          </w:p>
        </w:tc>
        <w:tc>
          <w:tcPr>
            <w:tcW w:w="5376" w:type="dxa"/>
            <w:vAlign w:val="center"/>
          </w:tcPr>
          <w:p w14:paraId="5C4827DC" w14:textId="77777777" w:rsidR="00E474E4" w:rsidRPr="00E474E4" w:rsidRDefault="00E474E4" w:rsidP="00E474E4">
            <w:pPr>
              <w:spacing w:after="0" w:line="240" w:lineRule="auto"/>
              <w:jc w:val="center"/>
              <w:rPr>
                <w:rFonts w:ascii="Times New Roman" w:hAnsi="Times New Roman"/>
                <w:b/>
              </w:rPr>
            </w:pPr>
            <w:r w:rsidRPr="00E474E4">
              <w:rPr>
                <w:rFonts w:ascii="Times New Roman" w:hAnsi="Times New Roman"/>
                <w:b/>
              </w:rPr>
              <w:t>Экзаменационный билет № ___4__</w:t>
            </w:r>
          </w:p>
          <w:p w14:paraId="572E053A" w14:textId="3972693F"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по дисциплине «Проектирование систем обеспечения кадровой безопасности»</w:t>
            </w:r>
          </w:p>
          <w:p w14:paraId="1B8B67E7"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___8___ семестр</w:t>
            </w:r>
          </w:p>
        </w:tc>
        <w:tc>
          <w:tcPr>
            <w:tcW w:w="3115" w:type="dxa"/>
            <w:vAlign w:val="center"/>
          </w:tcPr>
          <w:p w14:paraId="4E1DB6A0"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Утверждаю</w:t>
            </w:r>
          </w:p>
          <w:p w14:paraId="64F3EA52"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Заведующий кафедрой</w:t>
            </w:r>
          </w:p>
          <w:p w14:paraId="7C712F97"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 xml:space="preserve">УП  </w:t>
            </w:r>
            <w:proofErr w:type="spellStart"/>
            <w:r w:rsidRPr="00E474E4">
              <w:rPr>
                <w:rFonts w:ascii="Times New Roman" w:hAnsi="Times New Roman"/>
              </w:rPr>
              <w:t>КрИЖТ</w:t>
            </w:r>
            <w:proofErr w:type="spellEnd"/>
            <w:r w:rsidRPr="00E474E4">
              <w:rPr>
                <w:rFonts w:ascii="Times New Roman" w:hAnsi="Times New Roman"/>
              </w:rPr>
              <w:t xml:space="preserve"> </w:t>
            </w:r>
            <w:proofErr w:type="spellStart"/>
            <w:r w:rsidRPr="00E474E4">
              <w:rPr>
                <w:rFonts w:ascii="Times New Roman" w:hAnsi="Times New Roman"/>
              </w:rPr>
              <w:t>ИрГУПС</w:t>
            </w:r>
            <w:proofErr w:type="spellEnd"/>
          </w:p>
          <w:p w14:paraId="1D3BB1F6"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________________________</w:t>
            </w:r>
          </w:p>
        </w:tc>
      </w:tr>
      <w:tr w:rsidR="00E474E4" w:rsidRPr="00E474E4" w14:paraId="7ACBF364" w14:textId="77777777" w:rsidTr="00243014">
        <w:trPr>
          <w:trHeight w:val="2269"/>
          <w:jc w:val="center"/>
        </w:trPr>
        <w:tc>
          <w:tcPr>
            <w:tcW w:w="10207" w:type="dxa"/>
            <w:gridSpan w:val="3"/>
          </w:tcPr>
          <w:p w14:paraId="70244A95" w14:textId="77777777" w:rsidR="00E474E4" w:rsidRPr="00E474E4" w:rsidRDefault="00E474E4" w:rsidP="00E474E4">
            <w:pPr>
              <w:spacing w:after="0" w:line="240" w:lineRule="auto"/>
              <w:rPr>
                <w:rFonts w:ascii="Times New Roman" w:hAnsi="Times New Roman"/>
                <w:b/>
              </w:rPr>
            </w:pPr>
          </w:p>
          <w:p w14:paraId="3B4E1C1B" w14:textId="412C770C" w:rsidR="00E474E4" w:rsidRPr="00E474E4" w:rsidRDefault="00E474E4" w:rsidP="00BB6B86">
            <w:pPr>
              <w:numPr>
                <w:ilvl w:val="0"/>
                <w:numId w:val="3"/>
              </w:numPr>
              <w:spacing w:after="0" w:line="240" w:lineRule="auto"/>
              <w:contextualSpacing/>
              <w:rPr>
                <w:rFonts w:ascii="Times New Roman" w:hAnsi="Times New Roman"/>
                <w:sz w:val="24"/>
                <w:szCs w:val="24"/>
              </w:rPr>
            </w:pPr>
            <w:r w:rsidRPr="00E474E4">
              <w:rPr>
                <w:rFonts w:ascii="Times New Roman" w:hAnsi="Times New Roman"/>
                <w:sz w:val="24"/>
                <w:szCs w:val="24"/>
              </w:rPr>
              <w:t xml:space="preserve">Аналитическая часть исследования.  Определение </w:t>
            </w:r>
            <w:r>
              <w:rPr>
                <w:rFonts w:ascii="Times New Roman" w:hAnsi="Times New Roman"/>
                <w:sz w:val="24"/>
                <w:szCs w:val="24"/>
              </w:rPr>
              <w:t>кадровых рисков компании</w:t>
            </w:r>
            <w:r w:rsidRPr="00E474E4">
              <w:rPr>
                <w:rFonts w:ascii="Times New Roman" w:hAnsi="Times New Roman"/>
                <w:sz w:val="24"/>
                <w:szCs w:val="24"/>
              </w:rPr>
              <w:t xml:space="preserve"> </w:t>
            </w:r>
          </w:p>
          <w:p w14:paraId="3E9919E4" w14:textId="77777777" w:rsidR="00E474E4" w:rsidRPr="00E474E4" w:rsidRDefault="00E474E4" w:rsidP="00E474E4">
            <w:pPr>
              <w:spacing w:after="0" w:line="240" w:lineRule="auto"/>
              <w:ind w:left="1295"/>
              <w:contextualSpacing/>
              <w:rPr>
                <w:rFonts w:ascii="Times New Roman" w:hAnsi="Times New Roman"/>
                <w:b/>
                <w:sz w:val="24"/>
                <w:szCs w:val="24"/>
              </w:rPr>
            </w:pPr>
          </w:p>
          <w:p w14:paraId="128310C1" w14:textId="5C1D0198" w:rsidR="00E474E4" w:rsidRPr="00E474E4" w:rsidRDefault="00E474E4" w:rsidP="00BB6B86">
            <w:pPr>
              <w:numPr>
                <w:ilvl w:val="0"/>
                <w:numId w:val="3"/>
              </w:numPr>
              <w:spacing w:after="0" w:line="240" w:lineRule="auto"/>
              <w:contextualSpacing/>
              <w:jc w:val="both"/>
              <w:rPr>
                <w:rFonts w:ascii="Times New Roman" w:hAnsi="Times New Roman"/>
                <w:sz w:val="24"/>
                <w:szCs w:val="24"/>
              </w:rPr>
            </w:pPr>
            <w:r w:rsidRPr="00E474E4">
              <w:rPr>
                <w:rFonts w:ascii="Times New Roman" w:hAnsi="Times New Roman"/>
                <w:sz w:val="24"/>
                <w:szCs w:val="24"/>
              </w:rPr>
              <w:t xml:space="preserve">Разработка мероприятий по совершенствованию </w:t>
            </w:r>
            <w:r>
              <w:rPr>
                <w:rFonts w:ascii="Times New Roman" w:hAnsi="Times New Roman"/>
                <w:sz w:val="24"/>
                <w:szCs w:val="24"/>
              </w:rPr>
              <w:t>системы кадровой безопасности</w:t>
            </w:r>
            <w:r w:rsidRPr="00E474E4">
              <w:rPr>
                <w:rFonts w:ascii="Times New Roman" w:hAnsi="Times New Roman"/>
                <w:sz w:val="24"/>
                <w:szCs w:val="24"/>
              </w:rPr>
              <w:t>.</w:t>
            </w:r>
          </w:p>
          <w:p w14:paraId="4926762F" w14:textId="77777777" w:rsidR="00E474E4" w:rsidRPr="00E474E4" w:rsidRDefault="00E474E4" w:rsidP="00E474E4">
            <w:pPr>
              <w:spacing w:after="0" w:line="240" w:lineRule="auto"/>
              <w:ind w:left="720"/>
              <w:contextualSpacing/>
              <w:rPr>
                <w:rFonts w:ascii="Times New Roman" w:hAnsi="Times New Roman"/>
                <w:sz w:val="24"/>
                <w:szCs w:val="24"/>
              </w:rPr>
            </w:pPr>
          </w:p>
          <w:p w14:paraId="6390BA25" w14:textId="023DDCD5" w:rsidR="00E474E4" w:rsidRPr="00E474E4" w:rsidRDefault="00AF3D06" w:rsidP="00BB6B86">
            <w:pPr>
              <w:numPr>
                <w:ilvl w:val="0"/>
                <w:numId w:val="3"/>
              </w:numPr>
              <w:spacing w:after="0" w:line="240" w:lineRule="auto"/>
              <w:contextualSpacing/>
              <w:jc w:val="both"/>
              <w:rPr>
                <w:rFonts w:ascii="Times New Roman" w:hAnsi="Times New Roman"/>
                <w:sz w:val="24"/>
                <w:szCs w:val="24"/>
              </w:rPr>
            </w:pPr>
            <w:bookmarkStart w:id="18" w:name="_Hlk128953374"/>
            <w:r>
              <w:rPr>
                <w:rFonts w:ascii="Times New Roman" w:hAnsi="Times New Roman"/>
                <w:sz w:val="24"/>
                <w:szCs w:val="24"/>
              </w:rPr>
              <w:t>Опишите ваши действия при обнаружении нежелательной информации о сотруднике</w:t>
            </w:r>
            <w:bookmarkEnd w:id="18"/>
            <w:r>
              <w:rPr>
                <w:rFonts w:ascii="Times New Roman" w:hAnsi="Times New Roman"/>
                <w:sz w:val="24"/>
                <w:szCs w:val="24"/>
              </w:rPr>
              <w:t>.</w:t>
            </w:r>
          </w:p>
          <w:p w14:paraId="42420BD0" w14:textId="77777777" w:rsidR="00E474E4" w:rsidRPr="00E474E4" w:rsidRDefault="00E474E4" w:rsidP="00E474E4">
            <w:pPr>
              <w:spacing w:after="0" w:line="240" w:lineRule="auto"/>
              <w:ind w:firstLine="215"/>
              <w:rPr>
                <w:rFonts w:ascii="Times New Roman" w:hAnsi="Times New Roman"/>
                <w:b/>
              </w:rPr>
            </w:pPr>
          </w:p>
        </w:tc>
      </w:tr>
    </w:tbl>
    <w:p w14:paraId="7DB149CC" w14:textId="77777777" w:rsidR="00E474E4" w:rsidRDefault="00E474E4" w:rsidP="00E474E4">
      <w:pPr>
        <w:spacing w:after="0" w:line="240" w:lineRule="auto"/>
        <w:jc w:val="both"/>
        <w:rPr>
          <w:rFonts w:ascii="Times New Roman" w:eastAsia="Calibri" w:hAnsi="Times New Roman"/>
          <w:sz w:val="28"/>
          <w:szCs w:val="28"/>
        </w:rPr>
      </w:pPr>
    </w:p>
    <w:p w14:paraId="7A0F5CA2" w14:textId="77777777" w:rsidR="00E474E4" w:rsidRDefault="00E474E4" w:rsidP="00E474E4">
      <w:pPr>
        <w:spacing w:after="0" w:line="240" w:lineRule="auto"/>
        <w:jc w:val="both"/>
        <w:rPr>
          <w:rFonts w:ascii="Times New Roman" w:eastAsia="Calibri" w:hAnsi="Times New Roman"/>
          <w:sz w:val="28"/>
          <w:szCs w:val="28"/>
        </w:rPr>
      </w:pPr>
    </w:p>
    <w:p w14:paraId="50B496B1" w14:textId="77777777" w:rsidR="00E474E4" w:rsidRDefault="00E474E4" w:rsidP="00E474E4">
      <w:pPr>
        <w:spacing w:after="0" w:line="240" w:lineRule="auto"/>
        <w:jc w:val="both"/>
        <w:rPr>
          <w:rFonts w:ascii="Times New Roman" w:eastAsia="Calibri" w:hAnsi="Times New Roman"/>
          <w:sz w:val="28"/>
          <w:szCs w:val="28"/>
        </w:rPr>
      </w:pPr>
    </w:p>
    <w:p w14:paraId="6D07E726" w14:textId="77777777" w:rsidR="00E474E4" w:rsidRDefault="00E474E4" w:rsidP="00E474E4">
      <w:pPr>
        <w:spacing w:after="0" w:line="240" w:lineRule="auto"/>
        <w:jc w:val="both"/>
        <w:rPr>
          <w:rFonts w:ascii="Times New Roman" w:eastAsia="Calibri" w:hAnsi="Times New Roman"/>
          <w:sz w:val="28"/>
          <w:szCs w:val="28"/>
        </w:rPr>
      </w:pPr>
    </w:p>
    <w:p w14:paraId="0B790D8E" w14:textId="39674268" w:rsidR="00A04DB4" w:rsidRPr="00A04DB4" w:rsidRDefault="00A04DB4" w:rsidP="00E474E4">
      <w:pPr>
        <w:spacing w:after="0" w:line="240" w:lineRule="auto"/>
        <w:jc w:val="both"/>
        <w:rPr>
          <w:rFonts w:ascii="Times New Roman" w:eastAsia="Calibri" w:hAnsi="Times New Roman"/>
          <w:sz w:val="28"/>
          <w:szCs w:val="28"/>
        </w:rPr>
      </w:pPr>
    </w:p>
    <w:p w14:paraId="57A30128" w14:textId="3E09AC32" w:rsidR="00E321AF" w:rsidRPr="004E69AB" w:rsidRDefault="00E321AF" w:rsidP="00CE60DA">
      <w:pPr>
        <w:tabs>
          <w:tab w:val="right" w:leader="underscore" w:pos="9639"/>
        </w:tabs>
        <w:spacing w:after="0" w:line="240" w:lineRule="auto"/>
        <w:jc w:val="center"/>
        <w:rPr>
          <w:rFonts w:ascii="Times New Roman" w:hAnsi="Times New Roman"/>
          <w:spacing w:val="2"/>
          <w:sz w:val="24"/>
          <w:szCs w:val="24"/>
        </w:rPr>
      </w:pPr>
    </w:p>
    <w:sectPr w:rsidR="00E321AF" w:rsidRPr="004E69AB">
      <w:pgSz w:w="11906" w:h="16838"/>
      <w:pgMar w:top="567" w:right="567"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MS ??">
    <w:altName w:val="Yu Gothic"/>
    <w:panose1 w:val="00000000000000000000"/>
    <w:charset w:val="80"/>
    <w:family w:val="auto"/>
    <w:notTrueType/>
    <w:pitch w:val="variable"/>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FreeSans">
    <w:altName w:val="Times New Roman"/>
    <w:panose1 w:val="00000000000000000000"/>
    <w:charset w:val="CC"/>
    <w:family w:val="auto"/>
    <w:notTrueType/>
    <w:pitch w:val="variable"/>
    <w:sig w:usb0="00000201" w:usb1="00000000" w:usb2="00000000" w:usb3="00000000" w:csb0="00000004"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2085"/>
    <w:multiLevelType w:val="hybridMultilevel"/>
    <w:tmpl w:val="6D640942"/>
    <w:lvl w:ilvl="0" w:tplc="482C31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08ED2BE3"/>
    <w:multiLevelType w:val="hybridMultilevel"/>
    <w:tmpl w:val="99FAA98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98328B9"/>
    <w:multiLevelType w:val="hybridMultilevel"/>
    <w:tmpl w:val="FAAAFF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9EA0AF2"/>
    <w:multiLevelType w:val="hybridMultilevel"/>
    <w:tmpl w:val="195414AC"/>
    <w:lvl w:ilvl="0" w:tplc="04190017">
      <w:start w:val="1"/>
      <w:numFmt w:val="lowerLetter"/>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15:restartNumberingAfterBreak="0">
    <w:nsid w:val="0A5465D9"/>
    <w:multiLevelType w:val="hybridMultilevel"/>
    <w:tmpl w:val="21CAA49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3FB4164"/>
    <w:multiLevelType w:val="hybridMultilevel"/>
    <w:tmpl w:val="BDE44A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222B7682"/>
    <w:multiLevelType w:val="hybridMultilevel"/>
    <w:tmpl w:val="75FA83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4BF64E4"/>
    <w:multiLevelType w:val="hybridMultilevel"/>
    <w:tmpl w:val="BB2AAD6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EF65332"/>
    <w:multiLevelType w:val="hybridMultilevel"/>
    <w:tmpl w:val="408EFA04"/>
    <w:lvl w:ilvl="0" w:tplc="482C31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30A147DF"/>
    <w:multiLevelType w:val="hybridMultilevel"/>
    <w:tmpl w:val="099053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3876EC4"/>
    <w:multiLevelType w:val="hybridMultilevel"/>
    <w:tmpl w:val="67BAE3E0"/>
    <w:lvl w:ilvl="0" w:tplc="51243D72">
      <w:start w:val="1"/>
      <w:numFmt w:val="lowerLetter"/>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B2F468F"/>
    <w:multiLevelType w:val="hybridMultilevel"/>
    <w:tmpl w:val="20C0E52E"/>
    <w:lvl w:ilvl="0" w:tplc="2C948BA6">
      <w:start w:val="1"/>
      <w:numFmt w:val="decimal"/>
      <w:lvlText w:val="%1"/>
      <w:lvlJc w:val="left"/>
      <w:pPr>
        <w:ind w:left="1295" w:hanging="360"/>
      </w:pPr>
      <w:rPr>
        <w:rFonts w:hint="default"/>
      </w:rPr>
    </w:lvl>
    <w:lvl w:ilvl="1" w:tplc="04190019" w:tentative="1">
      <w:start w:val="1"/>
      <w:numFmt w:val="lowerLetter"/>
      <w:lvlText w:val="%2."/>
      <w:lvlJc w:val="left"/>
      <w:pPr>
        <w:ind w:left="2015" w:hanging="360"/>
      </w:pPr>
    </w:lvl>
    <w:lvl w:ilvl="2" w:tplc="0419001B" w:tentative="1">
      <w:start w:val="1"/>
      <w:numFmt w:val="lowerRoman"/>
      <w:lvlText w:val="%3."/>
      <w:lvlJc w:val="right"/>
      <w:pPr>
        <w:ind w:left="2735" w:hanging="180"/>
      </w:pPr>
    </w:lvl>
    <w:lvl w:ilvl="3" w:tplc="0419000F" w:tentative="1">
      <w:start w:val="1"/>
      <w:numFmt w:val="decimal"/>
      <w:lvlText w:val="%4."/>
      <w:lvlJc w:val="left"/>
      <w:pPr>
        <w:ind w:left="3455" w:hanging="360"/>
      </w:pPr>
    </w:lvl>
    <w:lvl w:ilvl="4" w:tplc="04190019" w:tentative="1">
      <w:start w:val="1"/>
      <w:numFmt w:val="lowerLetter"/>
      <w:lvlText w:val="%5."/>
      <w:lvlJc w:val="left"/>
      <w:pPr>
        <w:ind w:left="4175" w:hanging="360"/>
      </w:pPr>
    </w:lvl>
    <w:lvl w:ilvl="5" w:tplc="0419001B" w:tentative="1">
      <w:start w:val="1"/>
      <w:numFmt w:val="lowerRoman"/>
      <w:lvlText w:val="%6."/>
      <w:lvlJc w:val="right"/>
      <w:pPr>
        <w:ind w:left="4895" w:hanging="180"/>
      </w:pPr>
    </w:lvl>
    <w:lvl w:ilvl="6" w:tplc="0419000F" w:tentative="1">
      <w:start w:val="1"/>
      <w:numFmt w:val="decimal"/>
      <w:lvlText w:val="%7."/>
      <w:lvlJc w:val="left"/>
      <w:pPr>
        <w:ind w:left="5615" w:hanging="360"/>
      </w:pPr>
    </w:lvl>
    <w:lvl w:ilvl="7" w:tplc="04190019" w:tentative="1">
      <w:start w:val="1"/>
      <w:numFmt w:val="lowerLetter"/>
      <w:lvlText w:val="%8."/>
      <w:lvlJc w:val="left"/>
      <w:pPr>
        <w:ind w:left="6335" w:hanging="360"/>
      </w:pPr>
    </w:lvl>
    <w:lvl w:ilvl="8" w:tplc="0419001B" w:tentative="1">
      <w:start w:val="1"/>
      <w:numFmt w:val="lowerRoman"/>
      <w:lvlText w:val="%9."/>
      <w:lvlJc w:val="right"/>
      <w:pPr>
        <w:ind w:left="7055" w:hanging="180"/>
      </w:pPr>
    </w:lvl>
  </w:abstractNum>
  <w:abstractNum w:abstractNumId="12" w15:restartNumberingAfterBreak="0">
    <w:nsid w:val="46FC7211"/>
    <w:multiLevelType w:val="hybridMultilevel"/>
    <w:tmpl w:val="9B8A647A"/>
    <w:lvl w:ilvl="0" w:tplc="2F2AD4F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8C91938"/>
    <w:multiLevelType w:val="hybridMultilevel"/>
    <w:tmpl w:val="476A1914"/>
    <w:lvl w:ilvl="0" w:tplc="B142DD8E">
      <w:start w:val="1"/>
      <w:numFmt w:val="decimal"/>
      <w:lvlText w:val="%1)"/>
      <w:lvlJc w:val="left"/>
      <w:pPr>
        <w:tabs>
          <w:tab w:val="num" w:pos="720"/>
        </w:tabs>
        <w:ind w:left="720" w:hanging="360"/>
      </w:pPr>
      <w:rPr>
        <w:rFonts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2420D6"/>
    <w:multiLevelType w:val="hybridMultilevel"/>
    <w:tmpl w:val="BEAC3F68"/>
    <w:lvl w:ilvl="0" w:tplc="658C0C94">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5" w15:restartNumberingAfterBreak="0">
    <w:nsid w:val="57C16204"/>
    <w:multiLevelType w:val="hybridMultilevel"/>
    <w:tmpl w:val="D66459C4"/>
    <w:lvl w:ilvl="0" w:tplc="04190017">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8613D5A"/>
    <w:multiLevelType w:val="hybridMultilevel"/>
    <w:tmpl w:val="26086692"/>
    <w:lvl w:ilvl="0" w:tplc="AC1C5452">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7" w15:restartNumberingAfterBreak="0">
    <w:nsid w:val="60FD22B6"/>
    <w:multiLevelType w:val="hybridMultilevel"/>
    <w:tmpl w:val="B1C8BE3C"/>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3A45012"/>
    <w:multiLevelType w:val="hybridMultilevel"/>
    <w:tmpl w:val="610A2672"/>
    <w:lvl w:ilvl="0" w:tplc="B0A417C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6D8F541E"/>
    <w:multiLevelType w:val="hybridMultilevel"/>
    <w:tmpl w:val="9990B4AE"/>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71133AF8"/>
    <w:multiLevelType w:val="hybridMultilevel"/>
    <w:tmpl w:val="05A61A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71226C6B"/>
    <w:multiLevelType w:val="hybridMultilevel"/>
    <w:tmpl w:val="02166AB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73A4284E"/>
    <w:multiLevelType w:val="hybridMultilevel"/>
    <w:tmpl w:val="CDA0EE6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15:restartNumberingAfterBreak="0">
    <w:nsid w:val="74BF0796"/>
    <w:multiLevelType w:val="hybridMultilevel"/>
    <w:tmpl w:val="48204BE4"/>
    <w:lvl w:ilvl="0" w:tplc="2F2AD4F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6090032"/>
    <w:multiLevelType w:val="hybridMultilevel"/>
    <w:tmpl w:val="7DC46DE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7AA55F0E"/>
    <w:multiLevelType w:val="hybridMultilevel"/>
    <w:tmpl w:val="9990B4AE"/>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7"/>
  </w:num>
  <w:num w:numId="3">
    <w:abstractNumId w:val="11"/>
  </w:num>
  <w:num w:numId="4">
    <w:abstractNumId w:val="22"/>
  </w:num>
  <w:num w:numId="5">
    <w:abstractNumId w:val="4"/>
  </w:num>
  <w:num w:numId="6">
    <w:abstractNumId w:val="8"/>
  </w:num>
  <w:num w:numId="7">
    <w:abstractNumId w:val="6"/>
  </w:num>
  <w:num w:numId="8">
    <w:abstractNumId w:val="21"/>
  </w:num>
  <w:num w:numId="9">
    <w:abstractNumId w:val="24"/>
  </w:num>
  <w:num w:numId="10">
    <w:abstractNumId w:val="0"/>
  </w:num>
  <w:num w:numId="11">
    <w:abstractNumId w:val="14"/>
  </w:num>
  <w:num w:numId="12">
    <w:abstractNumId w:val="20"/>
  </w:num>
  <w:num w:numId="13">
    <w:abstractNumId w:val="7"/>
  </w:num>
  <w:num w:numId="14">
    <w:abstractNumId w:val="2"/>
  </w:num>
  <w:num w:numId="15">
    <w:abstractNumId w:val="18"/>
  </w:num>
  <w:num w:numId="16">
    <w:abstractNumId w:val="1"/>
  </w:num>
  <w:num w:numId="17">
    <w:abstractNumId w:val="5"/>
  </w:num>
  <w:num w:numId="18">
    <w:abstractNumId w:val="15"/>
  </w:num>
  <w:num w:numId="19">
    <w:abstractNumId w:val="19"/>
  </w:num>
  <w:num w:numId="20">
    <w:abstractNumId w:val="25"/>
  </w:num>
  <w:num w:numId="21">
    <w:abstractNumId w:val="10"/>
  </w:num>
  <w:num w:numId="22">
    <w:abstractNumId w:val="23"/>
  </w:num>
  <w:num w:numId="23">
    <w:abstractNumId w:val="3"/>
  </w:num>
  <w:num w:numId="24">
    <w:abstractNumId w:val="12"/>
  </w:num>
  <w:num w:numId="25">
    <w:abstractNumId w:val="16"/>
  </w:num>
  <w:num w:numId="26">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43F"/>
    <w:rsid w:val="00001E77"/>
    <w:rsid w:val="000112B2"/>
    <w:rsid w:val="000231BA"/>
    <w:rsid w:val="0003443F"/>
    <w:rsid w:val="00034D3B"/>
    <w:rsid w:val="000351E6"/>
    <w:rsid w:val="00053E91"/>
    <w:rsid w:val="000617F9"/>
    <w:rsid w:val="000758A6"/>
    <w:rsid w:val="000951F0"/>
    <w:rsid w:val="000D6AEF"/>
    <w:rsid w:val="000F5AF5"/>
    <w:rsid w:val="0012718F"/>
    <w:rsid w:val="00171897"/>
    <w:rsid w:val="00171E7C"/>
    <w:rsid w:val="0019668F"/>
    <w:rsid w:val="001C5E73"/>
    <w:rsid w:val="001D43E0"/>
    <w:rsid w:val="001D639F"/>
    <w:rsid w:val="001E0BDF"/>
    <w:rsid w:val="001F1A14"/>
    <w:rsid w:val="001F3C79"/>
    <w:rsid w:val="00206573"/>
    <w:rsid w:val="00211B69"/>
    <w:rsid w:val="002127FF"/>
    <w:rsid w:val="0022776B"/>
    <w:rsid w:val="002301DD"/>
    <w:rsid w:val="00255F25"/>
    <w:rsid w:val="00272638"/>
    <w:rsid w:val="0029026F"/>
    <w:rsid w:val="00290A06"/>
    <w:rsid w:val="00291167"/>
    <w:rsid w:val="00294108"/>
    <w:rsid w:val="002C1C58"/>
    <w:rsid w:val="002C4D7C"/>
    <w:rsid w:val="002D1A87"/>
    <w:rsid w:val="002D4631"/>
    <w:rsid w:val="002D6C2E"/>
    <w:rsid w:val="002E4010"/>
    <w:rsid w:val="002F5112"/>
    <w:rsid w:val="00311BD9"/>
    <w:rsid w:val="003348B0"/>
    <w:rsid w:val="003452D7"/>
    <w:rsid w:val="003469E7"/>
    <w:rsid w:val="00351B25"/>
    <w:rsid w:val="0035222B"/>
    <w:rsid w:val="003826EE"/>
    <w:rsid w:val="00387CB3"/>
    <w:rsid w:val="003B4F6A"/>
    <w:rsid w:val="003C24E5"/>
    <w:rsid w:val="003C2CEF"/>
    <w:rsid w:val="003C2D1F"/>
    <w:rsid w:val="003C71EC"/>
    <w:rsid w:val="003D3B34"/>
    <w:rsid w:val="003D436F"/>
    <w:rsid w:val="003E05C2"/>
    <w:rsid w:val="003E641B"/>
    <w:rsid w:val="00402BFA"/>
    <w:rsid w:val="004044F8"/>
    <w:rsid w:val="00411EC2"/>
    <w:rsid w:val="00416E2B"/>
    <w:rsid w:val="004177B4"/>
    <w:rsid w:val="00423DF0"/>
    <w:rsid w:val="0043223D"/>
    <w:rsid w:val="004422AC"/>
    <w:rsid w:val="00462264"/>
    <w:rsid w:val="004A7619"/>
    <w:rsid w:val="004B219A"/>
    <w:rsid w:val="004B6F4F"/>
    <w:rsid w:val="004C3B09"/>
    <w:rsid w:val="004E69AB"/>
    <w:rsid w:val="004F11E3"/>
    <w:rsid w:val="004F7FAD"/>
    <w:rsid w:val="00563E8B"/>
    <w:rsid w:val="0056722C"/>
    <w:rsid w:val="005774BC"/>
    <w:rsid w:val="005779A7"/>
    <w:rsid w:val="00593556"/>
    <w:rsid w:val="00595D9D"/>
    <w:rsid w:val="005C3DB2"/>
    <w:rsid w:val="005E6025"/>
    <w:rsid w:val="005E7AC5"/>
    <w:rsid w:val="005F2036"/>
    <w:rsid w:val="00623501"/>
    <w:rsid w:val="00657221"/>
    <w:rsid w:val="00664CDD"/>
    <w:rsid w:val="00691226"/>
    <w:rsid w:val="006947B4"/>
    <w:rsid w:val="00695A00"/>
    <w:rsid w:val="006E644D"/>
    <w:rsid w:val="006F387D"/>
    <w:rsid w:val="006F5E8F"/>
    <w:rsid w:val="00703692"/>
    <w:rsid w:val="00705251"/>
    <w:rsid w:val="00724D5D"/>
    <w:rsid w:val="00744929"/>
    <w:rsid w:val="0075531A"/>
    <w:rsid w:val="007756EA"/>
    <w:rsid w:val="007962D1"/>
    <w:rsid w:val="007A11B1"/>
    <w:rsid w:val="007A1275"/>
    <w:rsid w:val="007B0642"/>
    <w:rsid w:val="007C189E"/>
    <w:rsid w:val="0083441A"/>
    <w:rsid w:val="00840358"/>
    <w:rsid w:val="00840D14"/>
    <w:rsid w:val="0084242F"/>
    <w:rsid w:val="00843F8A"/>
    <w:rsid w:val="00847803"/>
    <w:rsid w:val="00850F56"/>
    <w:rsid w:val="00852F55"/>
    <w:rsid w:val="00866DE7"/>
    <w:rsid w:val="00874C9B"/>
    <w:rsid w:val="00881CE7"/>
    <w:rsid w:val="00882BEB"/>
    <w:rsid w:val="008A7941"/>
    <w:rsid w:val="008D3D8D"/>
    <w:rsid w:val="008E1327"/>
    <w:rsid w:val="008E3EB0"/>
    <w:rsid w:val="008F64B3"/>
    <w:rsid w:val="00912521"/>
    <w:rsid w:val="00915214"/>
    <w:rsid w:val="009153E8"/>
    <w:rsid w:val="00971201"/>
    <w:rsid w:val="009769AE"/>
    <w:rsid w:val="00985971"/>
    <w:rsid w:val="00991D65"/>
    <w:rsid w:val="009B1F00"/>
    <w:rsid w:val="009E78B0"/>
    <w:rsid w:val="009F3BDA"/>
    <w:rsid w:val="009F7AD4"/>
    <w:rsid w:val="00A04DB4"/>
    <w:rsid w:val="00A0754A"/>
    <w:rsid w:val="00A226D1"/>
    <w:rsid w:val="00A30368"/>
    <w:rsid w:val="00A30533"/>
    <w:rsid w:val="00A33321"/>
    <w:rsid w:val="00A52CC2"/>
    <w:rsid w:val="00A54EFB"/>
    <w:rsid w:val="00A849C1"/>
    <w:rsid w:val="00AA467D"/>
    <w:rsid w:val="00AD51AA"/>
    <w:rsid w:val="00AE54D9"/>
    <w:rsid w:val="00AF3D06"/>
    <w:rsid w:val="00AF6268"/>
    <w:rsid w:val="00B010BF"/>
    <w:rsid w:val="00B07863"/>
    <w:rsid w:val="00B11F32"/>
    <w:rsid w:val="00B23D2F"/>
    <w:rsid w:val="00B24794"/>
    <w:rsid w:val="00B411EC"/>
    <w:rsid w:val="00B61806"/>
    <w:rsid w:val="00B61B4F"/>
    <w:rsid w:val="00B61B70"/>
    <w:rsid w:val="00B67784"/>
    <w:rsid w:val="00B72669"/>
    <w:rsid w:val="00B8240C"/>
    <w:rsid w:val="00B86629"/>
    <w:rsid w:val="00B96E0D"/>
    <w:rsid w:val="00BA1AA0"/>
    <w:rsid w:val="00BA40A4"/>
    <w:rsid w:val="00BA7769"/>
    <w:rsid w:val="00BB0DC5"/>
    <w:rsid w:val="00BB203A"/>
    <w:rsid w:val="00BB65BB"/>
    <w:rsid w:val="00BB6B86"/>
    <w:rsid w:val="00BC30EB"/>
    <w:rsid w:val="00BD1243"/>
    <w:rsid w:val="00BE067D"/>
    <w:rsid w:val="00BF587D"/>
    <w:rsid w:val="00BF5DA4"/>
    <w:rsid w:val="00C174C8"/>
    <w:rsid w:val="00C276FE"/>
    <w:rsid w:val="00C35C58"/>
    <w:rsid w:val="00C502D4"/>
    <w:rsid w:val="00C56797"/>
    <w:rsid w:val="00C57A97"/>
    <w:rsid w:val="00C7316D"/>
    <w:rsid w:val="00C96120"/>
    <w:rsid w:val="00CB3F31"/>
    <w:rsid w:val="00CC05D9"/>
    <w:rsid w:val="00CE466D"/>
    <w:rsid w:val="00CE60DA"/>
    <w:rsid w:val="00CF0EEC"/>
    <w:rsid w:val="00CF2093"/>
    <w:rsid w:val="00D03ADE"/>
    <w:rsid w:val="00D173E2"/>
    <w:rsid w:val="00D36E5F"/>
    <w:rsid w:val="00D41459"/>
    <w:rsid w:val="00D449B1"/>
    <w:rsid w:val="00D503AE"/>
    <w:rsid w:val="00D50A94"/>
    <w:rsid w:val="00D61F41"/>
    <w:rsid w:val="00DA2B2D"/>
    <w:rsid w:val="00DC1781"/>
    <w:rsid w:val="00DD3262"/>
    <w:rsid w:val="00DD4F7C"/>
    <w:rsid w:val="00DD516D"/>
    <w:rsid w:val="00DE338B"/>
    <w:rsid w:val="00DE377B"/>
    <w:rsid w:val="00DE3CDA"/>
    <w:rsid w:val="00DE4A59"/>
    <w:rsid w:val="00E30ED5"/>
    <w:rsid w:val="00E321AF"/>
    <w:rsid w:val="00E474E4"/>
    <w:rsid w:val="00E57281"/>
    <w:rsid w:val="00E83FCD"/>
    <w:rsid w:val="00EA44B9"/>
    <w:rsid w:val="00EA6D3F"/>
    <w:rsid w:val="00EC432F"/>
    <w:rsid w:val="00EC47AD"/>
    <w:rsid w:val="00EF317A"/>
    <w:rsid w:val="00F0131C"/>
    <w:rsid w:val="00F21F83"/>
    <w:rsid w:val="00F35571"/>
    <w:rsid w:val="00F42085"/>
    <w:rsid w:val="00F46917"/>
    <w:rsid w:val="00F47CE9"/>
    <w:rsid w:val="00F55A84"/>
    <w:rsid w:val="00F6527F"/>
    <w:rsid w:val="00F678C5"/>
    <w:rsid w:val="00F7330D"/>
    <w:rsid w:val="00F74E14"/>
    <w:rsid w:val="00F8250D"/>
    <w:rsid w:val="00F83C0F"/>
    <w:rsid w:val="00F92965"/>
    <w:rsid w:val="00F94B30"/>
    <w:rsid w:val="00F955F1"/>
    <w:rsid w:val="00F95D71"/>
    <w:rsid w:val="00FA730F"/>
    <w:rsid w:val="00FA7B7B"/>
    <w:rsid w:val="00FE0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500C3D"/>
  <w14:defaultImageDpi w14:val="0"/>
  <w15:docId w15:val="{16F28613-AFCF-42E3-9A11-A4DACF394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60DA"/>
  </w:style>
  <w:style w:type="paragraph" w:styleId="1">
    <w:name w:val="heading 1"/>
    <w:basedOn w:val="a"/>
    <w:next w:val="a"/>
    <w:link w:val="10"/>
    <w:uiPriority w:val="9"/>
    <w:qFormat/>
    <w:rsid w:val="00A04DB4"/>
    <w:pPr>
      <w:keepNext/>
      <w:keepLines/>
      <w:spacing w:before="480" w:after="0" w:line="240" w:lineRule="auto"/>
      <w:outlineLvl w:val="0"/>
    </w:pPr>
    <w:rPr>
      <w:rFonts w:ascii="Cambria" w:eastAsia="Calibri" w:hAnsi="Cambria"/>
      <w:b/>
      <w:bCs/>
      <w:color w:val="365F91"/>
      <w:sz w:val="28"/>
      <w:szCs w:val="28"/>
      <w:lang w:val="x-none"/>
    </w:rPr>
  </w:style>
  <w:style w:type="paragraph" w:styleId="2">
    <w:name w:val="heading 2"/>
    <w:basedOn w:val="a"/>
    <w:next w:val="a"/>
    <w:link w:val="20"/>
    <w:uiPriority w:val="9"/>
    <w:unhideWhenUsed/>
    <w:qFormat/>
    <w:rsid w:val="00BA1AA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qFormat/>
    <w:rsid w:val="00A04DB4"/>
    <w:pPr>
      <w:keepNext/>
      <w:spacing w:before="240" w:after="60" w:line="240" w:lineRule="auto"/>
      <w:outlineLvl w:val="2"/>
    </w:pPr>
    <w:rPr>
      <w:rFonts w:ascii="Arial" w:eastAsia="Calibri" w:hAnsi="Arial"/>
      <w:b/>
      <w:bCs/>
      <w:sz w:val="26"/>
      <w:szCs w:val="26"/>
      <w:lang w:val="x-none"/>
    </w:rPr>
  </w:style>
  <w:style w:type="paragraph" w:styleId="4">
    <w:name w:val="heading 4"/>
    <w:basedOn w:val="a"/>
    <w:next w:val="a"/>
    <w:link w:val="40"/>
    <w:uiPriority w:val="9"/>
    <w:qFormat/>
    <w:rsid w:val="00A04DB4"/>
    <w:pPr>
      <w:keepNext/>
      <w:spacing w:before="240" w:after="60" w:line="240" w:lineRule="auto"/>
      <w:outlineLvl w:val="3"/>
    </w:pPr>
    <w:rPr>
      <w:rFonts w:ascii="Calibri" w:eastAsia="Times New Roman" w:hAnsi="Calibri"/>
      <w:b/>
      <w:bCs/>
      <w:sz w:val="28"/>
      <w:szCs w:val="28"/>
      <w:lang w:val="x-none" w:eastAsia="x-none"/>
    </w:rPr>
  </w:style>
  <w:style w:type="paragraph" w:styleId="5">
    <w:name w:val="heading 5"/>
    <w:basedOn w:val="a"/>
    <w:next w:val="a"/>
    <w:link w:val="50"/>
    <w:uiPriority w:val="9"/>
    <w:qFormat/>
    <w:rsid w:val="00A04DB4"/>
    <w:pPr>
      <w:spacing w:before="240" w:after="60" w:line="240" w:lineRule="auto"/>
      <w:outlineLvl w:val="4"/>
    </w:pPr>
    <w:rPr>
      <w:rFonts w:ascii="Times New Roman" w:eastAsia="Calibri" w:hAnsi="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locked/>
    <w:rsid w:val="00BA1AA0"/>
    <w:rPr>
      <w:rFonts w:asciiTheme="majorHAnsi" w:eastAsiaTheme="majorEastAsia" w:hAnsiTheme="majorHAnsi" w:cs="Times New Roman"/>
      <w:b/>
      <w:bCs/>
      <w:i/>
      <w:iCs/>
      <w:sz w:val="28"/>
      <w:szCs w:val="28"/>
    </w:rPr>
  </w:style>
  <w:style w:type="table" w:styleId="a3">
    <w:name w:val="Table Grid"/>
    <w:basedOn w:val="a1"/>
    <w:uiPriority w:val="39"/>
    <w:rsid w:val="00F9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E377B"/>
    <w:rPr>
      <w:rFonts w:cs="Times New Roman"/>
      <w:color w:val="0000FF" w:themeColor="hyperlink"/>
      <w:u w:val="single"/>
    </w:rPr>
  </w:style>
  <w:style w:type="paragraph" w:customStyle="1" w:styleId="paragraph">
    <w:name w:val="paragraph"/>
    <w:basedOn w:val="a"/>
    <w:rsid w:val="00E321AF"/>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E321AF"/>
  </w:style>
  <w:style w:type="character" w:customStyle="1" w:styleId="eop">
    <w:name w:val="eop"/>
    <w:rsid w:val="00E321AF"/>
  </w:style>
  <w:style w:type="character" w:customStyle="1" w:styleId="spellingerror">
    <w:name w:val="spellingerror"/>
    <w:rsid w:val="00E321AF"/>
  </w:style>
  <w:style w:type="character" w:customStyle="1" w:styleId="contextualspellingandgrammarerror">
    <w:name w:val="contextualspellingandgrammarerror"/>
    <w:rsid w:val="00E321AF"/>
  </w:style>
  <w:style w:type="character" w:customStyle="1" w:styleId="d2e5eaf1f2e2fbedeef1eae8c7ede0ea">
    <w:name w:val="Тd2еe5кeaсf1тf2 вe2ыfbнedоeeсf1кeaиe8 Зc7нedаe0кea"/>
    <w:uiPriority w:val="99"/>
    <w:rsid w:val="00351B25"/>
    <w:rPr>
      <w:rFonts w:ascii="Tahoma" w:hAnsi="Tahoma"/>
      <w:sz w:val="16"/>
    </w:rPr>
  </w:style>
  <w:style w:type="character" w:styleId="a5">
    <w:name w:val="FollowedHyperlink"/>
    <w:basedOn w:val="a0"/>
    <w:uiPriority w:val="99"/>
    <w:semiHidden/>
    <w:unhideWhenUsed/>
    <w:rsid w:val="005779A7"/>
    <w:rPr>
      <w:rFonts w:cs="Times New Roman"/>
      <w:color w:val="800080" w:themeColor="followedHyperlink"/>
      <w:u w:val="single"/>
    </w:rPr>
  </w:style>
  <w:style w:type="paragraph" w:customStyle="1" w:styleId="21">
    <w:name w:val="Заголовок 21"/>
    <w:next w:val="a"/>
    <w:uiPriority w:val="99"/>
    <w:rsid w:val="001C5E73"/>
    <w:pPr>
      <w:widowControl w:val="0"/>
      <w:suppressAutoHyphens/>
      <w:autoSpaceDE w:val="0"/>
      <w:spacing w:after="0" w:line="240" w:lineRule="auto"/>
    </w:pPr>
    <w:rPr>
      <w:rFonts w:ascii="Arial" w:eastAsia="MS ??" w:hAnsi="Arial" w:cs="Mangal"/>
      <w:sz w:val="20"/>
      <w:szCs w:val="24"/>
      <w:lang w:eastAsia="hi-IN" w:bidi="hi-IN"/>
    </w:rPr>
  </w:style>
  <w:style w:type="character" w:styleId="a6">
    <w:name w:val="Unresolved Mention"/>
    <w:basedOn w:val="a0"/>
    <w:uiPriority w:val="99"/>
    <w:semiHidden/>
    <w:unhideWhenUsed/>
    <w:rsid w:val="00CE60DA"/>
    <w:rPr>
      <w:color w:val="605E5C"/>
      <w:shd w:val="clear" w:color="auto" w:fill="E1DFDD"/>
    </w:rPr>
  </w:style>
  <w:style w:type="character" w:customStyle="1" w:styleId="10">
    <w:name w:val="Заголовок 1 Знак"/>
    <w:basedOn w:val="a0"/>
    <w:link w:val="1"/>
    <w:uiPriority w:val="9"/>
    <w:rsid w:val="00A04DB4"/>
    <w:rPr>
      <w:rFonts w:ascii="Cambria" w:eastAsia="Calibri" w:hAnsi="Cambria"/>
      <w:b/>
      <w:bCs/>
      <w:color w:val="365F91"/>
      <w:sz w:val="28"/>
      <w:szCs w:val="28"/>
      <w:lang w:val="x-none"/>
    </w:rPr>
  </w:style>
  <w:style w:type="character" w:customStyle="1" w:styleId="30">
    <w:name w:val="Заголовок 3 Знак"/>
    <w:basedOn w:val="a0"/>
    <w:link w:val="3"/>
    <w:uiPriority w:val="9"/>
    <w:rsid w:val="00A04DB4"/>
    <w:rPr>
      <w:rFonts w:ascii="Arial" w:eastAsia="Calibri" w:hAnsi="Arial"/>
      <w:b/>
      <w:bCs/>
      <w:sz w:val="26"/>
      <w:szCs w:val="26"/>
      <w:lang w:val="x-none"/>
    </w:rPr>
  </w:style>
  <w:style w:type="character" w:customStyle="1" w:styleId="40">
    <w:name w:val="Заголовок 4 Знак"/>
    <w:basedOn w:val="a0"/>
    <w:link w:val="4"/>
    <w:uiPriority w:val="9"/>
    <w:rsid w:val="00A04DB4"/>
    <w:rPr>
      <w:rFonts w:ascii="Calibri" w:eastAsia="Times New Roman" w:hAnsi="Calibri"/>
      <w:b/>
      <w:bCs/>
      <w:sz w:val="28"/>
      <w:szCs w:val="28"/>
      <w:lang w:val="x-none" w:eastAsia="x-none"/>
    </w:rPr>
  </w:style>
  <w:style w:type="character" w:customStyle="1" w:styleId="50">
    <w:name w:val="Заголовок 5 Знак"/>
    <w:basedOn w:val="a0"/>
    <w:link w:val="5"/>
    <w:uiPriority w:val="9"/>
    <w:rsid w:val="00A04DB4"/>
    <w:rPr>
      <w:rFonts w:ascii="Times New Roman" w:eastAsia="Calibri" w:hAnsi="Times New Roman"/>
      <w:b/>
      <w:bCs/>
      <w:i/>
      <w:iCs/>
      <w:sz w:val="26"/>
      <w:szCs w:val="26"/>
    </w:rPr>
  </w:style>
  <w:style w:type="numbering" w:customStyle="1" w:styleId="11">
    <w:name w:val="Нет списка1"/>
    <w:next w:val="a2"/>
    <w:semiHidden/>
    <w:rsid w:val="00A04DB4"/>
  </w:style>
  <w:style w:type="table" w:customStyle="1" w:styleId="12">
    <w:name w:val="Сетка таблицы1"/>
    <w:basedOn w:val="a1"/>
    <w:next w:val="a3"/>
    <w:rsid w:val="00A04DB4"/>
    <w:pPr>
      <w:spacing w:after="0" w:line="240" w:lineRule="auto"/>
    </w:pPr>
    <w:rPr>
      <w:rFonts w:ascii="Times New Roman" w:eastAsia="Calibri" w:hAnsi="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basedOn w:val="a"/>
    <w:next w:val="a8"/>
    <w:link w:val="a9"/>
    <w:uiPriority w:val="10"/>
    <w:qFormat/>
    <w:rsid w:val="00A04DB4"/>
    <w:pPr>
      <w:spacing w:after="0" w:line="240" w:lineRule="auto"/>
      <w:jc w:val="center"/>
    </w:pPr>
    <w:rPr>
      <w:rFonts w:ascii="Times New Roman" w:hAnsi="Times New Roman"/>
      <w:b/>
      <w:i/>
      <w:caps/>
      <w:sz w:val="20"/>
      <w:szCs w:val="20"/>
      <w:lang w:val="x-none"/>
    </w:rPr>
  </w:style>
  <w:style w:type="paragraph" w:customStyle="1" w:styleId="Default">
    <w:name w:val="Default"/>
    <w:rsid w:val="00A04DB4"/>
    <w:pPr>
      <w:autoSpaceDE w:val="0"/>
      <w:autoSpaceDN w:val="0"/>
      <w:adjustRightInd w:val="0"/>
      <w:spacing w:after="0" w:line="240" w:lineRule="auto"/>
    </w:pPr>
    <w:rPr>
      <w:rFonts w:ascii="Times New Roman" w:eastAsia="Calibri" w:hAnsi="Times New Roman"/>
      <w:color w:val="000000"/>
      <w:sz w:val="24"/>
      <w:szCs w:val="24"/>
    </w:rPr>
  </w:style>
  <w:style w:type="paragraph" w:customStyle="1" w:styleId="13">
    <w:name w:val="Обычный1"/>
    <w:next w:val="a"/>
    <w:uiPriority w:val="99"/>
    <w:rsid w:val="00A04DB4"/>
    <w:pPr>
      <w:spacing w:after="0" w:line="240" w:lineRule="auto"/>
    </w:pPr>
    <w:rPr>
      <w:rFonts w:ascii="Times New Roman" w:eastAsia="Calibri" w:hAnsi="Times New Roman"/>
      <w:sz w:val="20"/>
      <w:szCs w:val="20"/>
    </w:rPr>
  </w:style>
  <w:style w:type="character" w:customStyle="1" w:styleId="a9">
    <w:name w:val="Название Знак"/>
    <w:link w:val="a7"/>
    <w:rsid w:val="00A04DB4"/>
    <w:rPr>
      <w:rFonts w:ascii="Times New Roman" w:hAnsi="Times New Roman"/>
      <w:b/>
      <w:i/>
      <w:caps/>
      <w:sz w:val="20"/>
      <w:szCs w:val="20"/>
      <w:lang w:val="x-none"/>
    </w:rPr>
  </w:style>
  <w:style w:type="paragraph" w:styleId="aa">
    <w:name w:val="header"/>
    <w:basedOn w:val="a"/>
    <w:link w:val="ab"/>
    <w:uiPriority w:val="99"/>
    <w:rsid w:val="00A04DB4"/>
    <w:pPr>
      <w:tabs>
        <w:tab w:val="center" w:pos="4153"/>
        <w:tab w:val="right" w:pos="8306"/>
      </w:tabs>
      <w:spacing w:after="0" w:line="240" w:lineRule="auto"/>
    </w:pPr>
    <w:rPr>
      <w:rFonts w:ascii="Times New Roman" w:eastAsia="Calibri" w:hAnsi="Times New Roman"/>
      <w:sz w:val="20"/>
      <w:szCs w:val="20"/>
      <w:lang w:val="x-none"/>
    </w:rPr>
  </w:style>
  <w:style w:type="character" w:customStyle="1" w:styleId="ab">
    <w:name w:val="Верхний колонтитул Знак"/>
    <w:basedOn w:val="a0"/>
    <w:link w:val="aa"/>
    <w:uiPriority w:val="99"/>
    <w:rsid w:val="00A04DB4"/>
    <w:rPr>
      <w:rFonts w:ascii="Times New Roman" w:eastAsia="Calibri" w:hAnsi="Times New Roman"/>
      <w:sz w:val="20"/>
      <w:szCs w:val="20"/>
      <w:lang w:val="x-none"/>
    </w:rPr>
  </w:style>
  <w:style w:type="paragraph" w:styleId="ac">
    <w:name w:val="Subtitle"/>
    <w:basedOn w:val="a"/>
    <w:link w:val="ad"/>
    <w:uiPriority w:val="11"/>
    <w:qFormat/>
    <w:rsid w:val="00A04DB4"/>
    <w:pPr>
      <w:spacing w:after="0" w:line="240" w:lineRule="auto"/>
      <w:jc w:val="center"/>
    </w:pPr>
    <w:rPr>
      <w:rFonts w:ascii="Times New Roman" w:eastAsia="Calibri" w:hAnsi="Times New Roman"/>
      <w:b/>
      <w:i/>
      <w:color w:val="666699"/>
      <w:sz w:val="20"/>
      <w:szCs w:val="20"/>
      <w:lang w:val="x-none"/>
    </w:rPr>
  </w:style>
  <w:style w:type="character" w:customStyle="1" w:styleId="ad">
    <w:name w:val="Подзаголовок Знак"/>
    <w:basedOn w:val="a0"/>
    <w:link w:val="ac"/>
    <w:uiPriority w:val="11"/>
    <w:rsid w:val="00A04DB4"/>
    <w:rPr>
      <w:rFonts w:ascii="Times New Roman" w:eastAsia="Calibri" w:hAnsi="Times New Roman"/>
      <w:b/>
      <w:i/>
      <w:color w:val="666699"/>
      <w:sz w:val="20"/>
      <w:szCs w:val="20"/>
      <w:lang w:val="x-none"/>
    </w:rPr>
  </w:style>
  <w:style w:type="paragraph" w:styleId="ae">
    <w:name w:val="Body Text"/>
    <w:basedOn w:val="a"/>
    <w:link w:val="af"/>
    <w:uiPriority w:val="99"/>
    <w:rsid w:val="00A04DB4"/>
    <w:pPr>
      <w:spacing w:after="0" w:line="240" w:lineRule="auto"/>
      <w:jc w:val="both"/>
    </w:pPr>
    <w:rPr>
      <w:rFonts w:ascii="Times New Roman" w:eastAsia="Calibri" w:hAnsi="Times New Roman"/>
      <w:sz w:val="20"/>
      <w:szCs w:val="20"/>
      <w:lang w:val="x-none"/>
    </w:rPr>
  </w:style>
  <w:style w:type="character" w:customStyle="1" w:styleId="af">
    <w:name w:val="Основной текст Знак"/>
    <w:basedOn w:val="a0"/>
    <w:link w:val="ae"/>
    <w:uiPriority w:val="99"/>
    <w:rsid w:val="00A04DB4"/>
    <w:rPr>
      <w:rFonts w:ascii="Times New Roman" w:eastAsia="Calibri" w:hAnsi="Times New Roman"/>
      <w:sz w:val="20"/>
      <w:szCs w:val="20"/>
      <w:lang w:val="x-none"/>
    </w:rPr>
  </w:style>
  <w:style w:type="paragraph" w:customStyle="1" w:styleId="14">
    <w:name w:val="Основной текст с отступом1"/>
    <w:basedOn w:val="a"/>
    <w:link w:val="BodyTextIndentChar"/>
    <w:semiHidden/>
    <w:rsid w:val="00A04DB4"/>
    <w:pPr>
      <w:spacing w:after="0" w:line="240" w:lineRule="auto"/>
    </w:pPr>
    <w:rPr>
      <w:rFonts w:ascii="Times New Roman" w:eastAsia="Calibri" w:hAnsi="Times New Roman"/>
      <w:sz w:val="20"/>
      <w:szCs w:val="20"/>
      <w:lang w:val="x-none"/>
    </w:rPr>
  </w:style>
  <w:style w:type="character" w:customStyle="1" w:styleId="BodyTextIndentChar">
    <w:name w:val="Body Text Indent Char"/>
    <w:link w:val="14"/>
    <w:semiHidden/>
    <w:rsid w:val="00A04DB4"/>
    <w:rPr>
      <w:rFonts w:ascii="Times New Roman" w:eastAsia="Calibri" w:hAnsi="Times New Roman"/>
      <w:sz w:val="20"/>
      <w:szCs w:val="20"/>
      <w:lang w:val="x-none"/>
    </w:rPr>
  </w:style>
  <w:style w:type="paragraph" w:styleId="22">
    <w:name w:val="Body Text Indent 2"/>
    <w:basedOn w:val="a"/>
    <w:link w:val="23"/>
    <w:uiPriority w:val="99"/>
    <w:rsid w:val="00A04DB4"/>
    <w:pPr>
      <w:spacing w:after="0" w:line="240" w:lineRule="auto"/>
      <w:ind w:left="709" w:hanging="567"/>
      <w:jc w:val="both"/>
    </w:pPr>
    <w:rPr>
      <w:rFonts w:ascii="Times New Roman" w:eastAsia="Calibri" w:hAnsi="Times New Roman"/>
      <w:sz w:val="20"/>
      <w:szCs w:val="20"/>
      <w:lang w:val="x-none"/>
    </w:rPr>
  </w:style>
  <w:style w:type="character" w:customStyle="1" w:styleId="23">
    <w:name w:val="Основной текст с отступом 2 Знак"/>
    <w:basedOn w:val="a0"/>
    <w:link w:val="22"/>
    <w:uiPriority w:val="99"/>
    <w:rsid w:val="00A04DB4"/>
    <w:rPr>
      <w:rFonts w:ascii="Times New Roman" w:eastAsia="Calibri" w:hAnsi="Times New Roman"/>
      <w:sz w:val="20"/>
      <w:szCs w:val="20"/>
      <w:lang w:val="x-none"/>
    </w:rPr>
  </w:style>
  <w:style w:type="paragraph" w:customStyle="1" w:styleId="15">
    <w:name w:val="Абзац списка1"/>
    <w:basedOn w:val="a"/>
    <w:rsid w:val="00A04DB4"/>
    <w:pPr>
      <w:spacing w:after="0" w:line="240" w:lineRule="auto"/>
      <w:ind w:left="720"/>
    </w:pPr>
    <w:rPr>
      <w:rFonts w:ascii="Times New Roman" w:eastAsia="Calibri" w:hAnsi="Times New Roman"/>
      <w:sz w:val="24"/>
      <w:szCs w:val="24"/>
    </w:rPr>
  </w:style>
  <w:style w:type="paragraph" w:customStyle="1" w:styleId="p2">
    <w:name w:val="p2"/>
    <w:basedOn w:val="a"/>
    <w:rsid w:val="00A04DB4"/>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a0"/>
    <w:rsid w:val="00A04DB4"/>
  </w:style>
  <w:style w:type="character" w:customStyle="1" w:styleId="s3">
    <w:name w:val="s3"/>
    <w:basedOn w:val="a0"/>
    <w:rsid w:val="00A04DB4"/>
  </w:style>
  <w:style w:type="paragraph" w:customStyle="1" w:styleId="p4">
    <w:name w:val="p4"/>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p7">
    <w:name w:val="p7"/>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p8">
    <w:name w:val="p8"/>
    <w:basedOn w:val="a"/>
    <w:rsid w:val="00A04DB4"/>
    <w:pPr>
      <w:spacing w:before="100" w:beforeAutospacing="1" w:after="100" w:afterAutospacing="1" w:line="240" w:lineRule="auto"/>
    </w:pPr>
    <w:rPr>
      <w:rFonts w:ascii="Times New Roman" w:eastAsia="Times New Roman" w:hAnsi="Times New Roman"/>
      <w:sz w:val="24"/>
      <w:szCs w:val="24"/>
    </w:rPr>
  </w:style>
  <w:style w:type="character" w:customStyle="1" w:styleId="s1">
    <w:name w:val="s1"/>
    <w:basedOn w:val="a0"/>
    <w:rsid w:val="00A04DB4"/>
  </w:style>
  <w:style w:type="paragraph" w:customStyle="1" w:styleId="p1">
    <w:name w:val="p1"/>
    <w:basedOn w:val="a"/>
    <w:rsid w:val="00A04DB4"/>
    <w:pPr>
      <w:spacing w:before="100" w:beforeAutospacing="1" w:after="100" w:afterAutospacing="1" w:line="240" w:lineRule="auto"/>
    </w:pPr>
    <w:rPr>
      <w:rFonts w:ascii="Times New Roman" w:eastAsia="Times New Roman" w:hAnsi="Times New Roman"/>
      <w:sz w:val="24"/>
      <w:szCs w:val="24"/>
    </w:rPr>
  </w:style>
  <w:style w:type="character" w:customStyle="1" w:styleId="s2">
    <w:name w:val="s2"/>
    <w:basedOn w:val="a0"/>
    <w:rsid w:val="00A04DB4"/>
  </w:style>
  <w:style w:type="paragraph" w:customStyle="1" w:styleId="p9">
    <w:name w:val="p9"/>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p3">
    <w:name w:val="p3"/>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p10">
    <w:name w:val="p10"/>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af0">
    <w:name w:val="Знак Знак Знак"/>
    <w:basedOn w:val="a"/>
    <w:semiHidden/>
    <w:rsid w:val="00A04DB4"/>
    <w:pPr>
      <w:spacing w:after="160" w:line="280" w:lineRule="exact"/>
    </w:pPr>
    <w:rPr>
      <w:rFonts w:ascii="Verdana" w:eastAsia="Times New Roman" w:hAnsi="Verdana"/>
      <w:sz w:val="20"/>
      <w:szCs w:val="20"/>
      <w:lang w:val="en-US" w:eastAsia="en-US"/>
    </w:rPr>
  </w:style>
  <w:style w:type="paragraph" w:customStyle="1" w:styleId="p12">
    <w:name w:val="p12"/>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p47">
    <w:name w:val="p47"/>
    <w:basedOn w:val="a"/>
    <w:rsid w:val="00A04DB4"/>
    <w:pPr>
      <w:spacing w:before="100" w:beforeAutospacing="1" w:after="100" w:afterAutospacing="1" w:line="240" w:lineRule="auto"/>
    </w:pPr>
    <w:rPr>
      <w:rFonts w:ascii="Times New Roman" w:eastAsia="Times New Roman" w:hAnsi="Times New Roman"/>
      <w:sz w:val="24"/>
      <w:szCs w:val="24"/>
    </w:rPr>
  </w:style>
  <w:style w:type="character" w:styleId="af1">
    <w:name w:val="annotation reference"/>
    <w:uiPriority w:val="99"/>
    <w:unhideWhenUsed/>
    <w:rsid w:val="00A04DB4"/>
    <w:rPr>
      <w:sz w:val="16"/>
      <w:szCs w:val="16"/>
    </w:rPr>
  </w:style>
  <w:style w:type="paragraph" w:styleId="af2">
    <w:name w:val="annotation text"/>
    <w:basedOn w:val="a"/>
    <w:link w:val="af3"/>
    <w:uiPriority w:val="99"/>
    <w:unhideWhenUsed/>
    <w:rsid w:val="00A04DB4"/>
    <w:pPr>
      <w:spacing w:after="0" w:line="240" w:lineRule="auto"/>
    </w:pPr>
    <w:rPr>
      <w:rFonts w:ascii="Times New Roman" w:eastAsia="Calibri" w:hAnsi="Times New Roman"/>
      <w:sz w:val="20"/>
      <w:szCs w:val="20"/>
      <w:lang w:val="x-none" w:eastAsia="x-none"/>
    </w:rPr>
  </w:style>
  <w:style w:type="character" w:customStyle="1" w:styleId="af3">
    <w:name w:val="Текст примечания Знак"/>
    <w:basedOn w:val="a0"/>
    <w:link w:val="af2"/>
    <w:uiPriority w:val="99"/>
    <w:rsid w:val="00A04DB4"/>
    <w:rPr>
      <w:rFonts w:ascii="Times New Roman" w:eastAsia="Calibri" w:hAnsi="Times New Roman"/>
      <w:sz w:val="20"/>
      <w:szCs w:val="20"/>
      <w:lang w:val="x-none" w:eastAsia="x-none"/>
    </w:rPr>
  </w:style>
  <w:style w:type="paragraph" w:styleId="af4">
    <w:name w:val="annotation subject"/>
    <w:aliases w:val=" Знак,Знак"/>
    <w:basedOn w:val="af2"/>
    <w:next w:val="af2"/>
    <w:link w:val="af5"/>
    <w:uiPriority w:val="99"/>
    <w:unhideWhenUsed/>
    <w:rsid w:val="00A04DB4"/>
    <w:rPr>
      <w:b/>
      <w:bCs/>
    </w:rPr>
  </w:style>
  <w:style w:type="character" w:customStyle="1" w:styleId="af5">
    <w:name w:val="Тема примечания Знак"/>
    <w:aliases w:val=" Знак Знак,Знак Знак"/>
    <w:basedOn w:val="af3"/>
    <w:link w:val="af4"/>
    <w:uiPriority w:val="99"/>
    <w:rsid w:val="00A04DB4"/>
    <w:rPr>
      <w:rFonts w:ascii="Times New Roman" w:eastAsia="Calibri" w:hAnsi="Times New Roman"/>
      <w:b/>
      <w:bCs/>
      <w:sz w:val="20"/>
      <w:szCs w:val="20"/>
      <w:lang w:val="x-none" w:eastAsia="x-none"/>
    </w:rPr>
  </w:style>
  <w:style w:type="paragraph" w:styleId="af6">
    <w:name w:val="Balloon Text"/>
    <w:basedOn w:val="a"/>
    <w:link w:val="af7"/>
    <w:uiPriority w:val="99"/>
    <w:semiHidden/>
    <w:unhideWhenUsed/>
    <w:rsid w:val="00A04DB4"/>
    <w:pPr>
      <w:spacing w:after="0" w:line="240" w:lineRule="auto"/>
    </w:pPr>
    <w:rPr>
      <w:rFonts w:ascii="Segoe UI" w:eastAsia="Calibri" w:hAnsi="Segoe UI"/>
      <w:sz w:val="18"/>
      <w:szCs w:val="18"/>
      <w:lang w:val="x-none" w:eastAsia="x-none"/>
    </w:rPr>
  </w:style>
  <w:style w:type="character" w:customStyle="1" w:styleId="af7">
    <w:name w:val="Текст выноски Знак"/>
    <w:basedOn w:val="a0"/>
    <w:link w:val="af6"/>
    <w:uiPriority w:val="99"/>
    <w:semiHidden/>
    <w:rsid w:val="00A04DB4"/>
    <w:rPr>
      <w:rFonts w:ascii="Segoe UI" w:eastAsia="Calibri" w:hAnsi="Segoe UI"/>
      <w:sz w:val="18"/>
      <w:szCs w:val="18"/>
      <w:lang w:val="x-none" w:eastAsia="x-none"/>
    </w:rPr>
  </w:style>
  <w:style w:type="paragraph" w:customStyle="1" w:styleId="Style1">
    <w:name w:val="Style1"/>
    <w:basedOn w:val="a"/>
    <w:rsid w:val="00A04DB4"/>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20">
    <w:name w:val="Font Style20"/>
    <w:rsid w:val="00A04DB4"/>
    <w:rPr>
      <w:rFonts w:ascii="Times New Roman" w:hAnsi="Times New Roman"/>
      <w:b/>
      <w:sz w:val="30"/>
    </w:rPr>
  </w:style>
  <w:style w:type="paragraph" w:customStyle="1" w:styleId="ConsPlusNormal">
    <w:name w:val="ConsPlusNormal"/>
    <w:rsid w:val="00A04DB4"/>
    <w:pPr>
      <w:widowControl w:val="0"/>
      <w:autoSpaceDE w:val="0"/>
      <w:autoSpaceDN w:val="0"/>
      <w:adjustRightInd w:val="0"/>
      <w:spacing w:after="0" w:line="240" w:lineRule="auto"/>
    </w:pPr>
    <w:rPr>
      <w:rFonts w:ascii="Arial" w:eastAsia="Times New Roman" w:hAnsi="Arial" w:cs="Arial"/>
      <w:sz w:val="20"/>
      <w:szCs w:val="20"/>
    </w:rPr>
  </w:style>
  <w:style w:type="paragraph" w:styleId="af8">
    <w:name w:val="List Paragraph"/>
    <w:basedOn w:val="a"/>
    <w:uiPriority w:val="34"/>
    <w:qFormat/>
    <w:rsid w:val="00A04DB4"/>
    <w:pPr>
      <w:spacing w:after="0" w:line="240" w:lineRule="auto"/>
      <w:ind w:left="720"/>
      <w:contextualSpacing/>
    </w:pPr>
    <w:rPr>
      <w:rFonts w:ascii="Times New Roman" w:eastAsia="Times New Roman" w:hAnsi="Times New Roman"/>
      <w:sz w:val="24"/>
      <w:szCs w:val="24"/>
    </w:rPr>
  </w:style>
  <w:style w:type="paragraph" w:customStyle="1" w:styleId="24">
    <w:name w:val="Обычный2"/>
    <w:next w:val="a"/>
    <w:qFormat/>
    <w:rsid w:val="00A04DB4"/>
    <w:pPr>
      <w:spacing w:after="0" w:line="240" w:lineRule="auto"/>
    </w:pPr>
    <w:rPr>
      <w:rFonts w:ascii="Times New Roman" w:eastAsia="Times New Roman" w:hAnsi="Times New Roman"/>
      <w:sz w:val="20"/>
      <w:szCs w:val="20"/>
    </w:rPr>
  </w:style>
  <w:style w:type="paragraph" w:styleId="af9">
    <w:name w:val="No Spacing"/>
    <w:uiPriority w:val="99"/>
    <w:qFormat/>
    <w:rsid w:val="00A04DB4"/>
    <w:pPr>
      <w:spacing w:after="0" w:line="240" w:lineRule="auto"/>
    </w:pPr>
    <w:rPr>
      <w:rFonts w:ascii="Calibri" w:eastAsia="Times New Roman" w:hAnsi="Calibri" w:cs="Calibri"/>
    </w:rPr>
  </w:style>
  <w:style w:type="paragraph" w:styleId="31">
    <w:name w:val="Body Text 3"/>
    <w:basedOn w:val="a"/>
    <w:link w:val="32"/>
    <w:uiPriority w:val="99"/>
    <w:unhideWhenUsed/>
    <w:rsid w:val="00A04DB4"/>
    <w:pPr>
      <w:spacing w:after="120" w:line="240" w:lineRule="auto"/>
    </w:pPr>
    <w:rPr>
      <w:rFonts w:ascii="Times New Roman" w:eastAsia="Calibri" w:hAnsi="Times New Roman"/>
      <w:sz w:val="16"/>
      <w:szCs w:val="16"/>
      <w:lang w:val="x-none" w:eastAsia="x-none"/>
    </w:rPr>
  </w:style>
  <w:style w:type="character" w:customStyle="1" w:styleId="32">
    <w:name w:val="Основной текст 3 Знак"/>
    <w:basedOn w:val="a0"/>
    <w:link w:val="31"/>
    <w:uiPriority w:val="99"/>
    <w:rsid w:val="00A04DB4"/>
    <w:rPr>
      <w:rFonts w:ascii="Times New Roman" w:eastAsia="Calibri" w:hAnsi="Times New Roman"/>
      <w:sz w:val="16"/>
      <w:szCs w:val="16"/>
      <w:lang w:val="x-none" w:eastAsia="x-none"/>
    </w:rPr>
  </w:style>
  <w:style w:type="paragraph" w:customStyle="1" w:styleId="16">
    <w:name w:val="Без интервала1"/>
    <w:rsid w:val="00A04DB4"/>
    <w:pPr>
      <w:spacing w:after="0" w:line="240" w:lineRule="auto"/>
    </w:pPr>
    <w:rPr>
      <w:rFonts w:ascii="Calibri" w:eastAsia="Times New Roman" w:hAnsi="Calibri"/>
      <w:lang w:eastAsia="en-US"/>
    </w:rPr>
  </w:style>
  <w:style w:type="character" w:styleId="afa">
    <w:name w:val="Strong"/>
    <w:uiPriority w:val="99"/>
    <w:qFormat/>
    <w:rsid w:val="00A04DB4"/>
    <w:rPr>
      <w:b/>
      <w:bCs/>
    </w:rPr>
  </w:style>
  <w:style w:type="paragraph" w:customStyle="1" w:styleId="17">
    <w:name w:val="Без интервала1"/>
    <w:rsid w:val="00A04DB4"/>
    <w:pPr>
      <w:spacing w:after="0" w:line="240" w:lineRule="auto"/>
    </w:pPr>
    <w:rPr>
      <w:rFonts w:ascii="Calibri" w:eastAsia="Times New Roman" w:hAnsi="Calibri"/>
      <w:lang w:eastAsia="en-US"/>
    </w:rPr>
  </w:style>
  <w:style w:type="paragraph" w:customStyle="1" w:styleId="210">
    <w:name w:val="Основной текст 21"/>
    <w:basedOn w:val="a"/>
    <w:uiPriority w:val="99"/>
    <w:rsid w:val="00A04DB4"/>
    <w:pPr>
      <w:spacing w:after="0" w:line="240" w:lineRule="auto"/>
      <w:ind w:firstLine="709"/>
      <w:jc w:val="both"/>
    </w:pPr>
    <w:rPr>
      <w:rFonts w:ascii="Times New Roman" w:eastAsia="Times New Roman" w:hAnsi="Times New Roman"/>
      <w:sz w:val="28"/>
      <w:szCs w:val="20"/>
    </w:rPr>
  </w:style>
  <w:style w:type="paragraph" w:styleId="afb">
    <w:name w:val="footnote text"/>
    <w:basedOn w:val="a"/>
    <w:link w:val="afc"/>
    <w:uiPriority w:val="99"/>
    <w:unhideWhenUsed/>
    <w:rsid w:val="00A04DB4"/>
    <w:pPr>
      <w:spacing w:after="0" w:line="240" w:lineRule="auto"/>
    </w:pPr>
    <w:rPr>
      <w:rFonts w:ascii="Times New Roman" w:eastAsia="Calibri" w:hAnsi="Times New Roman"/>
      <w:sz w:val="20"/>
      <w:szCs w:val="20"/>
      <w:lang w:val="x-none" w:eastAsia="x-none"/>
    </w:rPr>
  </w:style>
  <w:style w:type="character" w:customStyle="1" w:styleId="afc">
    <w:name w:val="Текст сноски Знак"/>
    <w:basedOn w:val="a0"/>
    <w:link w:val="afb"/>
    <w:uiPriority w:val="99"/>
    <w:rsid w:val="00A04DB4"/>
    <w:rPr>
      <w:rFonts w:ascii="Times New Roman" w:eastAsia="Calibri" w:hAnsi="Times New Roman"/>
      <w:sz w:val="20"/>
      <w:szCs w:val="20"/>
      <w:lang w:val="x-none" w:eastAsia="x-none"/>
    </w:rPr>
  </w:style>
  <w:style w:type="character" w:styleId="afd">
    <w:name w:val="footnote reference"/>
    <w:uiPriority w:val="99"/>
    <w:unhideWhenUsed/>
    <w:rsid w:val="00A04DB4"/>
    <w:rPr>
      <w:vertAlign w:val="superscript"/>
    </w:rPr>
  </w:style>
  <w:style w:type="paragraph" w:styleId="18">
    <w:name w:val="toc 1"/>
    <w:basedOn w:val="a"/>
    <w:next w:val="a"/>
    <w:autoRedefine/>
    <w:uiPriority w:val="39"/>
    <w:rsid w:val="00A04DB4"/>
    <w:pPr>
      <w:tabs>
        <w:tab w:val="right" w:leader="dot" w:pos="10065"/>
      </w:tabs>
      <w:spacing w:after="0"/>
      <w:jc w:val="both"/>
    </w:pPr>
    <w:rPr>
      <w:rFonts w:ascii="Times New Roman" w:eastAsia="Times New Roman" w:hAnsi="Times New Roman"/>
      <w:sz w:val="28"/>
      <w:szCs w:val="20"/>
    </w:rPr>
  </w:style>
  <w:style w:type="paragraph" w:styleId="25">
    <w:name w:val="toc 2"/>
    <w:basedOn w:val="a"/>
    <w:next w:val="a"/>
    <w:autoRedefine/>
    <w:uiPriority w:val="39"/>
    <w:rsid w:val="00A04DB4"/>
    <w:pPr>
      <w:tabs>
        <w:tab w:val="left" w:pos="737"/>
        <w:tab w:val="left" w:pos="1100"/>
        <w:tab w:val="right" w:leader="dot" w:pos="8505"/>
      </w:tabs>
      <w:spacing w:after="0"/>
      <w:ind w:left="170"/>
      <w:jc w:val="both"/>
    </w:pPr>
    <w:rPr>
      <w:rFonts w:ascii="Times New Roman" w:eastAsia="Times New Roman" w:hAnsi="Times New Roman"/>
      <w:sz w:val="28"/>
      <w:szCs w:val="20"/>
    </w:rPr>
  </w:style>
  <w:style w:type="paragraph" w:styleId="afe">
    <w:name w:val="footer"/>
    <w:basedOn w:val="a"/>
    <w:link w:val="aff"/>
    <w:uiPriority w:val="99"/>
    <w:rsid w:val="00A04DB4"/>
    <w:pPr>
      <w:tabs>
        <w:tab w:val="center" w:pos="4677"/>
        <w:tab w:val="right" w:pos="9355"/>
      </w:tabs>
      <w:spacing w:after="0"/>
      <w:ind w:firstLine="709"/>
      <w:jc w:val="both"/>
    </w:pPr>
    <w:rPr>
      <w:rFonts w:ascii="Times New Roman" w:eastAsia="Times New Roman" w:hAnsi="Times New Roman"/>
      <w:sz w:val="28"/>
      <w:szCs w:val="20"/>
      <w:lang w:val="x-none" w:eastAsia="x-none"/>
    </w:rPr>
  </w:style>
  <w:style w:type="character" w:customStyle="1" w:styleId="aff">
    <w:name w:val="Нижний колонтитул Знак"/>
    <w:basedOn w:val="a0"/>
    <w:link w:val="afe"/>
    <w:uiPriority w:val="99"/>
    <w:rsid w:val="00A04DB4"/>
    <w:rPr>
      <w:rFonts w:ascii="Times New Roman" w:eastAsia="Times New Roman" w:hAnsi="Times New Roman"/>
      <w:sz w:val="28"/>
      <w:szCs w:val="20"/>
      <w:lang w:val="x-none" w:eastAsia="x-none"/>
    </w:rPr>
  </w:style>
  <w:style w:type="paragraph" w:customStyle="1" w:styleId="aff0">
    <w:name w:val="Табличный"/>
    <w:basedOn w:val="a"/>
    <w:uiPriority w:val="99"/>
    <w:qFormat/>
    <w:rsid w:val="00A04DB4"/>
    <w:pPr>
      <w:spacing w:after="0"/>
    </w:pPr>
    <w:rPr>
      <w:rFonts w:ascii="Times New Roman" w:eastAsia="Times New Roman" w:hAnsi="Times New Roman"/>
      <w:bCs/>
      <w:sz w:val="24"/>
    </w:rPr>
  </w:style>
  <w:style w:type="paragraph" w:customStyle="1" w:styleId="310">
    <w:name w:val="31"/>
    <w:basedOn w:val="1"/>
    <w:link w:val="311"/>
    <w:qFormat/>
    <w:rsid w:val="00A04DB4"/>
    <w:pPr>
      <w:ind w:firstLine="709"/>
    </w:pPr>
    <w:rPr>
      <w:rFonts w:ascii="Times New Roman" w:hAnsi="Times New Roman"/>
    </w:rPr>
  </w:style>
  <w:style w:type="paragraph" w:customStyle="1" w:styleId="19">
    <w:name w:val="з1"/>
    <w:basedOn w:val="310"/>
    <w:link w:val="1a"/>
    <w:qFormat/>
    <w:rsid w:val="00A04DB4"/>
    <w:pPr>
      <w:spacing w:before="0" w:after="240"/>
      <w:jc w:val="both"/>
    </w:pPr>
  </w:style>
  <w:style w:type="character" w:customStyle="1" w:styleId="311">
    <w:name w:val="31 Знак"/>
    <w:link w:val="310"/>
    <w:rsid w:val="00A04DB4"/>
    <w:rPr>
      <w:rFonts w:ascii="Times New Roman" w:eastAsia="Calibri" w:hAnsi="Times New Roman"/>
      <w:b/>
      <w:bCs/>
      <w:color w:val="365F91"/>
      <w:sz w:val="28"/>
      <w:szCs w:val="28"/>
      <w:lang w:val="x-none"/>
    </w:rPr>
  </w:style>
  <w:style w:type="character" w:customStyle="1" w:styleId="1a">
    <w:name w:val="з1 Знак"/>
    <w:basedOn w:val="311"/>
    <w:link w:val="19"/>
    <w:rsid w:val="00A04DB4"/>
    <w:rPr>
      <w:rFonts w:ascii="Times New Roman" w:eastAsia="Calibri" w:hAnsi="Times New Roman"/>
      <w:b/>
      <w:bCs/>
      <w:color w:val="365F91"/>
      <w:sz w:val="28"/>
      <w:szCs w:val="28"/>
      <w:lang w:val="x-none"/>
    </w:rPr>
  </w:style>
  <w:style w:type="paragraph" w:styleId="aff1">
    <w:name w:val="Normal (Web)"/>
    <w:basedOn w:val="a"/>
    <w:uiPriority w:val="99"/>
    <w:rsid w:val="00A04DB4"/>
    <w:rPr>
      <w:rFonts w:ascii="Times New Roman" w:hAnsi="Times New Roman"/>
      <w:sz w:val="24"/>
      <w:szCs w:val="24"/>
    </w:rPr>
  </w:style>
  <w:style w:type="paragraph" w:styleId="a8">
    <w:name w:val="Title"/>
    <w:basedOn w:val="a"/>
    <w:next w:val="a"/>
    <w:link w:val="aff2"/>
    <w:uiPriority w:val="10"/>
    <w:qFormat/>
    <w:rsid w:val="00A04DB4"/>
    <w:pPr>
      <w:spacing w:before="240" w:after="60"/>
      <w:jc w:val="center"/>
      <w:outlineLvl w:val="0"/>
    </w:pPr>
    <w:rPr>
      <w:rFonts w:asciiTheme="majorHAnsi" w:eastAsiaTheme="majorEastAsia" w:hAnsiTheme="majorHAnsi" w:cstheme="majorBidi"/>
      <w:b/>
      <w:bCs/>
      <w:kern w:val="28"/>
      <w:sz w:val="32"/>
      <w:szCs w:val="32"/>
    </w:rPr>
  </w:style>
  <w:style w:type="character" w:customStyle="1" w:styleId="aff2">
    <w:name w:val="Заголовок Знак"/>
    <w:basedOn w:val="a0"/>
    <w:link w:val="a8"/>
    <w:uiPriority w:val="10"/>
    <w:rsid w:val="00A04DB4"/>
    <w:rPr>
      <w:rFonts w:asciiTheme="majorHAnsi" w:eastAsiaTheme="majorEastAsia" w:hAnsiTheme="majorHAnsi" w:cstheme="majorBidi"/>
      <w:b/>
      <w:bCs/>
      <w:kern w:val="28"/>
      <w:sz w:val="32"/>
      <w:szCs w:val="32"/>
    </w:rPr>
  </w:style>
  <w:style w:type="numbering" w:customStyle="1" w:styleId="26">
    <w:name w:val="Нет списка2"/>
    <w:next w:val="a2"/>
    <w:uiPriority w:val="99"/>
    <w:semiHidden/>
    <w:unhideWhenUsed/>
    <w:rsid w:val="00E474E4"/>
  </w:style>
  <w:style w:type="paragraph" w:customStyle="1" w:styleId="aff3">
    <w:name w:val="Стиль"/>
    <w:basedOn w:val="a"/>
    <w:next w:val="aff1"/>
    <w:rsid w:val="00E474E4"/>
    <w:pPr>
      <w:spacing w:before="100" w:beforeAutospacing="1" w:after="100" w:afterAutospacing="1" w:line="240" w:lineRule="auto"/>
    </w:pPr>
    <w:rPr>
      <w:rFonts w:ascii="Times New Roman" w:eastAsia="Times New Roman" w:hAnsi="Times New Roman"/>
      <w:sz w:val="24"/>
      <w:szCs w:val="24"/>
    </w:rPr>
  </w:style>
  <w:style w:type="paragraph" w:styleId="aff4">
    <w:name w:val="Body Text Indent"/>
    <w:basedOn w:val="a"/>
    <w:link w:val="aff5"/>
    <w:uiPriority w:val="99"/>
    <w:rsid w:val="00E474E4"/>
    <w:pPr>
      <w:spacing w:after="0" w:line="240" w:lineRule="auto"/>
    </w:pPr>
    <w:rPr>
      <w:rFonts w:ascii="Times New Roman" w:eastAsia="Times New Roman" w:hAnsi="Times New Roman"/>
      <w:sz w:val="20"/>
      <w:szCs w:val="20"/>
    </w:rPr>
  </w:style>
  <w:style w:type="character" w:customStyle="1" w:styleId="aff5">
    <w:name w:val="Основной текст с отступом Знак"/>
    <w:basedOn w:val="a0"/>
    <w:link w:val="aff4"/>
    <w:uiPriority w:val="99"/>
    <w:rsid w:val="00E474E4"/>
    <w:rPr>
      <w:rFonts w:ascii="Times New Roman" w:eastAsia="Times New Roman" w:hAnsi="Times New Roman"/>
      <w:sz w:val="20"/>
      <w:szCs w:val="20"/>
    </w:rPr>
  </w:style>
  <w:style w:type="paragraph" w:customStyle="1" w:styleId="aff6">
    <w:name w:val="Знак Знак Знак"/>
    <w:basedOn w:val="a"/>
    <w:semiHidden/>
    <w:rsid w:val="00E474E4"/>
    <w:pPr>
      <w:spacing w:after="160" w:line="280" w:lineRule="exact"/>
    </w:pPr>
    <w:rPr>
      <w:rFonts w:ascii="Verdana" w:hAnsi="Verdana"/>
      <w:sz w:val="20"/>
      <w:szCs w:val="20"/>
      <w:lang w:val="en-US" w:eastAsia="en-US"/>
    </w:rPr>
  </w:style>
  <w:style w:type="table" w:customStyle="1" w:styleId="110">
    <w:name w:val="Сетка таблицы11"/>
    <w:basedOn w:val="a1"/>
    <w:next w:val="a3"/>
    <w:uiPriority w:val="39"/>
    <w:rsid w:val="00E474E4"/>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3"/>
    <w:uiPriority w:val="59"/>
    <w:rsid w:val="00E47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137068">
      <w:marLeft w:val="0"/>
      <w:marRight w:val="0"/>
      <w:marTop w:val="0"/>
      <w:marBottom w:val="0"/>
      <w:divBdr>
        <w:top w:val="none" w:sz="0" w:space="0" w:color="auto"/>
        <w:left w:val="none" w:sz="0" w:space="0" w:color="auto"/>
        <w:bottom w:val="none" w:sz="0" w:space="0" w:color="auto"/>
        <w:right w:val="none" w:sz="0" w:space="0" w:color="auto"/>
      </w:divBdr>
    </w:div>
    <w:div w:id="7921370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um.com/catalog/product/1081867" TargetMode="External"/><Relationship Id="rId13" Type="http://schemas.openxmlformats.org/officeDocument/2006/relationships/hyperlink" Target="https://znanium.com/catalog/product/1039269" TargetMode="External"/><Relationship Id="rId18" Type="http://schemas.openxmlformats.org/officeDocument/2006/relationships/hyperlink" Target="http://irbis.krsk.irgups.ru/cgi-bin/irbis64r_opak81/cgiirbis_64.exe?&amp;C21COM=2&amp;I21DBN=IBIS&amp;P21DBN=IBIS&amp;Image_file_name=%5CFul%5C2186.pdf&amp;IMAGE_FILE_DOWNLOAD=1" TargetMode="Externa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hyperlink" Target="https://urait.ru/" TargetMode="External"/><Relationship Id="rId7" Type="http://schemas.openxmlformats.org/officeDocument/2006/relationships/hyperlink" Target="https://znanium.com/catalog/product/1372570" TargetMode="External"/><Relationship Id="rId12" Type="http://schemas.openxmlformats.org/officeDocument/2006/relationships/hyperlink" Target="http://irbis.krsk.irgups.ru/cgi-bin/irbis64r_opak81/cgiirbis_64.exe?&amp;C21COM=2&amp;I21DBN=IBIS&amp;P21DBN=IBIS&amp;Image_file_name=%5CFul%5C11_opp.pdf&amp;IMAGE_FILE_DOWNLOAD=1" TargetMode="External"/><Relationship Id="rId17" Type="http://schemas.openxmlformats.org/officeDocument/2006/relationships/hyperlink" Target="http://irbis.krsk.irgups.ru/cgi-bin/irbis64r_opak81/cgiirbis_64.exe?&amp;C21COM=2&amp;I21DBN=IBIS&amp;P21DBN=IBIS&amp;Image_file_name=%5CFul%5C2196.pdf&amp;IMAGE_FILE_DOWNLOAD=1" TargetMode="External"/><Relationship Id="rId25" Type="http://schemas.openxmlformats.org/officeDocument/2006/relationships/hyperlink" Target="http://irbis.krsk.irgups.ru/" TargetMode="External"/><Relationship Id="rId2" Type="http://schemas.openxmlformats.org/officeDocument/2006/relationships/styles" Target="styles.xml"/><Relationship Id="rId16" Type="http://schemas.openxmlformats.org/officeDocument/2006/relationships/hyperlink" Target="http://irbis.krsk.irgups.ru/cgi-bin/irbis64r_opak81/cgiirbis_64.exe?&amp;C21COM=2&amp;I21DBN=IBIS&amp;P21DBN=IBIS&amp;Image_file_name=%5CFul%5C2185.pdf&amp;IMAGE_FILE_DOWNLOAD=1" TargetMode="External"/><Relationship Id="rId20" Type="http://schemas.openxmlformats.org/officeDocument/2006/relationships/hyperlink" Target="http://umczdt.ru/book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znanium.com/catalog/product/991814" TargetMode="External"/><Relationship Id="rId11" Type="http://schemas.openxmlformats.org/officeDocument/2006/relationships/hyperlink" Target="https://znanium.com/catalog/product/1039268" TargetMode="External"/><Relationship Id="rId24" Type="http://schemas.openxmlformats.org/officeDocument/2006/relationships/hyperlink" Target="http://dcnti.krw.rzd" TargetMode="External"/><Relationship Id="rId5" Type="http://schemas.openxmlformats.org/officeDocument/2006/relationships/hyperlink" Target="https://znanium.com/catalog/product/924774" TargetMode="External"/><Relationship Id="rId15" Type="http://schemas.openxmlformats.org/officeDocument/2006/relationships/hyperlink" Target="https://znanium.com/catalog/product/1042055" TargetMode="External"/><Relationship Id="rId23" Type="http://schemas.openxmlformats.org/officeDocument/2006/relationships/hyperlink" Target="http://www.rzd.ru/" TargetMode="External"/><Relationship Id="rId28" Type="http://schemas.openxmlformats.org/officeDocument/2006/relationships/image" Target="media/image3.png"/><Relationship Id="rId10" Type="http://schemas.openxmlformats.org/officeDocument/2006/relationships/hyperlink" Target="https://znanium.com/catalog/product/1037313" TargetMode="External"/><Relationship Id="rId19" Type="http://schemas.openxmlformats.org/officeDocument/2006/relationships/hyperlink" Target="http://irbis.krsk.irgups.ru/cgi-bin/irbis64r_opak81/cgiirbis_64.exe?&amp;C21COM=2&amp;I21DBN=IBIS&amp;P21DBN=IBIS&amp;Image_file_name=%5CFul%5C2197.pdf&amp;IMAGE_FILE_DOWNLOAD=1" TargetMode="External"/><Relationship Id="rId4" Type="http://schemas.openxmlformats.org/officeDocument/2006/relationships/webSettings" Target="webSettings.xml"/><Relationship Id="rId9" Type="http://schemas.openxmlformats.org/officeDocument/2006/relationships/hyperlink" Target="https://biblioclub.ru/index.php?page=book&amp;id=621626" TargetMode="External"/><Relationship Id="rId14" Type="http://schemas.openxmlformats.org/officeDocument/2006/relationships/hyperlink" Target="https://znanium.com/catalog/product/1014751" TargetMode="External"/><Relationship Id="rId22" Type="http://schemas.openxmlformats.org/officeDocument/2006/relationships/hyperlink" Target="https://urait.ru/" TargetMode="External"/><Relationship Id="rId27" Type="http://schemas.openxmlformats.org/officeDocument/2006/relationships/image" Target="media/image2.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19657</Words>
  <Characters>112048</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2016-2017_38.03.03_62-15-1234-5773.plx_Проектирование в кадровом менеджменте</vt:lpstr>
    </vt:vector>
  </TitlesOfParts>
  <Company>SPecialiST RePack</Company>
  <LinksUpToDate>false</LinksUpToDate>
  <CharactersWithSpaces>131443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2016-2017_38.03.03_62-15-1234-5773.plx_Проектирование в кадровом менеджменте</dc:title>
  <dc:subject/>
  <dc:creator>FastReport</dc:creator>
  <cp:keywords/>
  <dc:description/>
  <cp:lastModifiedBy>Яркова Светлана Анатольевна</cp:lastModifiedBy>
  <cp:revision>3</cp:revision>
  <dcterms:created xsi:type="dcterms:W3CDTF">2023-09-09T03:21:00Z</dcterms:created>
  <dcterms:modified xsi:type="dcterms:W3CDTF">2023-09-09T03:22:00Z</dcterms:modified>
</cp:coreProperties>
</file>