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63E" w:rsidRPr="00EE1D47" w:rsidRDefault="006E663E" w:rsidP="00EE1D47">
      <w:pPr>
        <w:pStyle w:val="1"/>
        <w:numPr>
          <w:ilvl w:val="0"/>
          <w:numId w:val="1"/>
        </w:numPr>
        <w:tabs>
          <w:tab w:val="left" w:pos="1909"/>
        </w:tabs>
        <w:spacing w:before="0"/>
        <w:ind w:left="1701" w:hanging="1275"/>
        <w:rPr>
          <w:sz w:val="24"/>
          <w:szCs w:val="24"/>
        </w:rPr>
      </w:pPr>
      <w:r w:rsidRPr="00EE1D47">
        <w:rPr>
          <w:sz w:val="24"/>
          <w:szCs w:val="24"/>
        </w:rPr>
        <w:t>Специфика</w:t>
      </w:r>
      <w:r w:rsidRPr="00EE1D47">
        <w:rPr>
          <w:spacing w:val="-1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разработки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терминологического</w:t>
      </w:r>
      <w:r w:rsidRPr="00EE1D47">
        <w:rPr>
          <w:spacing w:val="-13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</w:p>
    <w:p w:rsidR="006E663E" w:rsidRPr="00EE1D47" w:rsidRDefault="006E663E" w:rsidP="00EE1D47">
      <w:pPr>
        <w:pStyle w:val="a3"/>
        <w:ind w:left="0" w:firstLine="0"/>
        <w:jc w:val="left"/>
        <w:rPr>
          <w:b/>
          <w:sz w:val="24"/>
          <w:szCs w:val="24"/>
        </w:rPr>
      </w:pPr>
    </w:p>
    <w:p w:rsidR="006E663E" w:rsidRPr="00EE1D47" w:rsidRDefault="009A6582" w:rsidP="009A6582">
      <w:pPr>
        <w:pStyle w:val="a3"/>
        <w:ind w:right="245" w:firstLine="529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E663E" w:rsidRPr="00EE1D47">
        <w:rPr>
          <w:sz w:val="24"/>
          <w:szCs w:val="24"/>
        </w:rPr>
        <w:t>Согласно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классическому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«Глоссарий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(</w:t>
      </w:r>
      <w:proofErr w:type="spellStart"/>
      <w:r w:rsidR="006E663E" w:rsidRPr="00EE1D47">
        <w:rPr>
          <w:sz w:val="24"/>
          <w:szCs w:val="24"/>
        </w:rPr>
        <w:t>glossarium</w:t>
      </w:r>
      <w:proofErr w:type="spellEnd"/>
      <w:r w:rsidR="006E663E" w:rsidRPr="00EE1D47">
        <w:rPr>
          <w:sz w:val="24"/>
          <w:szCs w:val="24"/>
        </w:rPr>
        <w:t xml:space="preserve"> «собрание глосс») – словарь узкоспециализированных терминов в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какой-либо отрасли знаний с толкованием, иногда переводам на другой язык,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комментариями и примерами. Собрание глосс (иноязычных или непонятных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тексте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книги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толкованием)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собственно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стали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предшественниками</w:t>
      </w:r>
      <w:r w:rsidR="006E663E" w:rsidRPr="00EE1D47">
        <w:rPr>
          <w:spacing w:val="1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словаря»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[8,</w:t>
      </w:r>
      <w:r w:rsidR="006E663E" w:rsidRPr="00EE1D47">
        <w:rPr>
          <w:spacing w:val="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с.</w:t>
      </w:r>
      <w:r w:rsidR="006E663E" w:rsidRPr="00EE1D47">
        <w:rPr>
          <w:spacing w:val="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312].</w:t>
      </w:r>
      <w:r w:rsidR="006E663E" w:rsidRPr="00EE1D47">
        <w:rPr>
          <w:spacing w:val="1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Использование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глоссариев</w:t>
      </w:r>
      <w:r w:rsidR="006E663E" w:rsidRPr="00EE1D47">
        <w:rPr>
          <w:spacing w:val="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6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разных</w:t>
      </w:r>
      <w:r w:rsidR="006E663E" w:rsidRPr="00EE1D47">
        <w:rPr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областях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науки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позволяет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избежать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неточностей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 разночтений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интерпретации определенных терминов при взаимодействии между людьми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или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организациями,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облегчить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специалистам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исследователям,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работающим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смежных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сферах,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также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ускорить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процесс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внедрения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терминологии</w:t>
      </w:r>
      <w:r w:rsidR="006E663E" w:rsidRPr="00EE1D47">
        <w:rPr>
          <w:spacing w:val="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практическую</w:t>
      </w:r>
      <w:r w:rsidR="006E663E" w:rsidRPr="00EE1D47">
        <w:rPr>
          <w:spacing w:val="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деятельность.</w:t>
      </w:r>
    </w:p>
    <w:p w:rsidR="006E663E" w:rsidRPr="00EE1D47" w:rsidRDefault="006E663E" w:rsidP="00EE1D47">
      <w:pPr>
        <w:pStyle w:val="a3"/>
        <w:ind w:right="240"/>
        <w:rPr>
          <w:sz w:val="24"/>
          <w:szCs w:val="24"/>
        </w:rPr>
      </w:pPr>
      <w:r w:rsidRPr="00EE1D47">
        <w:rPr>
          <w:sz w:val="24"/>
          <w:szCs w:val="24"/>
        </w:rPr>
        <w:t>Содержание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зависят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целевой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некоторых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факторов. [13, с. 64]. Поэтому для составления терминологического словаря 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проанализировать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данные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характеристики.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EE1D47">
        <w:rPr>
          <w:i/>
          <w:sz w:val="24"/>
          <w:szCs w:val="24"/>
        </w:rPr>
        <w:t>Назначение</w:t>
      </w:r>
      <w:r w:rsidRPr="00EE1D47">
        <w:rPr>
          <w:i/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направленностью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выделяются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четыре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вида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словарей — переводные,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учебные,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справочные (в первую очередь толковые)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 информационные [13, с. 67]. При этом каждый отдельный словарь 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основным, а остальные – второстепенными. При проектировании 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реализованы без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ущерба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основного.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 xml:space="preserve">Функции словарей подразделяются на </w:t>
      </w:r>
      <w:r w:rsidRPr="00EE1D47">
        <w:rPr>
          <w:i/>
          <w:sz w:val="24"/>
          <w:szCs w:val="24"/>
        </w:rPr>
        <w:t xml:space="preserve">описательную </w:t>
      </w:r>
      <w:r w:rsidRPr="00EE1D47">
        <w:rPr>
          <w:sz w:val="24"/>
          <w:szCs w:val="24"/>
        </w:rPr>
        <w:t xml:space="preserve">и </w:t>
      </w:r>
      <w:r w:rsidRPr="00EE1D47">
        <w:rPr>
          <w:i/>
          <w:sz w:val="24"/>
          <w:szCs w:val="24"/>
        </w:rPr>
        <w:t>нормативную</w:t>
      </w:r>
      <w:r w:rsidRPr="00EE1D47">
        <w:rPr>
          <w:sz w:val="24"/>
          <w:szCs w:val="24"/>
        </w:rPr>
        <w:t>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Описательные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(этимологические,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исторические,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частотные)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составляются на основе списка всех терминов конкретной области знания.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Нормативные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терминологические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33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являются</w:t>
      </w:r>
      <w:r w:rsidRPr="00EE1D47">
        <w:rPr>
          <w:spacing w:val="36"/>
          <w:sz w:val="24"/>
          <w:szCs w:val="24"/>
        </w:rPr>
        <w:t xml:space="preserve"> </w:t>
      </w:r>
      <w:r w:rsidRPr="00EE1D47">
        <w:rPr>
          <w:sz w:val="24"/>
          <w:szCs w:val="24"/>
        </w:rPr>
        <w:t>итогом</w:t>
      </w:r>
      <w:r w:rsidRPr="00EE1D47">
        <w:rPr>
          <w:spacing w:val="35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стандартизации</w:t>
      </w:r>
      <w:r w:rsidRPr="00EE1D47">
        <w:rPr>
          <w:spacing w:val="-68"/>
          <w:sz w:val="24"/>
          <w:szCs w:val="24"/>
        </w:rPr>
        <w:t xml:space="preserve"> </w:t>
      </w:r>
      <w:r w:rsidRPr="00EE1D47">
        <w:rPr>
          <w:sz w:val="24"/>
          <w:szCs w:val="24"/>
        </w:rPr>
        <w:t>и унификации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терминологической системы.</w:t>
      </w:r>
    </w:p>
    <w:p w:rsidR="006E663E" w:rsidRPr="00EE1D47" w:rsidRDefault="009A6582" w:rsidP="009A6582">
      <w:pPr>
        <w:pStyle w:val="a3"/>
        <w:ind w:right="248" w:firstLine="529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E663E" w:rsidRPr="00EE1D47">
        <w:rPr>
          <w:sz w:val="24"/>
          <w:szCs w:val="24"/>
        </w:rPr>
        <w:t>Для учебного терминологического словаря его функция обусловлена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i/>
          <w:sz w:val="24"/>
          <w:szCs w:val="24"/>
        </w:rPr>
        <w:t>назначением</w:t>
      </w:r>
      <w:r w:rsidR="006E663E" w:rsidRPr="00EE1D47">
        <w:rPr>
          <w:i/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i/>
          <w:sz w:val="24"/>
          <w:szCs w:val="24"/>
        </w:rPr>
        <w:t>адресом</w:t>
      </w:r>
      <w:r w:rsidR="006E663E" w:rsidRPr="00EE1D47">
        <w:rPr>
          <w:sz w:val="24"/>
          <w:szCs w:val="24"/>
        </w:rPr>
        <w:t>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Во-первых,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поскольку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для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обучаемых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наиболее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важным является усвоение основных и наиболее употребительных терминов,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это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предполагает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инвентаризацию,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выбор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терминов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данным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критериям.</w:t>
      </w:r>
      <w:r w:rsidR="006E663E" w:rsidRPr="00EE1D47">
        <w:rPr>
          <w:spacing w:val="4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Во-вторых,</w:t>
      </w:r>
      <w:r w:rsidR="006E663E" w:rsidRPr="00EE1D47">
        <w:rPr>
          <w:spacing w:val="4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4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учебные</w:t>
      </w:r>
      <w:r w:rsidR="006E663E" w:rsidRPr="00EE1D47">
        <w:rPr>
          <w:spacing w:val="4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материалы</w:t>
      </w:r>
      <w:r w:rsidR="006E663E" w:rsidRPr="00EE1D47">
        <w:rPr>
          <w:spacing w:val="4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всегда</w:t>
      </w:r>
      <w:r w:rsidR="006E663E" w:rsidRPr="00EE1D47">
        <w:rPr>
          <w:spacing w:val="4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включают</w:t>
      </w:r>
      <w:r w:rsidR="006E663E" w:rsidRPr="00EE1D47">
        <w:rPr>
          <w:spacing w:val="3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элемент</w:t>
      </w:r>
      <w:r w:rsidR="006E663E" w:rsidRPr="00EE1D47">
        <w:rPr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нормативности,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выраженный,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прежде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всего,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исключении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неправильных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форм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 закреплении правильных форм,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соответствуют языковым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нормам. В-третьих, задача выработки у обучаемых твердого представления 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данной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лексике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обуславливает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необходимость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предварительного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 xml:space="preserve">упорядочения и представления в виде </w:t>
      </w:r>
      <w:proofErr w:type="spellStart"/>
      <w:r w:rsidR="006E663E" w:rsidRPr="00EE1D47">
        <w:rPr>
          <w:sz w:val="24"/>
          <w:szCs w:val="24"/>
        </w:rPr>
        <w:t>терминосистемы</w:t>
      </w:r>
      <w:proofErr w:type="spellEnd"/>
      <w:r w:rsidR="006E663E" w:rsidRPr="00EE1D47">
        <w:rPr>
          <w:sz w:val="24"/>
          <w:szCs w:val="24"/>
        </w:rPr>
        <w:t>. При представлении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неупорядоченной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иноязычной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терминологии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всеми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недостатками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усвоение будет малоэффективно. Таким образом, учебный словарь всегда 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определенной мере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выполняет</w:t>
      </w:r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нормативную функцию.</w:t>
      </w: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  <w:r w:rsidRPr="00EE1D47">
        <w:rPr>
          <w:sz w:val="24"/>
          <w:szCs w:val="24"/>
        </w:rPr>
        <w:t xml:space="preserve">К </w:t>
      </w:r>
      <w:r w:rsidRPr="00EE1D47">
        <w:rPr>
          <w:i/>
          <w:sz w:val="24"/>
          <w:szCs w:val="24"/>
        </w:rPr>
        <w:t>лексикографическим факторам</w:t>
      </w:r>
      <w:r w:rsidRPr="00EE1D47">
        <w:rPr>
          <w:sz w:val="24"/>
          <w:szCs w:val="24"/>
        </w:rPr>
        <w:t>, влияющим на состав и структуру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 относятся факторы, влияющие на удовлетворение потребностей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 словаря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[30, с. 95]. Глоссарий в первую очередь необходим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 удовлетворения информационных потребностей, которые возникают 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работе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материалами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ходе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деятельности.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содержание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потребности пользователей, связанные с особенностями поиска и восприятия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информации.</w:t>
      </w:r>
    </w:p>
    <w:p w:rsidR="006E663E" w:rsidRPr="00EE1D47" w:rsidRDefault="009A6582" w:rsidP="009A6582">
      <w:pPr>
        <w:pStyle w:val="a3"/>
        <w:ind w:right="250" w:firstLine="0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6E663E" w:rsidRPr="00EE1D47">
        <w:rPr>
          <w:sz w:val="24"/>
          <w:szCs w:val="24"/>
        </w:rPr>
        <w:t>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авторов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обычно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информации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будущих пользователях (кроме случаев, когда глоссарий предназначен для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личного использования) и, как следствие, неизвестно на какие потребности 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первую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очередь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обратить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внимание.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Теоретическая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лексикография рассматривает данный вопрос с различных точек зрения. Так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согласно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Беркову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[6,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65]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создатель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lastRenderedPageBreak/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одной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стороны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придерживается системы теоретических предпосылок, а с другой стороны,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результатом его работы является практическое пособие для переводчиков.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Ярко выраженная направленность глоссариев и их обусловленность жестким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прагматизмом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считается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основополагающими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принципами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лексикографии.</w:t>
      </w:r>
      <w:r w:rsidR="006E663E" w:rsidRPr="00EE1D47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EE1D47">
        <w:rPr>
          <w:sz w:val="24"/>
          <w:szCs w:val="24"/>
        </w:rPr>
        <w:t>Кроме того,</w:t>
      </w:r>
      <w:r w:rsidR="006E663E" w:rsidRPr="00EE1D47">
        <w:rPr>
          <w:sz w:val="24"/>
          <w:szCs w:val="24"/>
        </w:rPr>
        <w:t xml:space="preserve"> автор, при составлении глоссария, сталкивается с рядом проблем,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для</w:t>
      </w:r>
      <w:r w:rsidR="006E663E" w:rsidRPr="00EE1D47">
        <w:rPr>
          <w:spacing w:val="-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некоторых</w:t>
      </w:r>
      <w:r w:rsidR="006E663E" w:rsidRPr="00EE1D47">
        <w:rPr>
          <w:spacing w:val="-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из</w:t>
      </w:r>
      <w:r w:rsidR="006E663E" w:rsidRPr="00EE1D47">
        <w:rPr>
          <w:spacing w:val="-4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которых</w:t>
      </w:r>
      <w:r w:rsidR="006E663E" w:rsidRPr="00EE1D47">
        <w:rPr>
          <w:spacing w:val="-8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 находить</w:t>
      </w:r>
      <w:r w:rsidR="006E663E" w:rsidRPr="00EE1D47">
        <w:rPr>
          <w:spacing w:val="-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совершенно новые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решения,</w:t>
      </w:r>
      <w:r w:rsidR="006E663E" w:rsidRPr="00EE1D47">
        <w:rPr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поскольку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конкретные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методы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решения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данных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проблем</w:t>
      </w:r>
      <w:r w:rsidR="006E663E" w:rsidRPr="00EE1D47">
        <w:rPr>
          <w:spacing w:val="7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могут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отсутствовать. Так, исследователь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Л. В. Щерба, считает, что для каждого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более-менее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сложного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написание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научной</w:t>
      </w:r>
      <w:r w:rsidR="006E663E" w:rsidRPr="00EE1D47">
        <w:rPr>
          <w:spacing w:val="70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монографии,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что предполагает большую сложность для составления идеального 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[53, с. 217]. Однако, необходимость существования глоссариев предполагает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нахождение компромиссов, что обуславливает наличие, при их 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субъективных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факторов.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Субъективность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неизбежна,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поскольку 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их 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возникает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большое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количество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множества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других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противоречий,</w:t>
      </w:r>
      <w:r w:rsidR="006E663E"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например,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проблема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ориентированности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глоссариев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современными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текстами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его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диахроничность</w:t>
      </w:r>
      <w:proofErr w:type="spellEnd"/>
      <w:r w:rsidR="006E663E" w:rsidRPr="00EE1D47">
        <w:rPr>
          <w:sz w:val="24"/>
          <w:szCs w:val="24"/>
        </w:rPr>
        <w:t>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которая обусловлена временем, необходимым для работы автора и издания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итоговой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версии,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также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необходимостью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рассмотрения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устойчивости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употребимости</w:t>
      </w:r>
      <w:proofErr w:type="spellEnd"/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новых терминов</w:t>
      </w:r>
      <w:r w:rsidR="006E663E" w:rsidRPr="00EE1D47">
        <w:rPr>
          <w:spacing w:val="-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перед</w:t>
      </w:r>
      <w:r w:rsidR="006E663E" w:rsidRPr="00EE1D47">
        <w:rPr>
          <w:spacing w:val="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их</w:t>
      </w:r>
      <w:r w:rsidR="006E663E" w:rsidRPr="00EE1D47">
        <w:rPr>
          <w:spacing w:val="-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включением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-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словарь.</w:t>
      </w:r>
    </w:p>
    <w:p w:rsidR="006E663E" w:rsidRPr="00EE1D47" w:rsidRDefault="006E663E" w:rsidP="00EE1D47">
      <w:pPr>
        <w:pStyle w:val="a3"/>
        <w:ind w:right="251"/>
        <w:rPr>
          <w:sz w:val="24"/>
          <w:szCs w:val="24"/>
        </w:rPr>
      </w:pPr>
      <w:r w:rsidRPr="00EE1D47">
        <w:rPr>
          <w:sz w:val="24"/>
          <w:szCs w:val="24"/>
        </w:rPr>
        <w:t>Кроме того, информационная потребность пользователя в некоторой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степени противоречит особенностям восприятия информации. То есть хотя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должен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предоставлять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информацию,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излишний ее объем может осложнить восприятие и обработку материала.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 существует противоречие вида «системность‒</w:t>
      </w:r>
      <w:proofErr w:type="spellStart"/>
      <w:r w:rsidRPr="00EE1D47">
        <w:rPr>
          <w:sz w:val="24"/>
          <w:szCs w:val="24"/>
        </w:rPr>
        <w:t>несистемность</w:t>
      </w:r>
      <w:proofErr w:type="spellEnd"/>
      <w:r w:rsidRPr="00EE1D47">
        <w:rPr>
          <w:sz w:val="24"/>
          <w:szCs w:val="24"/>
        </w:rPr>
        <w:t>», то есть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преследование составителем системности в одном из параметров, неизбежно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приводит к </w:t>
      </w:r>
      <w:proofErr w:type="spellStart"/>
      <w:r w:rsidRPr="00EE1D47">
        <w:rPr>
          <w:sz w:val="24"/>
          <w:szCs w:val="24"/>
        </w:rPr>
        <w:t>несистемности</w:t>
      </w:r>
      <w:proofErr w:type="spellEnd"/>
      <w:r w:rsidRPr="00EE1D47">
        <w:rPr>
          <w:sz w:val="24"/>
          <w:szCs w:val="24"/>
        </w:rPr>
        <w:t xml:space="preserve"> в других. Данное противоречие </w:t>
      </w:r>
      <w:proofErr w:type="spellStart"/>
      <w:r w:rsidRPr="00EE1D47">
        <w:rPr>
          <w:sz w:val="24"/>
          <w:szCs w:val="24"/>
        </w:rPr>
        <w:t>таже</w:t>
      </w:r>
      <w:proofErr w:type="spellEnd"/>
      <w:r w:rsidRPr="00EE1D47">
        <w:rPr>
          <w:sz w:val="24"/>
          <w:szCs w:val="24"/>
        </w:rPr>
        <w:t xml:space="preserve"> справедливо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 системности описания в условиях разнообразия лексического материала.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противоречия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обуславливают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основою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задачу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заключающуюся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нахождении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компромиссов.</w:t>
      </w:r>
    </w:p>
    <w:p w:rsidR="006E663E" w:rsidRPr="00EE1D47" w:rsidRDefault="006E663E" w:rsidP="00EE1D47">
      <w:pPr>
        <w:pStyle w:val="a3"/>
        <w:ind w:right="250" w:firstLine="0"/>
        <w:rPr>
          <w:sz w:val="24"/>
          <w:szCs w:val="24"/>
        </w:rPr>
      </w:pPr>
      <w:r w:rsidRPr="00EE1D47">
        <w:rPr>
          <w:sz w:val="24"/>
          <w:szCs w:val="24"/>
        </w:rPr>
        <w:t>Однако не только природа глоссария и присущие ему противоречия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систематизации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работу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внешняя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проблема,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возникающая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трудоемкость,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необходимость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затраты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временных,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материальных,</w:t>
      </w:r>
      <w:r w:rsidRPr="00EE1D47">
        <w:rPr>
          <w:sz w:val="24"/>
          <w:szCs w:val="24"/>
        </w:rPr>
        <w:t xml:space="preserve"> </w:t>
      </w:r>
      <w:r w:rsidRPr="00EE1D47">
        <w:rPr>
          <w:sz w:val="24"/>
          <w:szCs w:val="24"/>
        </w:rPr>
        <w:t>технических и людских ресурсов. Носитель информации и его физические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характеристики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 могут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накладывать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определенные ограничения.</w:t>
      </w: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  <w:r w:rsidRPr="00EE1D47">
        <w:rPr>
          <w:sz w:val="24"/>
          <w:szCs w:val="24"/>
        </w:rPr>
        <w:t>В результате каждый глоссарий способен лишь примерно обозначить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объективно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существующую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науки.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Расхождения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обусловлены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ограниченным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своими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субъективными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особенностями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восприятия, а также ограниченным количеством времени, средств и других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интенсивностью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общественных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потребностей.</w:t>
      </w:r>
    </w:p>
    <w:p w:rsidR="006E663E" w:rsidRPr="00EE1D47" w:rsidRDefault="006E663E" w:rsidP="00EE1D47">
      <w:pPr>
        <w:pStyle w:val="a3"/>
        <w:ind w:right="243"/>
        <w:rPr>
          <w:sz w:val="24"/>
          <w:szCs w:val="24"/>
        </w:rPr>
      </w:pPr>
      <w:r w:rsidRPr="00EE1D47">
        <w:rPr>
          <w:sz w:val="24"/>
          <w:szCs w:val="24"/>
        </w:rPr>
        <w:t>Несмотря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начальных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стадиях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проектирования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описание идеальной ситуации и взгляд на работу не зависимо от внешних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 являются необходимыми для определения реальных целей работы.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последствии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идеальные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теоретические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выкладки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сверяются</w:t>
      </w:r>
      <w:r w:rsidRPr="00EE1D47">
        <w:rPr>
          <w:spacing w:val="1"/>
          <w:sz w:val="24"/>
          <w:szCs w:val="24"/>
        </w:rPr>
        <w:t xml:space="preserve"> </w:t>
      </w:r>
      <w:r w:rsidR="009A6582" w:rsidRPr="00EE1D47">
        <w:rPr>
          <w:sz w:val="24"/>
          <w:szCs w:val="24"/>
        </w:rPr>
        <w:t>с</w:t>
      </w:r>
      <w:r w:rsidR="009A6582" w:rsidRPr="00EE1D47">
        <w:rPr>
          <w:spacing w:val="1"/>
          <w:sz w:val="24"/>
          <w:szCs w:val="24"/>
        </w:rPr>
        <w:t xml:space="preserve"> </w:t>
      </w:r>
      <w:r w:rsidR="009A6582" w:rsidRPr="00EE1D47">
        <w:rPr>
          <w:sz w:val="24"/>
          <w:szCs w:val="24"/>
        </w:rPr>
        <w:t>реальными</w:t>
      </w:r>
      <w:r w:rsidR="009A6582" w:rsidRPr="00EE1D47">
        <w:rPr>
          <w:spacing w:val="1"/>
          <w:sz w:val="24"/>
          <w:szCs w:val="24"/>
        </w:rPr>
        <w:t xml:space="preserve"> </w:t>
      </w:r>
      <w:r w:rsidR="009A6582" w:rsidRPr="00EE1D47">
        <w:rPr>
          <w:sz w:val="24"/>
          <w:szCs w:val="24"/>
        </w:rPr>
        <w:t>возможностями</w:t>
      </w:r>
      <w:r w:rsidRPr="00EE1D47">
        <w:rPr>
          <w:sz w:val="24"/>
          <w:szCs w:val="24"/>
        </w:rPr>
        <w:t>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последовательность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наравне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нахождением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компромисса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теорией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практикой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оценивается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получения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наилучших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 глоссария</w:t>
      </w:r>
      <w:r w:rsidRPr="00EE1D47">
        <w:rPr>
          <w:spacing w:val="8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136].</w:t>
      </w:r>
    </w:p>
    <w:p w:rsidR="006E663E" w:rsidRPr="00EE1D47" w:rsidRDefault="006E663E" w:rsidP="00EE1D47">
      <w:pPr>
        <w:pStyle w:val="a3"/>
        <w:ind w:right="252"/>
        <w:rPr>
          <w:sz w:val="24"/>
          <w:szCs w:val="24"/>
        </w:rPr>
      </w:pPr>
      <w:r w:rsidRPr="00EE1D47">
        <w:rPr>
          <w:sz w:val="24"/>
          <w:szCs w:val="24"/>
        </w:rPr>
        <w:t>Таким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образом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оказывающие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содержание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i/>
          <w:sz w:val="24"/>
          <w:szCs w:val="24"/>
        </w:rPr>
        <w:t>лексикографические</w:t>
      </w:r>
      <w:r w:rsidRPr="00EE1D47">
        <w:rPr>
          <w:i/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(связанные с удовлетворением потребностей пользователей: потенциальные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пользователи, материалы, характер деятельности пользователей) и </w:t>
      </w:r>
      <w:r w:rsidRPr="00EE1D47">
        <w:rPr>
          <w:i/>
          <w:sz w:val="24"/>
          <w:szCs w:val="24"/>
        </w:rPr>
        <w:t>внешние</w:t>
      </w:r>
      <w:r w:rsidRPr="00EE1D47">
        <w:rPr>
          <w:i/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(факторы,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процесс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ресурсы,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ограничения, связанные с носителем информации, субъективные установки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автора).</w:t>
      </w:r>
    </w:p>
    <w:p w:rsidR="006E663E" w:rsidRPr="00EE1D47" w:rsidRDefault="006E663E" w:rsidP="009A6582">
      <w:pPr>
        <w:pStyle w:val="a3"/>
        <w:ind w:right="245" w:firstLine="529"/>
        <w:rPr>
          <w:sz w:val="24"/>
          <w:szCs w:val="24"/>
        </w:rPr>
      </w:pPr>
      <w:r w:rsidRPr="00EE1D47">
        <w:rPr>
          <w:sz w:val="24"/>
          <w:szCs w:val="24"/>
        </w:rPr>
        <w:lastRenderedPageBreak/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большинство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именно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адресной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ориентацией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именно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разобрать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подробно.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создании</w:t>
      </w:r>
      <w:r w:rsidRPr="00EE1D47">
        <w:rPr>
          <w:spacing w:val="29"/>
          <w:sz w:val="24"/>
          <w:szCs w:val="24"/>
        </w:rPr>
        <w:t xml:space="preserve"> </w:t>
      </w:r>
      <w:r w:rsidRPr="00EE1D47">
        <w:rPr>
          <w:sz w:val="24"/>
          <w:szCs w:val="24"/>
        </w:rPr>
        <w:t>любого</w:t>
      </w:r>
      <w:r w:rsidRPr="00EE1D47">
        <w:rPr>
          <w:spacing w:val="28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29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</w:t>
      </w:r>
      <w:r w:rsidRPr="00EE1D47">
        <w:rPr>
          <w:spacing w:val="33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должен</w:t>
      </w:r>
      <w:r w:rsidRPr="00EE1D47">
        <w:rPr>
          <w:spacing w:val="28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ориентироваться</w:t>
      </w:r>
      <w:r w:rsidRPr="00EE1D47">
        <w:rPr>
          <w:spacing w:val="29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29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одну,</w:t>
      </w:r>
      <w:r w:rsidRPr="00EE1D47">
        <w:rPr>
          <w:sz w:val="24"/>
          <w:szCs w:val="24"/>
        </w:rPr>
        <w:t xml:space="preserve"> </w:t>
      </w:r>
      <w:r w:rsidRPr="00EE1D47">
        <w:rPr>
          <w:sz w:val="24"/>
          <w:szCs w:val="24"/>
        </w:rPr>
        <w:t>достаточно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однородную,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143].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вероятнее всего, в реальности глоссарий будет использоваться различными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группами, что предполагает необходимость также учитывать их интересы.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глоссариев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составляют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 литературы, а также студенты и специалисты узких областей,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соответствующих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Дополнительно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могут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прибегать,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например,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редакторы,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библиотекари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обработке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терминологи</w:t>
      </w:r>
      <w:proofErr w:type="spell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лексикографы,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стандартизаторы</w:t>
      </w:r>
      <w:proofErr w:type="spell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языкового планирования, преподаватели профессионально-ориентированных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курсов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студенты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неязыковых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вузов,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разработчики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автоматической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переработки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текста,</w:t>
      </w:r>
      <w:r w:rsidRPr="00EE1D47">
        <w:rPr>
          <w:spacing w:val="24"/>
          <w:sz w:val="24"/>
          <w:szCs w:val="24"/>
        </w:rPr>
        <w:t xml:space="preserve"> </w:t>
      </w:r>
      <w:r w:rsidRPr="00EE1D47">
        <w:rPr>
          <w:sz w:val="24"/>
          <w:szCs w:val="24"/>
        </w:rPr>
        <w:t>широкая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публика,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автоматической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обработки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проверки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орфографии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грамматики,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машинного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экспертные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и системы искусственного</w:t>
      </w:r>
      <w:r w:rsidRPr="00EE1D47">
        <w:rPr>
          <w:spacing w:val="6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интеллекта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148].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>Такой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разброс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предполагает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сложность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удовлетворении всех потребностей. Преследование авторами интересов всех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чаще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приводит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неадекватности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полученного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попытаться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учесть интересы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одной группы пользователей,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условии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читательской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аудитории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категорий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рассмотрения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категорий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степени.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этим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большинстве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глоссариев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«всех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интересующихся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тематикой».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относящихся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последней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 очередь связанно с конкретной областью знаний, освещающейся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отрасли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разную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интереса для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людей,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непосредственно с ними 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связанных.</w:t>
      </w:r>
      <w:r w:rsidRPr="00EE1D47">
        <w:rPr>
          <w:sz w:val="24"/>
          <w:szCs w:val="24"/>
        </w:rPr>
        <w:t xml:space="preserve"> </w:t>
      </w:r>
      <w:r w:rsidRPr="00EE1D47">
        <w:rPr>
          <w:sz w:val="24"/>
          <w:szCs w:val="24"/>
        </w:rPr>
        <w:t>Поэтому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время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классификация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 и информационных потребностей согласно их компетенциям 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рамках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предметная,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лингвистическая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лексикографическая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(способность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пользоваться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глоссариями)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компетенции.</w:t>
      </w:r>
    </w:p>
    <w:p w:rsidR="006E663E" w:rsidRPr="00EE1D47" w:rsidRDefault="006E663E" w:rsidP="00EE1D47">
      <w:pPr>
        <w:pStyle w:val="a3"/>
        <w:ind w:right="244"/>
        <w:rPr>
          <w:sz w:val="24"/>
          <w:szCs w:val="24"/>
        </w:rPr>
      </w:pPr>
      <w:r w:rsidRPr="00EE1D47">
        <w:rPr>
          <w:sz w:val="24"/>
          <w:szCs w:val="24"/>
        </w:rPr>
        <w:t xml:space="preserve">К </w:t>
      </w:r>
      <w:r w:rsidRPr="00EE1D47">
        <w:rPr>
          <w:i/>
          <w:sz w:val="24"/>
          <w:szCs w:val="24"/>
        </w:rPr>
        <w:t xml:space="preserve">предметной компетенции </w:t>
      </w:r>
      <w:r w:rsidRPr="00EE1D47">
        <w:rPr>
          <w:sz w:val="24"/>
          <w:szCs w:val="24"/>
        </w:rPr>
        <w:t>относится осведомленность о понятиях 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(дефиниции,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пояснения,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рисунки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д.).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Лингвистическая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охватывает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глубину,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сугубо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(грамматико-синтаксической,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стилистической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д.).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Выбор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стратегий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условностей,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оказывающих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способы подачи информации и строение 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 согласно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лексикографической компетенции. Таким образом, несмотря на ориентацию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 в первую очередь на одну конкретную группу пользователей, 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создания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эффективного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обратить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внимание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удовлетворение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информационных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иных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>Поэтому в качестве компромиссного варианта между одной группой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 и направленностью на все возможные группы представляется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разделение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соответствии с их информационными потребностями, производными от 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предметной, лингвистической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лексикографической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компетенции.</w:t>
      </w:r>
    </w:p>
    <w:p w:rsidR="006E663E" w:rsidRPr="00EE1D47" w:rsidRDefault="006E663E" w:rsidP="00EE1D47">
      <w:pPr>
        <w:pStyle w:val="a3"/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двуязычный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ориентирован на студентов, изучающих молекулярную генетику агрономии 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зоотехнии,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сталкивающихся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научного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интересы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именно этих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 пользователей.</w:t>
      </w:r>
    </w:p>
    <w:p w:rsidR="006E663E" w:rsidRPr="00EE1D47" w:rsidRDefault="006E663E" w:rsidP="00EE1D47">
      <w:pPr>
        <w:pStyle w:val="a3"/>
        <w:ind w:right="241"/>
        <w:rPr>
          <w:sz w:val="24"/>
          <w:szCs w:val="24"/>
        </w:rPr>
      </w:pP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было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упомянуто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ранее,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должен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очередь </w:t>
      </w:r>
      <w:r w:rsidRPr="00EE1D47">
        <w:rPr>
          <w:sz w:val="24"/>
          <w:szCs w:val="24"/>
        </w:rPr>
        <w:lastRenderedPageBreak/>
        <w:t>информационную потребность целевой группы, то есть в данном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включать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базовые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наибольшей вероятностью встретятся студентам при чтении литературы 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периодических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изданий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Кроме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обучающиеся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экспертными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отличаются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низким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средним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уровнем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лингвистической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компетенции, то дефиниции не должны быть сложными, запутанными 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включать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других терминов.</w:t>
      </w:r>
    </w:p>
    <w:p w:rsidR="006E663E" w:rsidRPr="00EE1D47" w:rsidRDefault="006E663E" w:rsidP="00EE1D47">
      <w:pPr>
        <w:pStyle w:val="a3"/>
        <w:ind w:right="243"/>
        <w:rPr>
          <w:sz w:val="24"/>
          <w:szCs w:val="24"/>
        </w:rPr>
      </w:pPr>
      <w:r w:rsidRPr="00EE1D47">
        <w:rPr>
          <w:sz w:val="24"/>
          <w:szCs w:val="24"/>
        </w:rPr>
        <w:t>Целевая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характеризуется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только понимания переводимой информации, но и выбора соответствующих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средств выражения информации для широкого круга пользователей на 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обращается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внимание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отличия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пониманием текста на иностранном языке и его переводом [50, с. 154].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качестве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причин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возникновения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трудностей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указываются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следующие: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расхождения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значении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разных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языках;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расхождения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системах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отсутствие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полного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соответствия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синонимия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многозначность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терминов;</w:t>
      </w:r>
    </w:p>
    <w:p w:rsidR="006E663E" w:rsidRPr="00EE1D47" w:rsidRDefault="006E663E" w:rsidP="00EE1D47">
      <w:pPr>
        <w:pStyle w:val="a5"/>
        <w:numPr>
          <w:ilvl w:val="0"/>
          <w:numId w:val="2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широкая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семантика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терминов.</w:t>
      </w:r>
    </w:p>
    <w:p w:rsidR="006E663E" w:rsidRPr="00EE1D47" w:rsidRDefault="006E663E" w:rsidP="00EE1D47">
      <w:pPr>
        <w:pStyle w:val="a3"/>
        <w:ind w:right="259" w:firstLine="0"/>
        <w:rPr>
          <w:sz w:val="24"/>
          <w:szCs w:val="24"/>
        </w:rPr>
      </w:pPr>
      <w:r w:rsidRPr="00EE1D47">
        <w:rPr>
          <w:sz w:val="24"/>
          <w:szCs w:val="24"/>
        </w:rPr>
        <w:t>Если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столкновении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иноязычным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может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найти в словаре данное слово, а также всю необходимую для корректного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информацию,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представляет особых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трудностей.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Однако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опять</w:t>
      </w:r>
      <w:r w:rsidRPr="00EE1D47">
        <w:rPr>
          <w:spacing w:val="20"/>
          <w:sz w:val="24"/>
          <w:szCs w:val="24"/>
        </w:rPr>
        <w:t xml:space="preserve"> </w:t>
      </w:r>
      <w:r w:rsidRPr="00EE1D47">
        <w:rPr>
          <w:sz w:val="24"/>
          <w:szCs w:val="24"/>
        </w:rPr>
        <w:t>же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идеальный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случай,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практике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возможно,</w:t>
      </w:r>
      <w:r w:rsidRPr="00EE1D47">
        <w:rPr>
          <w:sz w:val="24"/>
          <w:szCs w:val="24"/>
        </w:rPr>
        <w:t xml:space="preserve"> </w:t>
      </w:r>
      <w:r w:rsidRPr="00EE1D47">
        <w:rPr>
          <w:sz w:val="24"/>
          <w:szCs w:val="24"/>
        </w:rPr>
        <w:t>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переводчика может отсутствовать к нему доступ, возможно также отсутствие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исходном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Решение подобных проблем является основной целью переводческого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описания терминов как части составления переводческого глоссария. То есть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формировании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потребности пользователей, таких как наличие информации, позволяющей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осуществить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единиц;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физическая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экономическая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доступность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глоссария;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оптимальная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скорость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доступа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информации;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простота построения глоссария;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удобство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 использовании.</w:t>
      </w:r>
    </w:p>
    <w:p w:rsidR="006E663E" w:rsidRPr="00EE1D47" w:rsidRDefault="006E663E" w:rsidP="00EE1D47">
      <w:pPr>
        <w:pStyle w:val="a3"/>
        <w:ind w:right="247"/>
        <w:rPr>
          <w:sz w:val="24"/>
          <w:szCs w:val="24"/>
        </w:rPr>
      </w:pPr>
      <w:r w:rsidRPr="00EE1D47">
        <w:rPr>
          <w:sz w:val="24"/>
          <w:szCs w:val="24"/>
        </w:rPr>
        <w:t>Актуальность знаний и представлений автора глоссария о различных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реализация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оказывает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значительное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итоговую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удовлетворенность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[30,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168].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литературу,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лексикографией,</w:t>
      </w:r>
      <w:r w:rsidRPr="00EE1D47">
        <w:rPr>
          <w:spacing w:val="1"/>
          <w:sz w:val="24"/>
          <w:szCs w:val="24"/>
        </w:rPr>
        <w:t xml:space="preserve"> </w:t>
      </w:r>
      <w:proofErr w:type="gramStart"/>
      <w:r w:rsidRPr="00EE1D47">
        <w:rPr>
          <w:sz w:val="24"/>
          <w:szCs w:val="24"/>
        </w:rPr>
        <w:t>например</w:t>
      </w:r>
      <w:proofErr w:type="gram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пособиях,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руководствах,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переводческих конференций, рецензиях на переводческие. При этом не все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рецензии способны оказать помощь в изучении данного вопроса. В большом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рецензия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пересказывает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информацию о нем, или сосредотачивается на выборе лексических единиц.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Кроме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рецензий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могут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компетенцией,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любая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рецензия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выражает субъективную точку зрения автора, что подразумевает небольшую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точки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зрения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потребностей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Несмотря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моменты,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повторяющиеся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рецензиях,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способны предоставить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некоторую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обобщенную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информацию.</w:t>
      </w:r>
    </w:p>
    <w:p w:rsidR="006E663E" w:rsidRPr="00EE1D47" w:rsidRDefault="006E663E" w:rsidP="00EE1D47">
      <w:pPr>
        <w:pStyle w:val="a3"/>
        <w:ind w:right="245"/>
        <w:rPr>
          <w:sz w:val="24"/>
          <w:szCs w:val="24"/>
        </w:rPr>
      </w:pP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дефинициях,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представленных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различных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могут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отличия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зависимости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i/>
          <w:sz w:val="24"/>
          <w:szCs w:val="24"/>
        </w:rPr>
        <w:t>назначения</w:t>
      </w:r>
      <w:r w:rsidRPr="00EE1D47">
        <w:rPr>
          <w:i/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i/>
          <w:sz w:val="24"/>
          <w:szCs w:val="24"/>
        </w:rPr>
        <w:t xml:space="preserve">пользователей </w:t>
      </w:r>
      <w:r w:rsidRPr="00EE1D47">
        <w:rPr>
          <w:sz w:val="24"/>
          <w:szCs w:val="24"/>
        </w:rPr>
        <w:t>словаря. Кроме того, многие исследователи придерживаются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точки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зрения,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согласно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классического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логического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lastRenderedPageBreak/>
        <w:t>представляется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невозможным или же информация, содержащаяся в таком определении будет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недостаточной</w:t>
      </w:r>
      <w:r w:rsidRPr="00EE1D47">
        <w:rPr>
          <w:spacing w:val="17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20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понимания</w:t>
      </w:r>
      <w:r w:rsidRPr="00EE1D47">
        <w:rPr>
          <w:spacing w:val="19"/>
          <w:sz w:val="24"/>
          <w:szCs w:val="24"/>
        </w:rPr>
        <w:t xml:space="preserve"> </w:t>
      </w:r>
      <w:r w:rsidRPr="00EE1D47">
        <w:rPr>
          <w:sz w:val="24"/>
          <w:szCs w:val="24"/>
        </w:rPr>
        <w:t>сути</w:t>
      </w:r>
      <w:r w:rsidRPr="00EE1D47">
        <w:rPr>
          <w:spacing w:val="18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понятия,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особенно</w:t>
      </w:r>
      <w:r w:rsidRPr="00EE1D47">
        <w:rPr>
          <w:spacing w:val="18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20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непрофессионала</w:t>
      </w:r>
      <w:r w:rsidRPr="00EE1D47">
        <w:rPr>
          <w:spacing w:val="-68"/>
          <w:sz w:val="24"/>
          <w:szCs w:val="24"/>
        </w:rPr>
        <w:t xml:space="preserve"> </w:t>
      </w:r>
      <w:r w:rsidRPr="00EE1D47">
        <w:rPr>
          <w:sz w:val="24"/>
          <w:szCs w:val="24"/>
        </w:rPr>
        <w:t>в данной отрасли [30, с. 174]. Поэтому задачей лексикографа является в 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числе описание понятия, которое позволит разобраться в аспектах и оттенках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данного понятия, поскольку для переводчика в первую очередь важно 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нахождение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точного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перевода, сколько понимание того, насколько значение данной единицы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 соответствует понятию в оригинальном тексте. Для осуществления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определённой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независимости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самостоятельного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адекватных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средств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выражения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контексте.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обуславливает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необходимость наличия в переводческом глоссарии не только переводных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эквивалентов, но и определений, поскольку без определений сложно оценить,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приведённый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подходит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контекста.</w:t>
      </w:r>
    </w:p>
    <w:p w:rsidR="006E663E" w:rsidRPr="00EE1D47" w:rsidRDefault="009A6582" w:rsidP="009A6582">
      <w:pPr>
        <w:pStyle w:val="a3"/>
        <w:ind w:right="250" w:firstLine="529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E663E" w:rsidRPr="00EE1D47">
        <w:rPr>
          <w:sz w:val="24"/>
          <w:szCs w:val="24"/>
        </w:rPr>
        <w:t>Точность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особенно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понятий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новых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областях знаний, с еще неустоявшейся терминологией, поскольку в таких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областях понятийный аппарат активно развивается вместе с самой областью.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Это справедливо также и для молекулярной генетики, поскольку несмотря на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то, что данная область существовала с момента открытия ДНК, в связи 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курсом большинства наук на микроуровень организации в последние годы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происходит</w:t>
      </w:r>
      <w:r w:rsidR="006E663E" w:rsidRPr="00EE1D47">
        <w:rPr>
          <w:spacing w:val="1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ее</w:t>
      </w:r>
      <w:r w:rsidR="006E663E" w:rsidRPr="00EE1D47">
        <w:rPr>
          <w:spacing w:val="2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стремительное</w:t>
      </w:r>
      <w:r w:rsidR="006E663E" w:rsidRPr="00EE1D47">
        <w:rPr>
          <w:spacing w:val="2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развитие.</w:t>
      </w:r>
      <w:r w:rsidR="006E663E" w:rsidRPr="00EE1D47">
        <w:rPr>
          <w:spacing w:val="28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связи</w:t>
      </w:r>
      <w:r w:rsidR="006E663E" w:rsidRPr="00EE1D47">
        <w:rPr>
          <w:spacing w:val="2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22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этим</w:t>
      </w:r>
      <w:r w:rsidR="006E663E" w:rsidRPr="00EE1D47">
        <w:rPr>
          <w:spacing w:val="2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понятийный</w:t>
      </w:r>
      <w:r w:rsidR="006E663E" w:rsidRPr="00EE1D47">
        <w:rPr>
          <w:spacing w:val="2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аппарат</w:t>
      </w:r>
      <w:r w:rsidR="006E663E" w:rsidRPr="00EE1D47">
        <w:rPr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также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развивается,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определенные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изменяются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уточняются.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Поэтому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глоссариях,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пользователи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могут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обладать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различным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уровнем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понимания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области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знания,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необходимость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снабжать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термины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определением отсутствует только в том случае, если содержание термина 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исходном языке полностью совпадает с содержанием термина в переводном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языке.</w:t>
      </w:r>
    </w:p>
    <w:p w:rsidR="006E663E" w:rsidRPr="00EE1D47" w:rsidRDefault="006E663E" w:rsidP="00EE1D47">
      <w:pPr>
        <w:pStyle w:val="a3"/>
        <w:ind w:right="246"/>
        <w:rPr>
          <w:sz w:val="24"/>
          <w:szCs w:val="24"/>
        </w:rPr>
      </w:pPr>
      <w:r w:rsidRPr="00EE1D47">
        <w:rPr>
          <w:sz w:val="24"/>
          <w:szCs w:val="24"/>
        </w:rPr>
        <w:t>Форма, в которой представляется определение понятия, также в первую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 должна быть ориентирована на адресата глоссария. Б. И. Игнатьев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своих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работах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упоминает,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весьма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небольшое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двуязычных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 глоссариев ориентированно на опытных специалистов,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поэтому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</w:t>
      </w:r>
      <w:r w:rsidRPr="00EE1D47">
        <w:rPr>
          <w:spacing w:val="17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понятий</w:t>
      </w:r>
      <w:r w:rsidRPr="00EE1D47">
        <w:rPr>
          <w:spacing w:val="20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5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переводческих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глоссариях</w:t>
      </w:r>
      <w:r w:rsidRPr="00EE1D47">
        <w:rPr>
          <w:spacing w:val="12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стоит</w:t>
      </w:r>
      <w:r w:rsidRPr="00EE1D47">
        <w:rPr>
          <w:spacing w:val="14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соотносить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примерным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уровнем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студентов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начальных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курсов,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знакомых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основами своей специальности в качестве ориентира [30, с. 230]. В случаях,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когда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адресатами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области,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избыточная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родовых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смежных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кроме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сделать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упор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лаконичность и системность. В таком случае, словари, разумеется, не будут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удобными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людей,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обладающих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лишь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примерными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представлениями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отрасли,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придется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ознакомиться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большим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количеством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отдельных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понятий,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изучаемым.</w:t>
      </w:r>
    </w:p>
    <w:p w:rsidR="006E663E" w:rsidRPr="00EE1D47" w:rsidRDefault="006E663E" w:rsidP="00EE1D47">
      <w:pPr>
        <w:pStyle w:val="a3"/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большинство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переводчиков</w:t>
      </w:r>
      <w:r w:rsidRPr="00EE1D47">
        <w:rPr>
          <w:spacing w:val="1"/>
          <w:sz w:val="24"/>
          <w:szCs w:val="24"/>
        </w:rPr>
        <w:t xml:space="preserve"> </w:t>
      </w:r>
      <w:proofErr w:type="gramStart"/>
      <w:r w:rsidRPr="00EE1D47">
        <w:rPr>
          <w:sz w:val="24"/>
          <w:szCs w:val="24"/>
        </w:rPr>
        <w:t>также</w:t>
      </w:r>
      <w:proofErr w:type="gram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студенты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экспертным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уровнем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узких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тематиках,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удобным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наличие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всей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 о конкретном понятии и понятиях, связанных с ним в одной или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двух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статьях.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описательных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конструкций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предпочтительным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непрофессионалов,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построение</w:t>
      </w:r>
      <w:r w:rsidRPr="00EE1D47">
        <w:rPr>
          <w:spacing w:val="28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29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информативным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понятным,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чем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точные</w:t>
      </w:r>
      <w:r w:rsidRPr="00EE1D47">
        <w:rPr>
          <w:spacing w:val="24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термины.</w:t>
      </w:r>
    </w:p>
    <w:p w:rsidR="006E663E" w:rsidRPr="00EE1D47" w:rsidRDefault="006E663E" w:rsidP="00EE1D47">
      <w:pPr>
        <w:pStyle w:val="a3"/>
        <w:ind w:right="249" w:firstLine="0"/>
        <w:rPr>
          <w:sz w:val="24"/>
          <w:szCs w:val="24"/>
        </w:rPr>
      </w:pPr>
      <w:r w:rsidRPr="00EE1D47">
        <w:rPr>
          <w:sz w:val="24"/>
          <w:szCs w:val="24"/>
        </w:rPr>
        <w:t>Для удобства применения словаря данной группой пользователей 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перифраз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расшифровки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скобках. При этом не стоит забывать, </w:t>
      </w:r>
      <w:proofErr w:type="gramStart"/>
      <w:r w:rsidRPr="00EE1D47">
        <w:rPr>
          <w:sz w:val="24"/>
          <w:szCs w:val="24"/>
        </w:rPr>
        <w:t>что</w:t>
      </w:r>
      <w:proofErr w:type="gramEnd"/>
      <w:r w:rsidRPr="00EE1D47">
        <w:rPr>
          <w:sz w:val="24"/>
          <w:szCs w:val="24"/>
        </w:rPr>
        <w:t xml:space="preserve"> хотя информация, представленная 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глоссарии, должна быть простой и понятной, она также должна быть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точной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 правильной.</w:t>
      </w:r>
    </w:p>
    <w:p w:rsidR="006E663E" w:rsidRPr="00EE1D47" w:rsidRDefault="006E663E" w:rsidP="00EE1D47">
      <w:pPr>
        <w:pStyle w:val="a3"/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опираться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опыт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универсальных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энциклопедий,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них,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присутствуют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понятий, которые при этом не рассчитаны на специалистов в данной 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знания. Когда в такой энциклопедии </w:t>
      </w:r>
      <w:r w:rsidRPr="00EE1D47">
        <w:rPr>
          <w:sz w:val="24"/>
          <w:szCs w:val="24"/>
        </w:rPr>
        <w:lastRenderedPageBreak/>
        <w:t>описывается сложное понятие, в первую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 приводится рабочее определение, которое очерчивает круг явления,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приводится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развернутое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пояснение,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приводится научная дефиниция. Такой стиль изложения позволяет широкому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кругу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читателей разобраться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смысле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определения.</w:t>
      </w:r>
    </w:p>
    <w:p w:rsidR="006E663E" w:rsidRPr="00EE1D47" w:rsidRDefault="005F58B9" w:rsidP="005F58B9">
      <w:pPr>
        <w:pStyle w:val="a3"/>
        <w:ind w:right="252" w:firstLine="529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6E663E" w:rsidRPr="00EE1D47">
        <w:rPr>
          <w:sz w:val="24"/>
          <w:szCs w:val="24"/>
        </w:rPr>
        <w:t>Поскольку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время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перевода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возможно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появление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искажений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общей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потери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смысла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связи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межъязыковыми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несоответствиями,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обычно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создаются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языке,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понятийную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систему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они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отражают.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Поэтому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составлении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возможно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использование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приема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контрастивной</w:t>
      </w:r>
      <w:proofErr w:type="spellEnd"/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подачи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идентифицирующей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информации,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есть,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вместо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точных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приводится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описание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различий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между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двумя</w:t>
      </w:r>
      <w:r w:rsidR="006E663E" w:rsidRPr="00EE1D47">
        <w:rPr>
          <w:spacing w:val="7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сопоставляющимися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единицами.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Использование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этого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приема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позволяет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пользователю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сделать</w:t>
      </w:r>
      <w:r w:rsidR="006E663E" w:rsidRPr="00EE1D47">
        <w:rPr>
          <w:spacing w:val="-6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вывод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степени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эквивалентности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разноязычных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единиц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возможных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приемах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компенсации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переводе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без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необходимости</w:t>
      </w:r>
      <w:r w:rsidR="006E663E" w:rsidRPr="00EE1D47">
        <w:rPr>
          <w:spacing w:val="7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тщательного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изучения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двух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определений.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Кроме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того,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использование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контрастивной</w:t>
      </w:r>
      <w:proofErr w:type="spellEnd"/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подачи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информации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позволяет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значительно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сэкономить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место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словаре.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Однако при такой подаче информации, у читателя отсутствует возможность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проверить</w:t>
      </w:r>
      <w:r w:rsidR="006E663E" w:rsidRPr="00EE1D47">
        <w:rPr>
          <w:spacing w:val="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совпадает</w:t>
      </w:r>
      <w:r w:rsidR="006E663E" w:rsidRPr="00EE1D47">
        <w:rPr>
          <w:spacing w:val="5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ли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словарное</w:t>
      </w:r>
      <w:r w:rsidR="006E663E" w:rsidRPr="00EE1D47">
        <w:rPr>
          <w:spacing w:val="8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значение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искомой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единицы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тем,</w:t>
      </w:r>
      <w:r w:rsidR="006E663E" w:rsidRPr="00EE1D47">
        <w:rPr>
          <w:spacing w:val="9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которое</w:t>
      </w:r>
      <w:r w:rsidR="006E663E" w:rsidRPr="00EE1D47">
        <w:rPr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встретилось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ему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контексте.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Согласно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Кудашеву,</w:t>
      </w:r>
      <w:r w:rsidR="006E663E" w:rsidRPr="00EE1D47">
        <w:rPr>
          <w:spacing w:val="1"/>
          <w:sz w:val="24"/>
          <w:szCs w:val="24"/>
        </w:rPr>
        <w:t xml:space="preserve"> </w:t>
      </w:r>
      <w:proofErr w:type="spellStart"/>
      <w:r w:rsidR="006E663E" w:rsidRPr="00EE1D47">
        <w:rPr>
          <w:sz w:val="24"/>
          <w:szCs w:val="24"/>
        </w:rPr>
        <w:t>контрастивная</w:t>
      </w:r>
      <w:proofErr w:type="spellEnd"/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информация может быть полезным дополнением к собственно определению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[30,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с. 164].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Кроме того,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 его мнению,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начинать работу над системами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понятий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стоит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исследования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наиболее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общих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понятий,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после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чего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переходить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к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более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частным,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чтобы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в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результате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получить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более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систематичные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и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непротиворечивые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определения.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Перед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началом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работы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необходимо произвести понятийный анализ предметной области и оформить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его результаты в виде</w:t>
      </w:r>
      <w:r w:rsidR="006E663E" w:rsidRPr="00EE1D47">
        <w:rPr>
          <w:spacing w:val="1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логико-понятийных</w:t>
      </w:r>
      <w:r w:rsidR="006E663E" w:rsidRPr="00EE1D47">
        <w:rPr>
          <w:spacing w:val="-3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схем.</w:t>
      </w:r>
    </w:p>
    <w:p w:rsidR="006E663E" w:rsidRPr="00EE1D47" w:rsidRDefault="006E663E" w:rsidP="00EE1D47">
      <w:pPr>
        <w:pStyle w:val="a3"/>
        <w:ind w:right="244"/>
        <w:rPr>
          <w:sz w:val="24"/>
          <w:szCs w:val="24"/>
        </w:rPr>
      </w:pP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работе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нужно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i/>
          <w:sz w:val="24"/>
          <w:szCs w:val="24"/>
        </w:rPr>
        <w:t>актуальность</w:t>
      </w:r>
      <w:r w:rsidRPr="00EE1D47">
        <w:rPr>
          <w:i/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используемых терминологических единиц и их определений для конкретной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предметной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наличие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дополнительной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которая может быть выражена в том числе невербальными средствами – 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использованием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чертежей,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графиков,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рисунков, схем или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фотографий.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Таким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образом,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обзора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проблем,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особенностями понятия термина, классификацией терминологических систем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 общей спецификой разработки терминологических словарей можно сделать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выводы: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52"/>
        <w:rPr>
          <w:sz w:val="24"/>
          <w:szCs w:val="24"/>
        </w:rPr>
      </w:pPr>
      <w:r w:rsidRPr="00EE1D47">
        <w:rPr>
          <w:sz w:val="24"/>
          <w:szCs w:val="24"/>
        </w:rPr>
        <w:t>Термин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–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языковой</w:t>
      </w:r>
      <w:r w:rsidRPr="00EE1D47">
        <w:rPr>
          <w:spacing w:val="57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знак</w:t>
      </w:r>
      <w:r w:rsidRPr="00EE1D47">
        <w:rPr>
          <w:spacing w:val="57"/>
          <w:sz w:val="24"/>
          <w:szCs w:val="24"/>
        </w:rPr>
        <w:t xml:space="preserve"> </w:t>
      </w:r>
      <w:r w:rsidRPr="00EE1D47">
        <w:rPr>
          <w:sz w:val="24"/>
          <w:szCs w:val="24"/>
        </w:rPr>
        <w:t>(слово,</w:t>
      </w:r>
      <w:r w:rsidRPr="00EE1D47">
        <w:rPr>
          <w:spacing w:val="60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словосочетание,</w:t>
      </w:r>
      <w:r w:rsidRPr="00EE1D47">
        <w:rPr>
          <w:spacing w:val="60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сочетание</w:t>
      </w:r>
      <w:r w:rsidRPr="00EE1D47">
        <w:rPr>
          <w:spacing w:val="58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 словосочетания с особыми символами и т. п.), выражающий понятие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какой-либо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силу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имеющий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дефиницию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(толкование,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объяснение),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сознательно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ориентируются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этот языковой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знак.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Кроме того, что термин является частью лексической системы языка, он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 относится и к терминологической системе одной или нескольких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наук, что означает необходимость учитывать специализацию термина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рамках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терминологического словаря.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57"/>
        <w:rPr>
          <w:sz w:val="24"/>
          <w:szCs w:val="24"/>
        </w:rPr>
      </w:pPr>
      <w:r w:rsidRPr="00EE1D47">
        <w:rPr>
          <w:sz w:val="24"/>
          <w:szCs w:val="24"/>
        </w:rPr>
        <w:t>Терминология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стихийно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сформировавшейся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совокупностью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сознательно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построенным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образованием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определенной внутренней иерархией.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rPr>
          <w:sz w:val="24"/>
          <w:szCs w:val="24"/>
        </w:rPr>
      </w:pPr>
      <w:r w:rsidRPr="00EE1D47">
        <w:rPr>
          <w:sz w:val="24"/>
          <w:szCs w:val="24"/>
        </w:rPr>
        <w:t>Содержание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0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структура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зависит</w:t>
      </w:r>
      <w:r w:rsidRPr="00EE1D47">
        <w:rPr>
          <w:spacing w:val="9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9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0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назначения,</w:t>
      </w:r>
      <w:r w:rsidRPr="00EE1D47">
        <w:rPr>
          <w:spacing w:val="13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функций,</w:t>
      </w:r>
    </w:p>
    <w:p w:rsidR="006E663E" w:rsidRPr="00EE1D47" w:rsidRDefault="006E663E" w:rsidP="00EE1D47">
      <w:pPr>
        <w:pStyle w:val="a3"/>
        <w:ind w:left="746" w:firstLine="0"/>
        <w:jc w:val="left"/>
        <w:rPr>
          <w:sz w:val="24"/>
          <w:szCs w:val="24"/>
        </w:rPr>
      </w:pPr>
      <w:r w:rsidRPr="00EE1D47">
        <w:rPr>
          <w:sz w:val="24"/>
          <w:szCs w:val="24"/>
        </w:rPr>
        <w:t>целевой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группы,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лексикографических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внешних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факторов.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51"/>
        <w:rPr>
          <w:sz w:val="24"/>
          <w:szCs w:val="24"/>
        </w:rPr>
      </w:pPr>
      <w:r w:rsidRPr="00EE1D47">
        <w:rPr>
          <w:sz w:val="24"/>
          <w:szCs w:val="24"/>
        </w:rPr>
        <w:t>Назначение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направленностью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использования. Каждый отдельный глоссарий может иметь несколько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остальные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–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второстепенными.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проектировании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 учитывать, что второстепенные назначения должны 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реализованы без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ущерба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основного.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747"/>
        </w:tabs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лексикографическим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факторам,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влияющим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структуру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словаря, </w:t>
      </w:r>
      <w:r w:rsidRPr="00EE1D47">
        <w:rPr>
          <w:sz w:val="24"/>
          <w:szCs w:val="24"/>
        </w:rPr>
        <w:lastRenderedPageBreak/>
        <w:t>относятся факторы, связанные с удовлетворением потребностей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потенциальные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деятельности пользователей.</w:t>
      </w:r>
    </w:p>
    <w:p w:rsidR="006E663E" w:rsidRPr="00EE1D47" w:rsidRDefault="006E663E" w:rsidP="00EE1D47">
      <w:pPr>
        <w:pStyle w:val="a5"/>
        <w:numPr>
          <w:ilvl w:val="0"/>
          <w:numId w:val="3"/>
        </w:numPr>
        <w:tabs>
          <w:tab w:val="left" w:pos="819"/>
        </w:tabs>
        <w:ind w:right="258"/>
        <w:rPr>
          <w:sz w:val="24"/>
          <w:szCs w:val="24"/>
        </w:rPr>
      </w:pP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внешним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факторам,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процесс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относятся: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ресурсы,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ограничения,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носителем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субъективные</w:t>
      </w:r>
      <w:r w:rsidRPr="00EE1D47">
        <w:rPr>
          <w:spacing w:val="6"/>
          <w:sz w:val="24"/>
          <w:szCs w:val="24"/>
        </w:rPr>
        <w:t xml:space="preserve"> </w:t>
      </w:r>
      <w:r w:rsidRPr="00EE1D47">
        <w:rPr>
          <w:sz w:val="24"/>
          <w:szCs w:val="24"/>
        </w:rPr>
        <w:t>установки автора.</w:t>
      </w:r>
    </w:p>
    <w:p w:rsidR="00BB2323" w:rsidRDefault="00BB2323" w:rsidP="00EE1D47">
      <w:pPr>
        <w:pStyle w:val="1"/>
        <w:spacing w:before="0"/>
        <w:ind w:left="1793"/>
        <w:rPr>
          <w:sz w:val="24"/>
          <w:szCs w:val="24"/>
        </w:rPr>
      </w:pPr>
    </w:p>
    <w:p w:rsidR="006E663E" w:rsidRPr="00EE1D47" w:rsidRDefault="00BB2323" w:rsidP="00BB2323">
      <w:pPr>
        <w:pStyle w:val="1"/>
        <w:spacing w:before="0"/>
        <w:ind w:left="1793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E663E" w:rsidRPr="00EE1D47">
        <w:rPr>
          <w:sz w:val="24"/>
          <w:szCs w:val="24"/>
        </w:rPr>
        <w:t>2.</w:t>
      </w:r>
      <w:r w:rsidR="006E663E" w:rsidRPr="00EE1D47">
        <w:rPr>
          <w:spacing w:val="-4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Практическая</w:t>
      </w:r>
      <w:r w:rsidR="006E663E" w:rsidRPr="00EE1D47">
        <w:rPr>
          <w:spacing w:val="-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разработка</w:t>
      </w:r>
      <w:r w:rsidR="006E663E" w:rsidRPr="00EE1D47">
        <w:rPr>
          <w:spacing w:val="-7"/>
          <w:sz w:val="24"/>
          <w:szCs w:val="24"/>
        </w:rPr>
        <w:t xml:space="preserve"> </w:t>
      </w:r>
      <w:r w:rsidR="006E663E" w:rsidRPr="00EE1D47">
        <w:rPr>
          <w:sz w:val="24"/>
          <w:szCs w:val="24"/>
        </w:rPr>
        <w:t>глоссария</w:t>
      </w:r>
    </w:p>
    <w:p w:rsidR="006E663E" w:rsidRPr="00EE1D47" w:rsidRDefault="006E663E" w:rsidP="00EE1D47">
      <w:pPr>
        <w:pStyle w:val="a3"/>
        <w:ind w:left="0" w:firstLine="0"/>
        <w:jc w:val="left"/>
        <w:rPr>
          <w:sz w:val="24"/>
          <w:szCs w:val="24"/>
        </w:rPr>
      </w:pPr>
    </w:p>
    <w:p w:rsidR="006E663E" w:rsidRPr="00EE1D47" w:rsidRDefault="006E663E" w:rsidP="00EE1D47">
      <w:pPr>
        <w:pStyle w:val="1"/>
        <w:numPr>
          <w:ilvl w:val="1"/>
          <w:numId w:val="4"/>
        </w:numPr>
        <w:tabs>
          <w:tab w:val="left" w:pos="2437"/>
        </w:tabs>
        <w:spacing w:before="0"/>
        <w:jc w:val="left"/>
        <w:rPr>
          <w:sz w:val="24"/>
          <w:szCs w:val="24"/>
        </w:rPr>
      </w:pPr>
      <w:bookmarkStart w:id="0" w:name="2.1_Тип_глоссария_и_его_основные_характе"/>
      <w:bookmarkStart w:id="1" w:name="_bookmark6"/>
      <w:bookmarkEnd w:id="0"/>
      <w:bookmarkEnd w:id="1"/>
      <w:r w:rsidRPr="00EE1D47">
        <w:rPr>
          <w:sz w:val="24"/>
          <w:szCs w:val="24"/>
        </w:rPr>
        <w:t>Тип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глоссария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основные характеристики</w:t>
      </w:r>
    </w:p>
    <w:p w:rsidR="006E663E" w:rsidRPr="00EE1D47" w:rsidRDefault="006E663E" w:rsidP="00EE1D47">
      <w:pPr>
        <w:pStyle w:val="a3"/>
        <w:ind w:left="0" w:firstLine="0"/>
        <w:jc w:val="left"/>
        <w:rPr>
          <w:b/>
          <w:sz w:val="24"/>
          <w:szCs w:val="24"/>
        </w:rPr>
      </w:pPr>
    </w:p>
    <w:p w:rsidR="006E663E" w:rsidRPr="00EE1D47" w:rsidRDefault="006E663E" w:rsidP="00EE1D47">
      <w:pPr>
        <w:pStyle w:val="a3"/>
        <w:ind w:right="251"/>
        <w:rPr>
          <w:sz w:val="24"/>
          <w:szCs w:val="24"/>
        </w:rPr>
      </w:pP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тематическую/предметную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область данного глоссария, или область специальной лексики, подлежащую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описанию.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обратимся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типам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Гриневу: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общенаучные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многоотраслевые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отраслевые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узкоотраслевые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узкоспециальные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охвата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используемой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[12,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48].</w:t>
      </w:r>
      <w:r w:rsidRPr="00EE1D47">
        <w:rPr>
          <w:spacing w:val="1"/>
          <w:sz w:val="24"/>
          <w:szCs w:val="24"/>
        </w:rPr>
        <w:t xml:space="preserve"> </w:t>
      </w:r>
    </w:p>
    <w:p w:rsidR="006E663E" w:rsidRPr="00EE1D47" w:rsidRDefault="006E663E" w:rsidP="00EE1D47">
      <w:pPr>
        <w:pStyle w:val="a3"/>
        <w:ind w:right="251" w:firstLine="706"/>
        <w:rPr>
          <w:sz w:val="24"/>
          <w:szCs w:val="24"/>
        </w:rPr>
      </w:pPr>
      <w:r w:rsidRPr="00EE1D47">
        <w:rPr>
          <w:sz w:val="24"/>
          <w:szCs w:val="24"/>
        </w:rPr>
        <w:t>Далее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сферу,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использоваться.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классификации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подразделяются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(двуязычные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многоязычные),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справочные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(толковые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 словари синонимов, частотные словари, орфографические словари 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т. д.), учебные или информационные (дескрипторный словарь, рубрикатор,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классификатор и т. д.). Разрабатываемый словарь по данной классификации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относится к переводным учебным словарям, что значит, предназначается 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студентов 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специалистов,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изучающих английский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 (как иностранный) с целью приобретения навыков чтения литературы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соответствующей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английском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поэтому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проектировании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уделять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особое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внимание,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семантическому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деривационному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аспектам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деривационных «гнёзд» (группа однокоренных терминов во главе с родовым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термином)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способствует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эффективному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изучению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усвоению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отношений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её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единицами</w:t>
      </w:r>
      <w:r w:rsidRPr="00EE1D47">
        <w:rPr>
          <w:spacing w:val="5"/>
          <w:sz w:val="24"/>
          <w:szCs w:val="24"/>
        </w:rPr>
        <w:t xml:space="preserve"> </w:t>
      </w:r>
      <w:r w:rsidRPr="00EE1D47">
        <w:rPr>
          <w:sz w:val="24"/>
          <w:szCs w:val="24"/>
        </w:rPr>
        <w:t>[9,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74].</w:t>
      </w:r>
    </w:p>
    <w:p w:rsidR="006E663E" w:rsidRPr="00EE1D47" w:rsidRDefault="006E663E" w:rsidP="00EE1D47">
      <w:pPr>
        <w:pStyle w:val="a3"/>
        <w:ind w:right="255"/>
        <w:rPr>
          <w:sz w:val="24"/>
          <w:szCs w:val="24"/>
        </w:rPr>
      </w:pPr>
      <w:r w:rsidRPr="00EE1D47">
        <w:rPr>
          <w:sz w:val="24"/>
          <w:szCs w:val="24"/>
        </w:rPr>
        <w:t>Следующий этап проектирования словаря – установление его функции.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 этом функции словарей, как было упомянуто ранее, подразделяются 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инвентаризационную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нормативную.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выполняющие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инвентаризационную функцию (этимологические, исторические, частотные)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составляются на основе списка всех терминов конкретной области знания.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Нормативные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терминологические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33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являются</w:t>
      </w:r>
      <w:r w:rsidRPr="00EE1D47">
        <w:rPr>
          <w:spacing w:val="35"/>
          <w:sz w:val="24"/>
          <w:szCs w:val="24"/>
        </w:rPr>
        <w:t xml:space="preserve"> </w:t>
      </w:r>
      <w:r w:rsidRPr="00EE1D47">
        <w:rPr>
          <w:sz w:val="24"/>
          <w:szCs w:val="24"/>
        </w:rPr>
        <w:t>итогом</w:t>
      </w:r>
      <w:r w:rsidRPr="00EE1D47">
        <w:rPr>
          <w:spacing w:val="35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стандартизации</w:t>
      </w:r>
      <w:r w:rsidRPr="00EE1D47">
        <w:rPr>
          <w:spacing w:val="-68"/>
          <w:sz w:val="24"/>
          <w:szCs w:val="24"/>
        </w:rPr>
        <w:t xml:space="preserve"> </w:t>
      </w:r>
      <w:r w:rsidRPr="00EE1D47">
        <w:rPr>
          <w:sz w:val="24"/>
          <w:szCs w:val="24"/>
        </w:rPr>
        <w:t>и унификации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терминологической системы.</w:t>
      </w:r>
    </w:p>
    <w:p w:rsidR="006E663E" w:rsidRPr="00EE1D47" w:rsidRDefault="006E663E" w:rsidP="00EE1D47">
      <w:pPr>
        <w:pStyle w:val="a3"/>
        <w:ind w:right="255"/>
        <w:rPr>
          <w:sz w:val="24"/>
          <w:szCs w:val="24"/>
        </w:rPr>
      </w:pP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назначения</w:t>
      </w:r>
      <w:r w:rsidRPr="00EE1D47">
        <w:rPr>
          <w:spacing w:val="32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30"/>
          <w:sz w:val="24"/>
          <w:szCs w:val="24"/>
        </w:rPr>
        <w:t xml:space="preserve"> </w:t>
      </w:r>
      <w:r w:rsidRPr="00EE1D47">
        <w:rPr>
          <w:sz w:val="24"/>
          <w:szCs w:val="24"/>
        </w:rPr>
        <w:t>круга</w:t>
      </w:r>
      <w:r w:rsidRPr="00EE1D47">
        <w:rPr>
          <w:spacing w:val="32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потенциальных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пользователей.</w:t>
      </w:r>
      <w:r w:rsidRPr="00EE1D47">
        <w:rPr>
          <w:spacing w:val="33"/>
          <w:sz w:val="24"/>
          <w:szCs w:val="24"/>
        </w:rPr>
        <w:t xml:space="preserve"> </w:t>
      </w: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условий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материала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стандартизация,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значит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лексикографы,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же,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авторы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учебников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должны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четко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разграничивать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правильные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неправильные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формы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лексических единиц и устанавливать правильные формы в соответствии 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языковыми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нормами,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терминологическими стандартами. Не стоит забывать главную цель учебного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 – формировать ясное представление о представленной терминологии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обучающегося,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что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обуславливает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упорядочения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согласования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лексики.</w:t>
      </w:r>
    </w:p>
    <w:p w:rsidR="006E663E" w:rsidRPr="00EE1D47" w:rsidRDefault="006E663E" w:rsidP="00EE1D47">
      <w:pPr>
        <w:pStyle w:val="a3"/>
        <w:ind w:right="257"/>
        <w:rPr>
          <w:sz w:val="24"/>
          <w:szCs w:val="24"/>
        </w:rPr>
      </w:pP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составления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специализированной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будет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использоваться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словарь.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было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сказано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ранее,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глоссарий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предназначен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студентов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молекулярной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генетики,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агрономии,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зоотехнии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смежных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ними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отраслями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связанных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этими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сферами знания, что определяет необходимость наличия наиболее частотных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в области функционирования терминов, а также описания терминологии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lastRenderedPageBreak/>
        <w:t>форме,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пользователям,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обладающим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экспертным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уровнем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знаний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тематике.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Кроме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разработке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неспециалистов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уделить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внимание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семантическому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деривационному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аспектам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деривационных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«гнезд»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однокоренных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образованных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основного)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обеспечивает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более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эффективное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освоение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специализированной лексики на иностранном языке и системных отношений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ее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единицами.</w:t>
      </w:r>
    </w:p>
    <w:p w:rsidR="006E663E" w:rsidRPr="00EE1D47" w:rsidRDefault="006E663E" w:rsidP="00EE1D47">
      <w:pPr>
        <w:pStyle w:val="1"/>
        <w:numPr>
          <w:ilvl w:val="1"/>
          <w:numId w:val="5"/>
        </w:numPr>
        <w:tabs>
          <w:tab w:val="left" w:pos="2706"/>
        </w:tabs>
        <w:spacing w:before="0"/>
        <w:jc w:val="left"/>
        <w:rPr>
          <w:sz w:val="24"/>
          <w:szCs w:val="24"/>
        </w:rPr>
      </w:pPr>
      <w:r w:rsidRPr="00EE1D47">
        <w:rPr>
          <w:sz w:val="24"/>
          <w:szCs w:val="24"/>
        </w:rPr>
        <w:t>Определение</w:t>
      </w:r>
      <w:r w:rsidRPr="00EE1D47">
        <w:rPr>
          <w:spacing w:val="-10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источников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отбора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</w:p>
    <w:p w:rsidR="006E663E" w:rsidRPr="00EE1D47" w:rsidRDefault="006E663E" w:rsidP="00EE1D47">
      <w:pPr>
        <w:pStyle w:val="a3"/>
        <w:ind w:left="0" w:firstLine="0"/>
        <w:jc w:val="left"/>
        <w:rPr>
          <w:b/>
          <w:sz w:val="24"/>
          <w:szCs w:val="24"/>
        </w:rPr>
      </w:pPr>
    </w:p>
    <w:p w:rsidR="006E663E" w:rsidRPr="00EE1D47" w:rsidRDefault="006E663E" w:rsidP="00EE1D47">
      <w:pPr>
        <w:pStyle w:val="a3"/>
        <w:ind w:right="242"/>
        <w:rPr>
          <w:sz w:val="24"/>
          <w:szCs w:val="24"/>
        </w:rPr>
      </w:pPr>
      <w:r w:rsidRPr="00EE1D47">
        <w:rPr>
          <w:sz w:val="24"/>
          <w:szCs w:val="24"/>
        </w:rPr>
        <w:t>При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выборе</w:t>
      </w:r>
      <w:r w:rsidRPr="00EE1D47">
        <w:rPr>
          <w:spacing w:val="24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источников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рассматриваются</w:t>
      </w:r>
      <w:r w:rsidRPr="00EE1D47">
        <w:rPr>
          <w:spacing w:val="24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критерии,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в соответствии с которыми возможно определить, насколько они способны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отвечать задачам терминологического словаря. Данные критерии зависят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типа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например,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нормативного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официальные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проектировании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профессионального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жаргона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использование официальных источников напротив не приведет к желаемому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результату. Также необходимо учитывать адресную направленность словаря,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 целевую группу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пользователей.</w:t>
      </w:r>
    </w:p>
    <w:p w:rsidR="006E663E" w:rsidRPr="00EE1D47" w:rsidRDefault="006E663E" w:rsidP="00EE1D47">
      <w:pPr>
        <w:pStyle w:val="a3"/>
        <w:ind w:right="255"/>
        <w:rPr>
          <w:sz w:val="24"/>
          <w:szCs w:val="24"/>
        </w:rPr>
      </w:pP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отбора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используются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принадлежащие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сфере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фиксации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(толковые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справочники,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печатном,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электронном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виде),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сфере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функционирования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(сборники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статей,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пособия,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профессиональные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журналы).</w:t>
      </w:r>
    </w:p>
    <w:p w:rsidR="006E663E" w:rsidRPr="00EE1D47" w:rsidRDefault="006E663E" w:rsidP="00EE1D47">
      <w:pPr>
        <w:pStyle w:val="a3"/>
        <w:ind w:right="254"/>
        <w:rPr>
          <w:sz w:val="24"/>
          <w:szCs w:val="24"/>
        </w:rPr>
      </w:pPr>
      <w:r w:rsidRPr="00EE1D47">
        <w:rPr>
          <w:sz w:val="24"/>
          <w:szCs w:val="24"/>
        </w:rPr>
        <w:t>Кроме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создании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любого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типа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предъявляются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требования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представленной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следствие,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источникам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приняты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критерии: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достоверность,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достаточная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степень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общепринятости</w:t>
      </w:r>
      <w:proofErr w:type="spellEnd"/>
      <w:r w:rsidRPr="00EE1D47">
        <w:rPr>
          <w:sz w:val="24"/>
          <w:szCs w:val="24"/>
        </w:rPr>
        <w:t>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хронологическая адекватность или актуальность, понятность и приемлемость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затрат на получение и обработку информации [30, с. 125]. Такие же критерии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применимы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источникам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информации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случае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характеристиками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соответствие всем данным критерием свойственно скорее идеальной системе,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то основная задача при выборе источников состоит в выборе материалов 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оптимальным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соотношением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характеристик.</w:t>
      </w:r>
      <w:r w:rsidRPr="00EE1D47">
        <w:rPr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Поскольку применение терминологии любой отрасли разделяется на сферу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фиксации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(терминологические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сборники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рекомендованными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стандартами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государства)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сферу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функционирования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(тексты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характера,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статьи,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тезисы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учебные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пособия),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отбора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стоит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сферы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применения.</w:t>
      </w:r>
    </w:p>
    <w:p w:rsidR="006E663E" w:rsidRPr="00EE1D47" w:rsidRDefault="006E663E" w:rsidP="00EE1D47">
      <w:pPr>
        <w:pStyle w:val="1"/>
        <w:numPr>
          <w:ilvl w:val="1"/>
          <w:numId w:val="6"/>
        </w:numPr>
        <w:tabs>
          <w:tab w:val="left" w:pos="2485"/>
        </w:tabs>
        <w:spacing w:before="0"/>
        <w:jc w:val="left"/>
        <w:rPr>
          <w:sz w:val="24"/>
          <w:szCs w:val="24"/>
        </w:rPr>
      </w:pPr>
      <w:bookmarkStart w:id="2" w:name="2.3_Принципы_отбора_включаемой_терминоло"/>
      <w:bookmarkStart w:id="3" w:name="_bookmark8"/>
      <w:bookmarkEnd w:id="2"/>
      <w:bookmarkEnd w:id="3"/>
      <w:r w:rsidRPr="00EE1D47">
        <w:rPr>
          <w:sz w:val="24"/>
          <w:szCs w:val="24"/>
        </w:rPr>
        <w:t>Принципы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отбора</w:t>
      </w:r>
      <w:r w:rsidRPr="00EE1D47">
        <w:rPr>
          <w:spacing w:val="-9"/>
          <w:sz w:val="24"/>
          <w:szCs w:val="24"/>
        </w:rPr>
        <w:t xml:space="preserve"> </w:t>
      </w:r>
      <w:r w:rsidRPr="00EE1D47">
        <w:rPr>
          <w:sz w:val="24"/>
          <w:szCs w:val="24"/>
        </w:rPr>
        <w:t>включаемой</w:t>
      </w:r>
      <w:r w:rsidRPr="00EE1D47">
        <w:rPr>
          <w:spacing w:val="-10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терминологии</w:t>
      </w:r>
    </w:p>
    <w:p w:rsidR="006E663E" w:rsidRPr="00EE1D47" w:rsidRDefault="006E663E" w:rsidP="00EE1D47">
      <w:pPr>
        <w:pStyle w:val="a3"/>
        <w:ind w:left="0" w:firstLine="0"/>
        <w:jc w:val="left"/>
        <w:rPr>
          <w:b/>
          <w:sz w:val="24"/>
          <w:szCs w:val="24"/>
        </w:rPr>
      </w:pPr>
    </w:p>
    <w:p w:rsidR="006E663E" w:rsidRPr="00EE1D47" w:rsidRDefault="006E663E" w:rsidP="00EE1D47">
      <w:pPr>
        <w:pStyle w:val="a3"/>
        <w:ind w:right="252"/>
        <w:rPr>
          <w:sz w:val="24"/>
          <w:szCs w:val="24"/>
        </w:rPr>
      </w:pP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выборе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важно учитывать основные критерии включения термина в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словарь.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Например,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В.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Дубичинский</w:t>
      </w:r>
      <w:proofErr w:type="spell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таким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критериям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относит:</w:t>
      </w:r>
    </w:p>
    <w:p w:rsidR="006E663E" w:rsidRPr="00EE1D47" w:rsidRDefault="006E663E" w:rsidP="00EE1D47">
      <w:pPr>
        <w:pStyle w:val="a5"/>
        <w:numPr>
          <w:ilvl w:val="0"/>
          <w:numId w:val="8"/>
        </w:numPr>
        <w:tabs>
          <w:tab w:val="left" w:pos="1597"/>
        </w:tabs>
        <w:ind w:right="259"/>
        <w:rPr>
          <w:sz w:val="24"/>
          <w:szCs w:val="24"/>
        </w:rPr>
      </w:pPr>
      <w:r w:rsidRPr="00EE1D47">
        <w:rPr>
          <w:sz w:val="24"/>
          <w:szCs w:val="24"/>
        </w:rPr>
        <w:t>частотность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употребления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текстах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специальности;</w:t>
      </w:r>
    </w:p>
    <w:p w:rsidR="006E663E" w:rsidRPr="005F58B9" w:rsidRDefault="006E663E" w:rsidP="005F58B9">
      <w:pPr>
        <w:pStyle w:val="a5"/>
        <w:numPr>
          <w:ilvl w:val="0"/>
          <w:numId w:val="8"/>
        </w:numPr>
        <w:tabs>
          <w:tab w:val="left" w:pos="1597"/>
        </w:tabs>
        <w:rPr>
          <w:sz w:val="24"/>
          <w:szCs w:val="24"/>
        </w:rPr>
      </w:pPr>
      <w:r w:rsidRPr="00EE1D47">
        <w:rPr>
          <w:sz w:val="24"/>
          <w:szCs w:val="24"/>
        </w:rPr>
        <w:t>ценность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конкретной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терминологической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системы;</w:t>
      </w:r>
    </w:p>
    <w:p w:rsidR="006E663E" w:rsidRPr="00EE1D47" w:rsidRDefault="006E663E" w:rsidP="00EE1D47">
      <w:pPr>
        <w:pStyle w:val="a5"/>
        <w:numPr>
          <w:ilvl w:val="0"/>
          <w:numId w:val="8"/>
        </w:numPr>
        <w:tabs>
          <w:tab w:val="left" w:pos="1597"/>
        </w:tabs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уместность термина в различных контекстах подъязыка 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отрасли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[17,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550].</w:t>
      </w:r>
    </w:p>
    <w:p w:rsidR="006E663E" w:rsidRPr="00EE1D47" w:rsidRDefault="006E663E" w:rsidP="00EE1D47">
      <w:pPr>
        <w:pStyle w:val="a3"/>
        <w:ind w:right="248"/>
        <w:rPr>
          <w:sz w:val="24"/>
          <w:szCs w:val="24"/>
        </w:rPr>
      </w:pPr>
      <w:r w:rsidRPr="00EE1D47">
        <w:rPr>
          <w:sz w:val="24"/>
          <w:szCs w:val="24"/>
        </w:rPr>
        <w:t>А Р.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Ю.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Кобриным</w:t>
      </w:r>
      <w:proofErr w:type="spellEnd"/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 основным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критериям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относятся: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устойчивость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термина, его полезность, частотность, семантическая целостность [27, с. 118].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Денисов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выделяет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нормативность,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строгую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синхронность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ориентацию на индивидуальный запас пользователя, на определенный круг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целенаправленность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обучения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важнейшие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критерии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отбора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специальной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лексики для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включения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словарь.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[16,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326].</w:t>
      </w:r>
    </w:p>
    <w:p w:rsidR="006E663E" w:rsidRPr="00EE1D47" w:rsidRDefault="006E663E" w:rsidP="00EE1D47">
      <w:pPr>
        <w:pStyle w:val="a3"/>
        <w:ind w:right="251"/>
        <w:rPr>
          <w:sz w:val="24"/>
          <w:szCs w:val="24"/>
        </w:rPr>
      </w:pP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изучения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критериев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включения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словарь </w:t>
      </w:r>
      <w:r w:rsidRPr="00EE1D47">
        <w:rPr>
          <w:sz w:val="24"/>
          <w:szCs w:val="24"/>
        </w:rPr>
        <w:lastRenderedPageBreak/>
        <w:t>отбор специальной лексики для глоссария осуществлялся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следующем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порядке:</w:t>
      </w:r>
    </w:p>
    <w:p w:rsidR="006E663E" w:rsidRPr="00EE1D47" w:rsidRDefault="006E663E" w:rsidP="00EE1D47">
      <w:pPr>
        <w:pStyle w:val="a5"/>
        <w:numPr>
          <w:ilvl w:val="0"/>
          <w:numId w:val="7"/>
        </w:numPr>
        <w:tabs>
          <w:tab w:val="left" w:pos="1457"/>
        </w:tabs>
        <w:ind w:right="243"/>
        <w:rPr>
          <w:sz w:val="24"/>
          <w:szCs w:val="24"/>
        </w:rPr>
      </w:pPr>
      <w:r w:rsidRPr="00EE1D47">
        <w:rPr>
          <w:sz w:val="24"/>
          <w:szCs w:val="24"/>
        </w:rPr>
        <w:t>выбор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отбора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основанный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их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актуальности,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содержании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насыщенности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терминологическими единицами;</w:t>
      </w:r>
    </w:p>
    <w:p w:rsidR="006E663E" w:rsidRPr="005F58B9" w:rsidRDefault="006E663E" w:rsidP="005F58B9">
      <w:pPr>
        <w:pStyle w:val="a5"/>
        <w:numPr>
          <w:ilvl w:val="0"/>
          <w:numId w:val="7"/>
        </w:numPr>
        <w:tabs>
          <w:tab w:val="left" w:pos="1457"/>
        </w:tabs>
        <w:rPr>
          <w:sz w:val="24"/>
          <w:szCs w:val="24"/>
        </w:rPr>
      </w:pPr>
      <w:r w:rsidRPr="00EE1D47">
        <w:rPr>
          <w:sz w:val="24"/>
          <w:szCs w:val="24"/>
        </w:rPr>
        <w:t>сплошная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выборка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лексических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выбранных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источников.</w:t>
      </w:r>
    </w:p>
    <w:p w:rsidR="006E663E" w:rsidRPr="00EE1D47" w:rsidRDefault="006E663E" w:rsidP="00EE1D47">
      <w:pPr>
        <w:pStyle w:val="a3"/>
        <w:ind w:right="258"/>
        <w:rPr>
          <w:sz w:val="24"/>
          <w:szCs w:val="24"/>
        </w:rPr>
      </w:pPr>
      <w:r w:rsidRPr="00EE1D47">
        <w:rPr>
          <w:sz w:val="24"/>
          <w:szCs w:val="24"/>
        </w:rPr>
        <w:t>Перевод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англоязычных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русский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осуществлялся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виде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устоявшихся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либо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посредством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описания.</w:t>
      </w:r>
    </w:p>
    <w:p w:rsidR="006E663E" w:rsidRPr="00EE1D47" w:rsidRDefault="006E663E" w:rsidP="00EE1D47">
      <w:pPr>
        <w:pStyle w:val="a3"/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было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отмечено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ранее,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учитывать контекст, так как многие термины многозначны, один и тот 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 может иметь различное значение в разных областях науки и техники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 даже в пределах одной отрасли. Даже при работе 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одной областью знания термин 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приобретать различные значения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зависимости от контекста.</w:t>
      </w:r>
    </w:p>
    <w:p w:rsidR="006E663E" w:rsidRPr="00EE1D47" w:rsidRDefault="006E663E" w:rsidP="00EE1D47">
      <w:pPr>
        <w:ind w:left="179" w:right="244" w:firstLine="710"/>
        <w:jc w:val="both"/>
        <w:rPr>
          <w:sz w:val="24"/>
          <w:szCs w:val="24"/>
        </w:rPr>
      </w:pPr>
      <w:r w:rsidRPr="00EE1D47">
        <w:rPr>
          <w:sz w:val="24"/>
          <w:szCs w:val="24"/>
        </w:rPr>
        <w:t>При переводе многозначных слов, не относящихся к терминологии, 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же необходимо обращать внимание на контекст. Например, «</w:t>
      </w:r>
      <w:proofErr w:type="spellStart"/>
      <w:r w:rsidRPr="00EE1D47">
        <w:rPr>
          <w:i/>
          <w:sz w:val="24"/>
          <w:szCs w:val="24"/>
        </w:rPr>
        <w:t>possess</w:t>
      </w:r>
      <w:proofErr w:type="spellEnd"/>
      <w:r w:rsidRPr="00EE1D47">
        <w:rPr>
          <w:sz w:val="24"/>
          <w:szCs w:val="24"/>
        </w:rPr>
        <w:t>» 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переводиться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69"/>
          <w:sz w:val="24"/>
          <w:szCs w:val="24"/>
        </w:rPr>
        <w:t xml:space="preserve"> </w:t>
      </w:r>
      <w:r w:rsidRPr="00EE1D47">
        <w:rPr>
          <w:sz w:val="24"/>
          <w:szCs w:val="24"/>
        </w:rPr>
        <w:t>«</w:t>
      </w:r>
      <w:r w:rsidRPr="00EE1D47">
        <w:rPr>
          <w:i/>
          <w:sz w:val="24"/>
          <w:szCs w:val="24"/>
        </w:rPr>
        <w:t>обладать/владеть</w:t>
      </w:r>
      <w:r w:rsidRPr="00EE1D47">
        <w:rPr>
          <w:sz w:val="24"/>
          <w:szCs w:val="24"/>
        </w:rPr>
        <w:t>»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«</w:t>
      </w:r>
      <w:r w:rsidRPr="00EE1D47">
        <w:rPr>
          <w:i/>
          <w:sz w:val="24"/>
          <w:szCs w:val="24"/>
        </w:rPr>
        <w:t>захватывать/удерживать</w:t>
      </w:r>
      <w:r w:rsidRPr="00EE1D47">
        <w:rPr>
          <w:sz w:val="24"/>
          <w:szCs w:val="24"/>
        </w:rPr>
        <w:t>»,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</w:p>
    <w:p w:rsidR="006E663E" w:rsidRPr="00EE1D47" w:rsidRDefault="006E663E" w:rsidP="005F58B9">
      <w:pPr>
        <w:ind w:left="179"/>
        <w:jc w:val="both"/>
        <w:rPr>
          <w:sz w:val="24"/>
          <w:szCs w:val="24"/>
        </w:rPr>
      </w:pPr>
      <w:r w:rsidRPr="00EE1D47">
        <w:rPr>
          <w:sz w:val="24"/>
          <w:szCs w:val="24"/>
        </w:rPr>
        <w:t>«</w:t>
      </w:r>
      <w:proofErr w:type="spellStart"/>
      <w:r w:rsidRPr="00EE1D47">
        <w:rPr>
          <w:i/>
          <w:sz w:val="24"/>
          <w:szCs w:val="24"/>
        </w:rPr>
        <w:t>part</w:t>
      </w:r>
      <w:proofErr w:type="spellEnd"/>
      <w:r w:rsidRPr="00EE1D47">
        <w:rPr>
          <w:sz w:val="24"/>
          <w:szCs w:val="24"/>
        </w:rPr>
        <w:t>»</w:t>
      </w:r>
      <w:r w:rsidRPr="00EE1D47">
        <w:rPr>
          <w:spacing w:val="-8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«</w:t>
      </w:r>
      <w:r w:rsidRPr="00EE1D47">
        <w:rPr>
          <w:i/>
          <w:sz w:val="24"/>
          <w:szCs w:val="24"/>
        </w:rPr>
        <w:t>часть</w:t>
      </w:r>
      <w:r w:rsidRPr="00EE1D47">
        <w:rPr>
          <w:sz w:val="24"/>
          <w:szCs w:val="24"/>
        </w:rPr>
        <w:t>»,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«</w:t>
      </w:r>
      <w:r w:rsidRPr="00EE1D47">
        <w:rPr>
          <w:i/>
          <w:sz w:val="24"/>
          <w:szCs w:val="24"/>
        </w:rPr>
        <w:t>роль</w:t>
      </w:r>
      <w:r w:rsidRPr="00EE1D47">
        <w:rPr>
          <w:sz w:val="24"/>
          <w:szCs w:val="24"/>
        </w:rPr>
        <w:t>», «</w:t>
      </w:r>
      <w:r w:rsidRPr="00EE1D47">
        <w:rPr>
          <w:i/>
          <w:sz w:val="24"/>
          <w:szCs w:val="24"/>
        </w:rPr>
        <w:t>деталь</w:t>
      </w:r>
      <w:r w:rsidRPr="00EE1D47">
        <w:rPr>
          <w:sz w:val="24"/>
          <w:szCs w:val="24"/>
        </w:rPr>
        <w:t>»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«</w:t>
      </w:r>
      <w:r w:rsidRPr="00EE1D47">
        <w:rPr>
          <w:i/>
          <w:sz w:val="24"/>
          <w:szCs w:val="24"/>
        </w:rPr>
        <w:t>дело</w:t>
      </w:r>
      <w:r w:rsidRPr="00EE1D47">
        <w:rPr>
          <w:sz w:val="24"/>
          <w:szCs w:val="24"/>
        </w:rPr>
        <w:t>».</w:t>
      </w: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  <w:r w:rsidRPr="00EE1D47">
        <w:rPr>
          <w:sz w:val="24"/>
          <w:szCs w:val="24"/>
        </w:rPr>
        <w:t>Несмотря на то, что термины характеризуются высокой семантической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точностью и самостоятельностью, их перевод считается достаточно сложной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проблемой</w:t>
      </w:r>
      <w:r w:rsidRPr="00EE1D47">
        <w:rPr>
          <w:spacing w:val="64"/>
          <w:sz w:val="24"/>
          <w:szCs w:val="24"/>
        </w:rPr>
        <w:t xml:space="preserve"> </w:t>
      </w:r>
      <w:r w:rsidRPr="00EE1D47">
        <w:rPr>
          <w:sz w:val="24"/>
          <w:szCs w:val="24"/>
        </w:rPr>
        <w:t>многими</w:t>
      </w:r>
      <w:r w:rsidRPr="00EE1D47">
        <w:rPr>
          <w:spacing w:val="65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исследователями.  Для</w:t>
      </w:r>
      <w:r w:rsidRPr="00EE1D47">
        <w:rPr>
          <w:spacing w:val="68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67"/>
          <w:sz w:val="24"/>
          <w:szCs w:val="24"/>
        </w:rPr>
        <w:t xml:space="preserve"> </w:t>
      </w:r>
      <w:r w:rsidRPr="00EE1D47">
        <w:rPr>
          <w:sz w:val="24"/>
          <w:szCs w:val="24"/>
        </w:rPr>
        <w:t>чтобы</w:t>
      </w:r>
      <w:r w:rsidRPr="00EE1D47">
        <w:rPr>
          <w:spacing w:val="66"/>
          <w:sz w:val="24"/>
          <w:szCs w:val="24"/>
        </w:rPr>
        <w:t xml:space="preserve"> </w:t>
      </w:r>
      <w:r w:rsidRPr="00EE1D47">
        <w:rPr>
          <w:sz w:val="24"/>
          <w:szCs w:val="24"/>
        </w:rPr>
        <w:t>оценить</w:t>
      </w:r>
      <w:r w:rsidRPr="00EE1D47">
        <w:rPr>
          <w:spacing w:val="63"/>
          <w:sz w:val="24"/>
          <w:szCs w:val="24"/>
        </w:rPr>
        <w:t xml:space="preserve"> </w:t>
      </w:r>
      <w:r w:rsidRPr="00EE1D47">
        <w:rPr>
          <w:sz w:val="24"/>
          <w:szCs w:val="24"/>
        </w:rPr>
        <w:t>результат</w:t>
      </w:r>
    </w:p>
    <w:p w:rsidR="006E663E" w:rsidRPr="00EE1D47" w:rsidRDefault="006E663E" w:rsidP="00EE1D47">
      <w:pPr>
        <w:pStyle w:val="a3"/>
        <w:ind w:firstLine="0"/>
        <w:rPr>
          <w:sz w:val="24"/>
          <w:szCs w:val="24"/>
        </w:rPr>
      </w:pPr>
      <w:r w:rsidRPr="00EE1D47">
        <w:rPr>
          <w:sz w:val="24"/>
          <w:szCs w:val="24"/>
        </w:rPr>
        <w:t xml:space="preserve">переводческой    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деятельности     </w:t>
      </w:r>
      <w:r w:rsidRPr="00EE1D47">
        <w:rPr>
          <w:spacing w:val="32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используются     </w:t>
      </w:r>
      <w:r w:rsidRPr="00EE1D47">
        <w:rPr>
          <w:spacing w:val="33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такие     </w:t>
      </w:r>
      <w:r w:rsidRPr="00EE1D47">
        <w:rPr>
          <w:spacing w:val="34"/>
          <w:sz w:val="24"/>
          <w:szCs w:val="24"/>
        </w:rPr>
        <w:t xml:space="preserve"> </w:t>
      </w:r>
      <w:r w:rsidRPr="00EE1D47">
        <w:rPr>
          <w:sz w:val="24"/>
          <w:szCs w:val="24"/>
        </w:rPr>
        <w:t xml:space="preserve">понятия     </w:t>
      </w:r>
      <w:r w:rsidRPr="00EE1D47">
        <w:rPr>
          <w:spacing w:val="33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</w:p>
    <w:p w:rsidR="006E663E" w:rsidRPr="00EE1D47" w:rsidRDefault="006E663E" w:rsidP="00EE1D47">
      <w:pPr>
        <w:pStyle w:val="a3"/>
        <w:ind w:right="249" w:firstLine="0"/>
        <w:rPr>
          <w:sz w:val="24"/>
          <w:szCs w:val="24"/>
        </w:rPr>
      </w:pPr>
      <w:r w:rsidRPr="00EE1D47">
        <w:rPr>
          <w:sz w:val="24"/>
          <w:szCs w:val="24"/>
        </w:rPr>
        <w:t>«эквивалентность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перевода»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«адекватность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перевода».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определяется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сохранение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относительного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равенства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содержательной,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смысловой,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семантической,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стилистической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функционально-коммуникативной информации, содержащейся в оригинале и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качественном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эквивалентность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предполагает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равенство между первоначальным и конечным текстами. В.Н. Комиссаров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рассматривает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адекватный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«перевод,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который</w:t>
      </w:r>
      <w:r w:rsidRPr="00EE1D47">
        <w:rPr>
          <w:spacing w:val="70"/>
          <w:sz w:val="24"/>
          <w:szCs w:val="24"/>
        </w:rPr>
        <w:t xml:space="preserve"> </w:t>
      </w:r>
      <w:r w:rsidRPr="00EE1D47">
        <w:rPr>
          <w:sz w:val="24"/>
          <w:szCs w:val="24"/>
        </w:rPr>
        <w:t>удовлетворяет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указанным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требованиям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первую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очередь,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поставленной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прагматической задаче» [29 с. 147]. В то же время под адекватным переводом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обеспечивающий,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условиях,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полноценную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межъязыковую коммуникацию.</w:t>
      </w:r>
    </w:p>
    <w:p w:rsidR="006E663E" w:rsidRPr="00EE1D47" w:rsidRDefault="006E663E" w:rsidP="00EE1D47">
      <w:pPr>
        <w:pStyle w:val="a3"/>
        <w:ind w:right="256" w:firstLine="854"/>
        <w:rPr>
          <w:sz w:val="24"/>
          <w:szCs w:val="24"/>
        </w:rPr>
      </w:pP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достижения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адекватности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разграничиваются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группам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различающимися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принципами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Таких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исследователями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выделяется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три:</w:t>
      </w:r>
    </w:p>
    <w:p w:rsidR="006E663E" w:rsidRPr="00EE1D47" w:rsidRDefault="006E663E" w:rsidP="00EE1D47">
      <w:pPr>
        <w:pStyle w:val="a5"/>
        <w:numPr>
          <w:ilvl w:val="0"/>
          <w:numId w:val="9"/>
        </w:numPr>
        <w:tabs>
          <w:tab w:val="left" w:pos="1549"/>
        </w:tabs>
        <w:ind w:right="248"/>
        <w:rPr>
          <w:i/>
          <w:sz w:val="24"/>
          <w:szCs w:val="24"/>
        </w:rPr>
      </w:pPr>
      <w:r w:rsidRPr="00EE1D47">
        <w:rPr>
          <w:sz w:val="24"/>
          <w:szCs w:val="24"/>
        </w:rPr>
        <w:t>Термины,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обозначают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действительности,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действительности:</w:t>
      </w:r>
      <w:r w:rsidRPr="00EE1D47">
        <w:rPr>
          <w:spacing w:val="47"/>
          <w:sz w:val="24"/>
          <w:szCs w:val="24"/>
        </w:rPr>
        <w:t xml:space="preserve"> </w:t>
      </w:r>
      <w:proofErr w:type="spellStart"/>
      <w:r w:rsidRPr="00EE1D47">
        <w:rPr>
          <w:i/>
          <w:sz w:val="24"/>
          <w:szCs w:val="24"/>
        </w:rPr>
        <w:t>diversity</w:t>
      </w:r>
      <w:proofErr w:type="spellEnd"/>
      <w:r w:rsidRPr="00EE1D47">
        <w:rPr>
          <w:i/>
          <w:spacing w:val="51"/>
          <w:sz w:val="24"/>
          <w:szCs w:val="24"/>
        </w:rPr>
        <w:t xml:space="preserve"> </w:t>
      </w:r>
      <w:r w:rsidRPr="00EE1D47">
        <w:rPr>
          <w:i/>
          <w:sz w:val="24"/>
          <w:szCs w:val="24"/>
        </w:rPr>
        <w:t>– «разнообразие»</w:t>
      </w:r>
      <w:r w:rsidRPr="00EE1D47">
        <w:rPr>
          <w:sz w:val="24"/>
          <w:szCs w:val="24"/>
        </w:rPr>
        <w:t>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осуществления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адекватного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следует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использовать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–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обозначающие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действительности,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соответствующие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понятиям.</w:t>
      </w:r>
    </w:p>
    <w:p w:rsidR="006E663E" w:rsidRPr="00EE1D47" w:rsidRDefault="006E663E" w:rsidP="00EE1D47">
      <w:pPr>
        <w:pStyle w:val="a5"/>
        <w:numPr>
          <w:ilvl w:val="0"/>
          <w:numId w:val="9"/>
        </w:numPr>
        <w:tabs>
          <w:tab w:val="left" w:pos="1549"/>
        </w:tabs>
        <w:ind w:right="249"/>
        <w:rPr>
          <w:sz w:val="24"/>
          <w:szCs w:val="24"/>
        </w:rPr>
      </w:pPr>
      <w:r w:rsidRPr="00EE1D47">
        <w:rPr>
          <w:sz w:val="24"/>
          <w:szCs w:val="24"/>
        </w:rPr>
        <w:t>Термины,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обозначают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действительности и отсутствующие в русской действительности,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</w:t>
      </w:r>
      <w:r w:rsidRPr="00EE1D47">
        <w:rPr>
          <w:spacing w:val="13"/>
          <w:sz w:val="24"/>
          <w:szCs w:val="24"/>
        </w:rPr>
        <w:t xml:space="preserve"> </w:t>
      </w:r>
      <w:r w:rsidRPr="00EE1D47">
        <w:rPr>
          <w:sz w:val="24"/>
          <w:szCs w:val="24"/>
        </w:rPr>
        <w:t>имеющие</w:t>
      </w:r>
      <w:r w:rsidRPr="00EE1D47">
        <w:rPr>
          <w:spacing w:val="14"/>
          <w:sz w:val="24"/>
          <w:szCs w:val="24"/>
        </w:rPr>
        <w:t xml:space="preserve"> </w:t>
      </w:r>
      <w:r w:rsidRPr="00EE1D47">
        <w:rPr>
          <w:sz w:val="24"/>
          <w:szCs w:val="24"/>
        </w:rPr>
        <w:t>общепринятые</w:t>
      </w:r>
      <w:r w:rsidRPr="00EE1D47">
        <w:rPr>
          <w:spacing w:val="15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русские</w:t>
      </w:r>
      <w:r w:rsidRPr="00EE1D47">
        <w:rPr>
          <w:spacing w:val="14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терминологические</w:t>
      </w:r>
    </w:p>
    <w:p w:rsidR="006E663E" w:rsidRPr="005F58B9" w:rsidRDefault="006E663E" w:rsidP="005F58B9">
      <w:pPr>
        <w:tabs>
          <w:tab w:val="left" w:pos="4717"/>
          <w:tab w:val="left" w:pos="8424"/>
        </w:tabs>
        <w:ind w:left="1548"/>
        <w:rPr>
          <w:i/>
          <w:sz w:val="24"/>
          <w:szCs w:val="24"/>
        </w:rPr>
      </w:pPr>
      <w:r w:rsidRPr="00EE1D47">
        <w:rPr>
          <w:sz w:val="24"/>
          <w:szCs w:val="24"/>
        </w:rPr>
        <w:t>эквиваленты:</w:t>
      </w:r>
      <w:r w:rsidRPr="00EE1D47">
        <w:rPr>
          <w:i/>
          <w:sz w:val="24"/>
          <w:szCs w:val="24"/>
        </w:rPr>
        <w:tab/>
      </w:r>
      <w:proofErr w:type="spellStart"/>
      <w:r w:rsidRPr="00EE1D47">
        <w:rPr>
          <w:i/>
          <w:sz w:val="24"/>
          <w:szCs w:val="24"/>
        </w:rPr>
        <w:t>variety</w:t>
      </w:r>
      <w:proofErr w:type="spellEnd"/>
      <w:r w:rsidRPr="00EE1D47">
        <w:rPr>
          <w:i/>
          <w:spacing w:val="57"/>
          <w:sz w:val="24"/>
          <w:szCs w:val="24"/>
        </w:rPr>
        <w:t xml:space="preserve"> </w:t>
      </w:r>
      <w:r w:rsidRPr="00EE1D47">
        <w:rPr>
          <w:i/>
          <w:sz w:val="24"/>
          <w:szCs w:val="24"/>
        </w:rPr>
        <w:t>– «сорт»</w:t>
      </w:r>
      <w:r w:rsidRPr="00EE1D47">
        <w:rPr>
          <w:sz w:val="24"/>
          <w:szCs w:val="24"/>
        </w:rPr>
        <w:t>.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используются</w:t>
      </w:r>
      <w:r w:rsidRPr="00EE1D47">
        <w:rPr>
          <w:spacing w:val="-3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такие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эквиваленты.</w:t>
      </w:r>
      <w:bookmarkStart w:id="4" w:name="_GoBack"/>
      <w:bookmarkEnd w:id="4"/>
    </w:p>
    <w:p w:rsidR="006E663E" w:rsidRPr="00EE1D47" w:rsidRDefault="006E663E" w:rsidP="00EE1D47">
      <w:pPr>
        <w:pStyle w:val="a5"/>
        <w:numPr>
          <w:ilvl w:val="0"/>
          <w:numId w:val="9"/>
        </w:numPr>
        <w:tabs>
          <w:tab w:val="left" w:pos="1549"/>
        </w:tabs>
        <w:ind w:right="250"/>
        <w:rPr>
          <w:sz w:val="24"/>
          <w:szCs w:val="24"/>
        </w:rPr>
      </w:pPr>
      <w:r w:rsidRPr="00EE1D47">
        <w:rPr>
          <w:sz w:val="24"/>
          <w:szCs w:val="24"/>
        </w:rPr>
        <w:t>Термины,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обозначают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иностранной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действительности,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отсутствуют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принципе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отсутствуют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русской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действительности.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адекватного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этой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создать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новый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органически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входящий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существующую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терминологическую</w:t>
      </w:r>
      <w:r w:rsidRPr="00EE1D47">
        <w:rPr>
          <w:spacing w:val="-1"/>
          <w:sz w:val="24"/>
          <w:szCs w:val="24"/>
        </w:rPr>
        <w:t xml:space="preserve"> </w:t>
      </w:r>
      <w:r w:rsidRPr="00EE1D47">
        <w:rPr>
          <w:sz w:val="24"/>
          <w:szCs w:val="24"/>
        </w:rPr>
        <w:t>систему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[40,</w:t>
      </w:r>
      <w:r w:rsidRPr="00EE1D47">
        <w:rPr>
          <w:spacing w:val="4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3"/>
          <w:sz w:val="24"/>
          <w:szCs w:val="24"/>
        </w:rPr>
        <w:t xml:space="preserve"> </w:t>
      </w:r>
      <w:r w:rsidRPr="00EE1D47">
        <w:rPr>
          <w:sz w:val="24"/>
          <w:szCs w:val="24"/>
        </w:rPr>
        <w:t>54].</w:t>
      </w:r>
    </w:p>
    <w:p w:rsidR="006E663E" w:rsidRPr="00EE1D47" w:rsidRDefault="006E663E" w:rsidP="00EE1D47">
      <w:pPr>
        <w:pStyle w:val="a3"/>
        <w:ind w:right="247"/>
        <w:rPr>
          <w:sz w:val="24"/>
          <w:szCs w:val="24"/>
        </w:rPr>
      </w:pPr>
      <w:r w:rsidRPr="00EE1D47">
        <w:rPr>
          <w:sz w:val="24"/>
          <w:szCs w:val="24"/>
        </w:rPr>
        <w:t>Термин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может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состоять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из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базового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односложным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представлять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собой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терминологическую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группу,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базовым словом и одним или несколькими определениями, которые будут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уточнять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модифицировать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смысл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lastRenderedPageBreak/>
        <w:t>термина.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таких</w:t>
      </w:r>
      <w:r w:rsidRPr="00EE1D47">
        <w:rPr>
          <w:spacing w:val="1"/>
          <w:sz w:val="24"/>
          <w:szCs w:val="24"/>
        </w:rPr>
        <w:t xml:space="preserve"> </w:t>
      </w:r>
      <w:proofErr w:type="spellStart"/>
      <w:r w:rsidRPr="00EE1D47">
        <w:rPr>
          <w:sz w:val="24"/>
          <w:szCs w:val="24"/>
        </w:rPr>
        <w:t>многокомпонетных</w:t>
      </w:r>
      <w:proofErr w:type="spellEnd"/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(терминов-словосочетаний)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необходимо:</w:t>
      </w:r>
    </w:p>
    <w:p w:rsidR="006E663E" w:rsidRPr="00EE1D47" w:rsidRDefault="006E663E" w:rsidP="00EE1D47">
      <w:pPr>
        <w:pStyle w:val="a5"/>
        <w:numPr>
          <w:ilvl w:val="1"/>
          <w:numId w:val="9"/>
        </w:numPr>
        <w:tabs>
          <w:tab w:val="left" w:pos="1597"/>
        </w:tabs>
        <w:ind w:right="262"/>
        <w:rPr>
          <w:sz w:val="24"/>
          <w:szCs w:val="24"/>
        </w:rPr>
      </w:pPr>
      <w:r w:rsidRPr="00EE1D47">
        <w:rPr>
          <w:sz w:val="24"/>
          <w:szCs w:val="24"/>
        </w:rPr>
        <w:t>начинать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последнего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(существительного),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которое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является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основным</w:t>
      </w:r>
      <w:r w:rsidRPr="00EE1D47">
        <w:rPr>
          <w:spacing w:val="2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компонентом;</w:t>
      </w:r>
    </w:p>
    <w:p w:rsidR="006E663E" w:rsidRPr="00EE1D47" w:rsidRDefault="006E663E" w:rsidP="00EE1D47">
      <w:pPr>
        <w:pStyle w:val="a5"/>
        <w:numPr>
          <w:ilvl w:val="1"/>
          <w:numId w:val="9"/>
        </w:numPr>
        <w:tabs>
          <w:tab w:val="left" w:pos="1597"/>
        </w:tabs>
        <w:ind w:right="258"/>
        <w:rPr>
          <w:sz w:val="24"/>
          <w:szCs w:val="24"/>
        </w:rPr>
      </w:pPr>
      <w:r w:rsidRPr="00EE1D47">
        <w:rPr>
          <w:sz w:val="24"/>
          <w:szCs w:val="24"/>
        </w:rPr>
        <w:t>учитывать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окончательном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варианте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всего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словосочетания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смысловые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отношения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между</w:t>
      </w:r>
      <w:r w:rsidRPr="00EE1D47">
        <w:rPr>
          <w:spacing w:val="-10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компонентами.</w:t>
      </w:r>
    </w:p>
    <w:p w:rsidR="006E663E" w:rsidRPr="00EE1D47" w:rsidRDefault="006E663E" w:rsidP="00EE1D47">
      <w:pPr>
        <w:pStyle w:val="a3"/>
        <w:ind w:right="254"/>
        <w:rPr>
          <w:sz w:val="24"/>
          <w:szCs w:val="24"/>
        </w:rPr>
      </w:pPr>
      <w:r w:rsidRPr="00EE1D47">
        <w:rPr>
          <w:sz w:val="24"/>
          <w:szCs w:val="24"/>
        </w:rPr>
        <w:t>Кроме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того,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существует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приемов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атрибутивных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словосочетаний:</w:t>
      </w:r>
    </w:p>
    <w:p w:rsidR="006E663E" w:rsidRPr="00EE1D47" w:rsidRDefault="006E663E" w:rsidP="00EE1D47">
      <w:pPr>
        <w:pStyle w:val="a5"/>
        <w:numPr>
          <w:ilvl w:val="0"/>
          <w:numId w:val="10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дословный</w:t>
      </w:r>
      <w:r w:rsidRPr="00EE1D47">
        <w:rPr>
          <w:spacing w:val="-7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перевод;</w:t>
      </w:r>
    </w:p>
    <w:p w:rsidR="006E663E" w:rsidRPr="00EE1D47" w:rsidRDefault="006E663E" w:rsidP="00EE1D47">
      <w:pPr>
        <w:pStyle w:val="a5"/>
        <w:numPr>
          <w:ilvl w:val="0"/>
          <w:numId w:val="10"/>
        </w:numPr>
        <w:tabs>
          <w:tab w:val="left" w:pos="1611"/>
        </w:tabs>
        <w:rPr>
          <w:sz w:val="24"/>
          <w:szCs w:val="24"/>
        </w:rPr>
      </w:pPr>
      <w:r w:rsidRPr="00EE1D47">
        <w:rPr>
          <w:sz w:val="24"/>
          <w:szCs w:val="24"/>
        </w:rPr>
        <w:t>транскрипция</w:t>
      </w:r>
      <w:r w:rsidRPr="00EE1D47">
        <w:rPr>
          <w:spacing w:val="-5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-6"/>
          <w:sz w:val="24"/>
          <w:szCs w:val="24"/>
        </w:rPr>
        <w:t xml:space="preserve"> </w:t>
      </w:r>
      <w:r w:rsidRPr="00EE1D47">
        <w:rPr>
          <w:sz w:val="24"/>
          <w:szCs w:val="24"/>
        </w:rPr>
        <w:t>транслитерация;</w:t>
      </w:r>
    </w:p>
    <w:p w:rsidR="006E663E" w:rsidRPr="00EE1D47" w:rsidRDefault="006E663E" w:rsidP="00EE1D47">
      <w:pPr>
        <w:pStyle w:val="a5"/>
        <w:numPr>
          <w:ilvl w:val="0"/>
          <w:numId w:val="10"/>
        </w:numPr>
        <w:tabs>
          <w:tab w:val="left" w:pos="1610"/>
          <w:tab w:val="left" w:pos="1611"/>
          <w:tab w:val="left" w:pos="3773"/>
          <w:tab w:val="left" w:pos="5476"/>
          <w:tab w:val="left" w:pos="6286"/>
          <w:tab w:val="left" w:pos="8733"/>
        </w:tabs>
        <w:ind w:right="258"/>
        <w:rPr>
          <w:sz w:val="24"/>
          <w:szCs w:val="24"/>
        </w:rPr>
      </w:pPr>
      <w:r w:rsidRPr="00EE1D47">
        <w:rPr>
          <w:sz w:val="24"/>
          <w:szCs w:val="24"/>
        </w:rPr>
        <w:t>семантический</w:t>
      </w:r>
      <w:r w:rsidRPr="00EE1D47">
        <w:rPr>
          <w:sz w:val="24"/>
          <w:szCs w:val="24"/>
        </w:rPr>
        <w:tab/>
        <w:t>эквивалент</w:t>
      </w:r>
      <w:r w:rsidRPr="00EE1D47">
        <w:rPr>
          <w:sz w:val="24"/>
          <w:szCs w:val="24"/>
        </w:rPr>
        <w:tab/>
        <w:t>или</w:t>
      </w:r>
      <w:r w:rsidRPr="00EE1D47">
        <w:rPr>
          <w:sz w:val="24"/>
          <w:szCs w:val="24"/>
        </w:rPr>
        <w:tab/>
        <w:t xml:space="preserve">функциональный </w:t>
      </w:r>
      <w:r w:rsidRPr="00EE1D47">
        <w:rPr>
          <w:spacing w:val="-1"/>
          <w:sz w:val="24"/>
          <w:szCs w:val="24"/>
        </w:rPr>
        <w:t>аналог</w:t>
      </w:r>
      <w:r w:rsidRPr="00EE1D47">
        <w:rPr>
          <w:sz w:val="24"/>
          <w:szCs w:val="24"/>
        </w:rPr>
        <w:t>;</w:t>
      </w:r>
    </w:p>
    <w:p w:rsidR="006E663E" w:rsidRPr="00EE1D47" w:rsidRDefault="006E663E" w:rsidP="00EE1D47">
      <w:pPr>
        <w:pStyle w:val="a5"/>
        <w:numPr>
          <w:ilvl w:val="0"/>
          <w:numId w:val="10"/>
        </w:numPr>
        <w:tabs>
          <w:tab w:val="left" w:pos="1610"/>
          <w:tab w:val="left" w:pos="1611"/>
        </w:tabs>
        <w:ind w:right="246"/>
        <w:jc w:val="left"/>
        <w:rPr>
          <w:sz w:val="24"/>
          <w:szCs w:val="24"/>
        </w:rPr>
      </w:pPr>
      <w:r w:rsidRPr="00EE1D47">
        <w:rPr>
          <w:sz w:val="24"/>
          <w:szCs w:val="24"/>
        </w:rPr>
        <w:t>экспликация,</w:t>
      </w:r>
      <w:r w:rsidRPr="00EE1D47">
        <w:rPr>
          <w:spacing w:val="22"/>
          <w:sz w:val="24"/>
          <w:szCs w:val="24"/>
        </w:rPr>
        <w:t xml:space="preserve"> </w:t>
      </w:r>
      <w:r w:rsidRPr="00EE1D47">
        <w:rPr>
          <w:sz w:val="24"/>
          <w:szCs w:val="24"/>
        </w:rPr>
        <w:t>сочетание</w:t>
      </w:r>
      <w:r w:rsidRPr="00EE1D47">
        <w:rPr>
          <w:spacing w:val="2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нескольких</w:t>
      </w:r>
      <w:r w:rsidRPr="00EE1D47">
        <w:rPr>
          <w:spacing w:val="15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приемов</w:t>
      </w:r>
      <w:r w:rsidRPr="00EE1D47">
        <w:rPr>
          <w:spacing w:val="18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перевода;</w:t>
      </w:r>
    </w:p>
    <w:p w:rsidR="006E663E" w:rsidRPr="00EE1D47" w:rsidRDefault="006E663E" w:rsidP="00EE1D47">
      <w:pPr>
        <w:pStyle w:val="a5"/>
        <w:numPr>
          <w:ilvl w:val="0"/>
          <w:numId w:val="10"/>
        </w:numPr>
        <w:tabs>
          <w:tab w:val="left" w:pos="1610"/>
          <w:tab w:val="left" w:pos="1611"/>
        </w:tabs>
        <w:jc w:val="left"/>
        <w:rPr>
          <w:sz w:val="24"/>
          <w:szCs w:val="24"/>
        </w:rPr>
      </w:pPr>
      <w:r w:rsidRPr="00EE1D47">
        <w:rPr>
          <w:sz w:val="24"/>
          <w:szCs w:val="24"/>
        </w:rPr>
        <w:t>полное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копирование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англоязычного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словосочетания</w:t>
      </w:r>
      <w:r w:rsidRPr="00EE1D47">
        <w:rPr>
          <w:spacing w:val="-4"/>
          <w:sz w:val="24"/>
          <w:szCs w:val="24"/>
        </w:rPr>
        <w:t xml:space="preserve"> </w:t>
      </w:r>
      <w:r w:rsidRPr="00EE1D47">
        <w:rPr>
          <w:sz w:val="24"/>
          <w:szCs w:val="24"/>
        </w:rPr>
        <w:t>[36,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с.</w:t>
      </w:r>
      <w:r w:rsidRPr="00EE1D47">
        <w:rPr>
          <w:spacing w:val="-2"/>
          <w:sz w:val="24"/>
          <w:szCs w:val="24"/>
        </w:rPr>
        <w:t xml:space="preserve"> </w:t>
      </w:r>
      <w:r w:rsidRPr="00EE1D47">
        <w:rPr>
          <w:sz w:val="24"/>
          <w:szCs w:val="24"/>
        </w:rPr>
        <w:t>53].</w:t>
      </w:r>
    </w:p>
    <w:p w:rsidR="006E663E" w:rsidRPr="00EE1D47" w:rsidRDefault="006E663E" w:rsidP="00EE1D47">
      <w:pPr>
        <w:pStyle w:val="a3"/>
        <w:ind w:right="245" w:firstLine="0"/>
        <w:rPr>
          <w:sz w:val="24"/>
          <w:szCs w:val="24"/>
        </w:rPr>
      </w:pPr>
      <w:r w:rsidRPr="00EE1D47">
        <w:rPr>
          <w:sz w:val="24"/>
          <w:szCs w:val="24"/>
        </w:rPr>
        <w:t>Как известно, для осуществления качественного перевода, переводчику</w:t>
      </w:r>
      <w:r w:rsidRPr="00EE1D47">
        <w:rPr>
          <w:spacing w:val="-67"/>
          <w:sz w:val="24"/>
          <w:szCs w:val="24"/>
        </w:rPr>
        <w:t xml:space="preserve"> </w:t>
      </w:r>
      <w:r w:rsidRPr="00EE1D47">
        <w:rPr>
          <w:sz w:val="24"/>
          <w:szCs w:val="24"/>
        </w:rPr>
        <w:t>чаще всего необходимо не только найти точный эквивалент нужного слова 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своем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понимать,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насколько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найденная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словаре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единица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соответствует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понятию,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обозначенному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оригинальном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тексте.</w:t>
      </w:r>
      <w:r w:rsidRPr="00EE1D47">
        <w:rPr>
          <w:spacing w:val="7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переводчику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необходима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степень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независимости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понимании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понятия,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которая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позволила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самому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выбирать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адекватные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средства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его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выражения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выходном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данном контексте. По этой причине в переводческом глоссарии необходимо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приводить</w:t>
      </w:r>
      <w:r w:rsidRPr="00EE1D47">
        <w:rPr>
          <w:spacing w:val="23"/>
          <w:sz w:val="24"/>
          <w:szCs w:val="24"/>
        </w:rPr>
        <w:t xml:space="preserve"> </w:t>
      </w:r>
      <w:r w:rsidRPr="00EE1D47">
        <w:rPr>
          <w:sz w:val="24"/>
          <w:szCs w:val="24"/>
        </w:rPr>
        <w:t>не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только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эквиваленты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на</w:t>
      </w:r>
      <w:r w:rsidRPr="00EE1D47">
        <w:rPr>
          <w:spacing w:val="27"/>
          <w:sz w:val="24"/>
          <w:szCs w:val="24"/>
        </w:rPr>
        <w:t xml:space="preserve"> </w:t>
      </w:r>
      <w:r w:rsidRPr="00EE1D47">
        <w:rPr>
          <w:sz w:val="24"/>
          <w:szCs w:val="24"/>
        </w:rPr>
        <w:t>языке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перевода,</w:t>
      </w:r>
      <w:r w:rsidRPr="00EE1D47">
        <w:rPr>
          <w:spacing w:val="27"/>
          <w:sz w:val="24"/>
          <w:szCs w:val="24"/>
        </w:rPr>
        <w:t xml:space="preserve"> </w:t>
      </w:r>
      <w:r w:rsidRPr="00EE1D47">
        <w:rPr>
          <w:sz w:val="24"/>
          <w:szCs w:val="24"/>
        </w:rPr>
        <w:t>но</w:t>
      </w:r>
      <w:r w:rsidRPr="00EE1D47">
        <w:rPr>
          <w:spacing w:val="26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25"/>
          <w:sz w:val="24"/>
          <w:szCs w:val="24"/>
        </w:rPr>
        <w:t xml:space="preserve"> </w:t>
      </w:r>
      <w:r w:rsidRPr="00EE1D47">
        <w:rPr>
          <w:sz w:val="24"/>
          <w:szCs w:val="24"/>
        </w:rPr>
        <w:t>определения</w:t>
      </w:r>
      <w:r w:rsidRPr="00EE1D47">
        <w:rPr>
          <w:spacing w:val="27"/>
          <w:sz w:val="24"/>
          <w:szCs w:val="24"/>
        </w:rPr>
        <w:t xml:space="preserve"> </w:t>
      </w:r>
      <w:r w:rsidRPr="00EE1D47">
        <w:rPr>
          <w:sz w:val="24"/>
          <w:szCs w:val="24"/>
        </w:rPr>
        <w:t>или</w:t>
      </w:r>
      <w:r w:rsidRPr="00EE1D47">
        <w:rPr>
          <w:sz w:val="24"/>
          <w:szCs w:val="24"/>
        </w:rPr>
        <w:t xml:space="preserve"> </w:t>
      </w:r>
      <w:r w:rsidRPr="00EE1D47">
        <w:rPr>
          <w:sz w:val="24"/>
          <w:szCs w:val="24"/>
        </w:rPr>
        <w:t>описания,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для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возможности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оценки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целесообразности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применения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выбранного эквивалента в данном контексте. Для решения данной проблемы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были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проанализированы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англоязычные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энциклопедические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статьи,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приводящие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толкования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выбранных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терминов,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а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также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научные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статьи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другие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источники,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употребляющие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многозначные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термины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выбранном</w:t>
      </w:r>
      <w:r w:rsidRPr="00EE1D47">
        <w:rPr>
          <w:spacing w:val="1"/>
          <w:sz w:val="24"/>
          <w:szCs w:val="24"/>
        </w:rPr>
        <w:t xml:space="preserve"> </w:t>
      </w:r>
      <w:r w:rsidRPr="00EE1D47">
        <w:rPr>
          <w:sz w:val="24"/>
          <w:szCs w:val="24"/>
        </w:rPr>
        <w:t>контекст</w:t>
      </w:r>
      <w:bookmarkStart w:id="5" w:name="2.4_Определение_структуры_и_содержания_г"/>
      <w:bookmarkStart w:id="6" w:name="_bookmark9"/>
      <w:bookmarkEnd w:id="5"/>
      <w:bookmarkEnd w:id="6"/>
      <w:r w:rsidRPr="00EE1D47">
        <w:rPr>
          <w:sz w:val="24"/>
          <w:szCs w:val="24"/>
        </w:rPr>
        <w:t>е.</w:t>
      </w:r>
    </w:p>
    <w:p w:rsidR="006E663E" w:rsidRPr="00EE1D47" w:rsidRDefault="006E663E" w:rsidP="00EE1D47">
      <w:pPr>
        <w:pStyle w:val="a3"/>
        <w:ind w:right="247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52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51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44"/>
        <w:rPr>
          <w:sz w:val="24"/>
          <w:szCs w:val="24"/>
        </w:rPr>
      </w:pPr>
    </w:p>
    <w:p w:rsidR="006E663E" w:rsidRPr="00EE1D47" w:rsidRDefault="006E663E" w:rsidP="00EE1D47">
      <w:pPr>
        <w:pStyle w:val="a3"/>
        <w:ind w:right="250"/>
        <w:rPr>
          <w:sz w:val="24"/>
          <w:szCs w:val="24"/>
        </w:rPr>
      </w:pPr>
    </w:p>
    <w:p w:rsidR="00094E5C" w:rsidRPr="00EE1D47" w:rsidRDefault="00094E5C" w:rsidP="00EE1D47">
      <w:pPr>
        <w:pStyle w:val="a3"/>
        <w:ind w:right="252"/>
        <w:rPr>
          <w:sz w:val="24"/>
          <w:szCs w:val="24"/>
        </w:rPr>
      </w:pPr>
    </w:p>
    <w:sectPr w:rsidR="00094E5C" w:rsidRPr="00EE1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3955"/>
    <w:multiLevelType w:val="hybridMultilevel"/>
    <w:tmpl w:val="400A1398"/>
    <w:lvl w:ilvl="0" w:tplc="013E13F2">
      <w:start w:val="1"/>
      <w:numFmt w:val="decimal"/>
      <w:lvlText w:val="%1."/>
      <w:lvlJc w:val="left"/>
      <w:pPr>
        <w:ind w:left="1548" w:hanging="65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49C9D9A">
      <w:start w:val="1"/>
      <w:numFmt w:val="decimal"/>
      <w:lvlText w:val="%2)"/>
      <w:lvlJc w:val="left"/>
      <w:pPr>
        <w:ind w:left="1596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40081F2">
      <w:numFmt w:val="bullet"/>
      <w:lvlText w:val="•"/>
      <w:lvlJc w:val="left"/>
      <w:pPr>
        <w:ind w:left="2509" w:hanging="361"/>
      </w:pPr>
      <w:rPr>
        <w:rFonts w:hint="default"/>
        <w:lang w:val="ru-RU" w:eastAsia="en-US" w:bidi="ar-SA"/>
      </w:rPr>
    </w:lvl>
    <w:lvl w:ilvl="3" w:tplc="8ACE6576">
      <w:numFmt w:val="bullet"/>
      <w:lvlText w:val="•"/>
      <w:lvlJc w:val="left"/>
      <w:pPr>
        <w:ind w:left="3418" w:hanging="361"/>
      </w:pPr>
      <w:rPr>
        <w:rFonts w:hint="default"/>
        <w:lang w:val="ru-RU" w:eastAsia="en-US" w:bidi="ar-SA"/>
      </w:rPr>
    </w:lvl>
    <w:lvl w:ilvl="4" w:tplc="D4BEF80E">
      <w:numFmt w:val="bullet"/>
      <w:lvlText w:val="•"/>
      <w:lvlJc w:val="left"/>
      <w:pPr>
        <w:ind w:left="4328" w:hanging="361"/>
      </w:pPr>
      <w:rPr>
        <w:rFonts w:hint="default"/>
        <w:lang w:val="ru-RU" w:eastAsia="en-US" w:bidi="ar-SA"/>
      </w:rPr>
    </w:lvl>
    <w:lvl w:ilvl="5" w:tplc="CC0C9C0E">
      <w:numFmt w:val="bullet"/>
      <w:lvlText w:val="•"/>
      <w:lvlJc w:val="left"/>
      <w:pPr>
        <w:ind w:left="5237" w:hanging="361"/>
      </w:pPr>
      <w:rPr>
        <w:rFonts w:hint="default"/>
        <w:lang w:val="ru-RU" w:eastAsia="en-US" w:bidi="ar-SA"/>
      </w:rPr>
    </w:lvl>
    <w:lvl w:ilvl="6" w:tplc="7316ADF6">
      <w:numFmt w:val="bullet"/>
      <w:lvlText w:val="•"/>
      <w:lvlJc w:val="left"/>
      <w:pPr>
        <w:ind w:left="6146" w:hanging="361"/>
      </w:pPr>
      <w:rPr>
        <w:rFonts w:hint="default"/>
        <w:lang w:val="ru-RU" w:eastAsia="en-US" w:bidi="ar-SA"/>
      </w:rPr>
    </w:lvl>
    <w:lvl w:ilvl="7" w:tplc="68A4CAC0">
      <w:numFmt w:val="bullet"/>
      <w:lvlText w:val="•"/>
      <w:lvlJc w:val="left"/>
      <w:pPr>
        <w:ind w:left="7056" w:hanging="361"/>
      </w:pPr>
      <w:rPr>
        <w:rFonts w:hint="default"/>
        <w:lang w:val="ru-RU" w:eastAsia="en-US" w:bidi="ar-SA"/>
      </w:rPr>
    </w:lvl>
    <w:lvl w:ilvl="8" w:tplc="BC8CD054">
      <w:numFmt w:val="bullet"/>
      <w:lvlText w:val="•"/>
      <w:lvlJc w:val="left"/>
      <w:pPr>
        <w:ind w:left="7965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40805FD"/>
    <w:multiLevelType w:val="multilevel"/>
    <w:tmpl w:val="75247650"/>
    <w:lvl w:ilvl="0">
      <w:start w:val="2"/>
      <w:numFmt w:val="decimal"/>
      <w:lvlText w:val="%1"/>
      <w:lvlJc w:val="left"/>
      <w:pPr>
        <w:ind w:left="24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378B7CB5"/>
    <w:multiLevelType w:val="hybridMultilevel"/>
    <w:tmpl w:val="09102886"/>
    <w:lvl w:ilvl="0" w:tplc="0866AEC6">
      <w:numFmt w:val="bullet"/>
      <w:lvlText w:val=""/>
      <w:lvlJc w:val="left"/>
      <w:pPr>
        <w:ind w:left="161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6E0423E0">
      <w:numFmt w:val="bullet"/>
      <w:lvlText w:val="•"/>
      <w:lvlJc w:val="left"/>
      <w:pPr>
        <w:ind w:left="2436" w:hanging="361"/>
      </w:pPr>
      <w:rPr>
        <w:rFonts w:hint="default"/>
        <w:lang w:val="ru-RU" w:eastAsia="en-US" w:bidi="ar-SA"/>
      </w:rPr>
    </w:lvl>
    <w:lvl w:ilvl="2" w:tplc="A98E3EEC">
      <w:numFmt w:val="bullet"/>
      <w:lvlText w:val="•"/>
      <w:lvlJc w:val="left"/>
      <w:pPr>
        <w:ind w:left="3252" w:hanging="361"/>
      </w:pPr>
      <w:rPr>
        <w:rFonts w:hint="default"/>
        <w:lang w:val="ru-RU" w:eastAsia="en-US" w:bidi="ar-SA"/>
      </w:rPr>
    </w:lvl>
    <w:lvl w:ilvl="3" w:tplc="42180A86">
      <w:numFmt w:val="bullet"/>
      <w:lvlText w:val="•"/>
      <w:lvlJc w:val="left"/>
      <w:pPr>
        <w:ind w:left="4069" w:hanging="361"/>
      </w:pPr>
      <w:rPr>
        <w:rFonts w:hint="default"/>
        <w:lang w:val="ru-RU" w:eastAsia="en-US" w:bidi="ar-SA"/>
      </w:rPr>
    </w:lvl>
    <w:lvl w:ilvl="4" w:tplc="361E6D46">
      <w:numFmt w:val="bullet"/>
      <w:lvlText w:val="•"/>
      <w:lvlJc w:val="left"/>
      <w:pPr>
        <w:ind w:left="4885" w:hanging="361"/>
      </w:pPr>
      <w:rPr>
        <w:rFonts w:hint="default"/>
        <w:lang w:val="ru-RU" w:eastAsia="en-US" w:bidi="ar-SA"/>
      </w:rPr>
    </w:lvl>
    <w:lvl w:ilvl="5" w:tplc="84701F82"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6" w:tplc="2E967654">
      <w:numFmt w:val="bullet"/>
      <w:lvlText w:val="•"/>
      <w:lvlJc w:val="left"/>
      <w:pPr>
        <w:ind w:left="6518" w:hanging="361"/>
      </w:pPr>
      <w:rPr>
        <w:rFonts w:hint="default"/>
        <w:lang w:val="ru-RU" w:eastAsia="en-US" w:bidi="ar-SA"/>
      </w:rPr>
    </w:lvl>
    <w:lvl w:ilvl="7" w:tplc="DB76EF6E">
      <w:numFmt w:val="bullet"/>
      <w:lvlText w:val="•"/>
      <w:lvlJc w:val="left"/>
      <w:pPr>
        <w:ind w:left="7334" w:hanging="361"/>
      </w:pPr>
      <w:rPr>
        <w:rFonts w:hint="default"/>
        <w:lang w:val="ru-RU" w:eastAsia="en-US" w:bidi="ar-SA"/>
      </w:rPr>
    </w:lvl>
    <w:lvl w:ilvl="8" w:tplc="0E369394">
      <w:numFmt w:val="bullet"/>
      <w:lvlText w:val="•"/>
      <w:lvlJc w:val="left"/>
      <w:pPr>
        <w:ind w:left="8151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38100C47"/>
    <w:multiLevelType w:val="hybridMultilevel"/>
    <w:tmpl w:val="7AAA58FE"/>
    <w:lvl w:ilvl="0" w:tplc="6BA4F114">
      <w:numFmt w:val="bullet"/>
      <w:lvlText w:val=""/>
      <w:lvlJc w:val="left"/>
      <w:pPr>
        <w:ind w:left="1611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144018D0">
      <w:numFmt w:val="bullet"/>
      <w:lvlText w:val="•"/>
      <w:lvlJc w:val="left"/>
      <w:pPr>
        <w:ind w:left="2436" w:hanging="361"/>
      </w:pPr>
      <w:rPr>
        <w:rFonts w:hint="default"/>
        <w:lang w:val="ru-RU" w:eastAsia="en-US" w:bidi="ar-SA"/>
      </w:rPr>
    </w:lvl>
    <w:lvl w:ilvl="2" w:tplc="42F6627E">
      <w:numFmt w:val="bullet"/>
      <w:lvlText w:val="•"/>
      <w:lvlJc w:val="left"/>
      <w:pPr>
        <w:ind w:left="3252" w:hanging="361"/>
      </w:pPr>
      <w:rPr>
        <w:rFonts w:hint="default"/>
        <w:lang w:val="ru-RU" w:eastAsia="en-US" w:bidi="ar-SA"/>
      </w:rPr>
    </w:lvl>
    <w:lvl w:ilvl="3" w:tplc="D576AA18">
      <w:numFmt w:val="bullet"/>
      <w:lvlText w:val="•"/>
      <w:lvlJc w:val="left"/>
      <w:pPr>
        <w:ind w:left="4069" w:hanging="361"/>
      </w:pPr>
      <w:rPr>
        <w:rFonts w:hint="default"/>
        <w:lang w:val="ru-RU" w:eastAsia="en-US" w:bidi="ar-SA"/>
      </w:rPr>
    </w:lvl>
    <w:lvl w:ilvl="4" w:tplc="09C8B008">
      <w:numFmt w:val="bullet"/>
      <w:lvlText w:val="•"/>
      <w:lvlJc w:val="left"/>
      <w:pPr>
        <w:ind w:left="4885" w:hanging="361"/>
      </w:pPr>
      <w:rPr>
        <w:rFonts w:hint="default"/>
        <w:lang w:val="ru-RU" w:eastAsia="en-US" w:bidi="ar-SA"/>
      </w:rPr>
    </w:lvl>
    <w:lvl w:ilvl="5" w:tplc="CFA440FA"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6" w:tplc="1068E1F6">
      <w:numFmt w:val="bullet"/>
      <w:lvlText w:val="•"/>
      <w:lvlJc w:val="left"/>
      <w:pPr>
        <w:ind w:left="6518" w:hanging="361"/>
      </w:pPr>
      <w:rPr>
        <w:rFonts w:hint="default"/>
        <w:lang w:val="ru-RU" w:eastAsia="en-US" w:bidi="ar-SA"/>
      </w:rPr>
    </w:lvl>
    <w:lvl w:ilvl="7" w:tplc="18A24CD8">
      <w:numFmt w:val="bullet"/>
      <w:lvlText w:val="•"/>
      <w:lvlJc w:val="left"/>
      <w:pPr>
        <w:ind w:left="7334" w:hanging="361"/>
      </w:pPr>
      <w:rPr>
        <w:rFonts w:hint="default"/>
        <w:lang w:val="ru-RU" w:eastAsia="en-US" w:bidi="ar-SA"/>
      </w:rPr>
    </w:lvl>
    <w:lvl w:ilvl="8" w:tplc="8B420A8C">
      <w:numFmt w:val="bullet"/>
      <w:lvlText w:val="•"/>
      <w:lvlJc w:val="left"/>
      <w:pPr>
        <w:ind w:left="8151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46E873FB"/>
    <w:multiLevelType w:val="hybridMultilevel"/>
    <w:tmpl w:val="57F8594E"/>
    <w:lvl w:ilvl="0" w:tplc="9AD8F034">
      <w:start w:val="1"/>
      <w:numFmt w:val="decimal"/>
      <w:lvlText w:val="%1."/>
      <w:lvlJc w:val="left"/>
      <w:pPr>
        <w:ind w:left="746" w:hanging="3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1668CEC">
      <w:start w:val="1"/>
      <w:numFmt w:val="decimal"/>
      <w:lvlText w:val="%2."/>
      <w:lvlJc w:val="left"/>
      <w:pPr>
        <w:ind w:left="1596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D1FA1E6A">
      <w:numFmt w:val="bullet"/>
      <w:lvlText w:val=""/>
      <w:lvlJc w:val="left"/>
      <w:pPr>
        <w:ind w:left="1620" w:hanging="36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3" w:tplc="3C4ECB02">
      <w:numFmt w:val="bullet"/>
      <w:lvlText w:val="•"/>
      <w:lvlJc w:val="left"/>
      <w:pPr>
        <w:ind w:left="2640" w:hanging="361"/>
      </w:pPr>
      <w:rPr>
        <w:rFonts w:hint="default"/>
        <w:lang w:val="ru-RU" w:eastAsia="en-US" w:bidi="ar-SA"/>
      </w:rPr>
    </w:lvl>
    <w:lvl w:ilvl="4" w:tplc="C81443FA">
      <w:numFmt w:val="bullet"/>
      <w:lvlText w:val="•"/>
      <w:lvlJc w:val="left"/>
      <w:pPr>
        <w:ind w:left="3661" w:hanging="361"/>
      </w:pPr>
      <w:rPr>
        <w:rFonts w:hint="default"/>
        <w:lang w:val="ru-RU" w:eastAsia="en-US" w:bidi="ar-SA"/>
      </w:rPr>
    </w:lvl>
    <w:lvl w:ilvl="5" w:tplc="249CC9D6">
      <w:numFmt w:val="bullet"/>
      <w:lvlText w:val="•"/>
      <w:lvlJc w:val="left"/>
      <w:pPr>
        <w:ind w:left="4681" w:hanging="361"/>
      </w:pPr>
      <w:rPr>
        <w:rFonts w:hint="default"/>
        <w:lang w:val="ru-RU" w:eastAsia="en-US" w:bidi="ar-SA"/>
      </w:rPr>
    </w:lvl>
    <w:lvl w:ilvl="6" w:tplc="D1240158">
      <w:numFmt w:val="bullet"/>
      <w:lvlText w:val="•"/>
      <w:lvlJc w:val="left"/>
      <w:pPr>
        <w:ind w:left="5702" w:hanging="361"/>
      </w:pPr>
      <w:rPr>
        <w:rFonts w:hint="default"/>
        <w:lang w:val="ru-RU" w:eastAsia="en-US" w:bidi="ar-SA"/>
      </w:rPr>
    </w:lvl>
    <w:lvl w:ilvl="7" w:tplc="C3A40B36">
      <w:numFmt w:val="bullet"/>
      <w:lvlText w:val="•"/>
      <w:lvlJc w:val="left"/>
      <w:pPr>
        <w:ind w:left="6722" w:hanging="361"/>
      </w:pPr>
      <w:rPr>
        <w:rFonts w:hint="default"/>
        <w:lang w:val="ru-RU" w:eastAsia="en-US" w:bidi="ar-SA"/>
      </w:rPr>
    </w:lvl>
    <w:lvl w:ilvl="8" w:tplc="53E86094">
      <w:numFmt w:val="bullet"/>
      <w:lvlText w:val="•"/>
      <w:lvlJc w:val="left"/>
      <w:pPr>
        <w:ind w:left="7743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57C30BCB"/>
    <w:multiLevelType w:val="multilevel"/>
    <w:tmpl w:val="75247650"/>
    <w:lvl w:ilvl="0">
      <w:start w:val="2"/>
      <w:numFmt w:val="decimal"/>
      <w:lvlText w:val="%1"/>
      <w:lvlJc w:val="left"/>
      <w:pPr>
        <w:ind w:left="24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63E8006C"/>
    <w:multiLevelType w:val="hybridMultilevel"/>
    <w:tmpl w:val="666C97FE"/>
    <w:lvl w:ilvl="0" w:tplc="A190BEE2">
      <w:start w:val="1"/>
      <w:numFmt w:val="decimal"/>
      <w:lvlText w:val="%1."/>
      <w:lvlJc w:val="left"/>
      <w:pPr>
        <w:ind w:left="22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8" w:hanging="360"/>
      </w:pPr>
    </w:lvl>
    <w:lvl w:ilvl="2" w:tplc="0419001B" w:tentative="1">
      <w:start w:val="1"/>
      <w:numFmt w:val="lowerRoman"/>
      <w:lvlText w:val="%3."/>
      <w:lvlJc w:val="right"/>
      <w:pPr>
        <w:ind w:left="3708" w:hanging="180"/>
      </w:pPr>
    </w:lvl>
    <w:lvl w:ilvl="3" w:tplc="0419000F" w:tentative="1">
      <w:start w:val="1"/>
      <w:numFmt w:val="decimal"/>
      <w:lvlText w:val="%4."/>
      <w:lvlJc w:val="left"/>
      <w:pPr>
        <w:ind w:left="4428" w:hanging="360"/>
      </w:pPr>
    </w:lvl>
    <w:lvl w:ilvl="4" w:tplc="04190019" w:tentative="1">
      <w:start w:val="1"/>
      <w:numFmt w:val="lowerLetter"/>
      <w:lvlText w:val="%5."/>
      <w:lvlJc w:val="left"/>
      <w:pPr>
        <w:ind w:left="5148" w:hanging="360"/>
      </w:pPr>
    </w:lvl>
    <w:lvl w:ilvl="5" w:tplc="0419001B" w:tentative="1">
      <w:start w:val="1"/>
      <w:numFmt w:val="lowerRoman"/>
      <w:lvlText w:val="%6."/>
      <w:lvlJc w:val="right"/>
      <w:pPr>
        <w:ind w:left="5868" w:hanging="180"/>
      </w:pPr>
    </w:lvl>
    <w:lvl w:ilvl="6" w:tplc="0419000F" w:tentative="1">
      <w:start w:val="1"/>
      <w:numFmt w:val="decimal"/>
      <w:lvlText w:val="%7."/>
      <w:lvlJc w:val="left"/>
      <w:pPr>
        <w:ind w:left="6588" w:hanging="360"/>
      </w:pPr>
    </w:lvl>
    <w:lvl w:ilvl="7" w:tplc="04190019" w:tentative="1">
      <w:start w:val="1"/>
      <w:numFmt w:val="lowerLetter"/>
      <w:lvlText w:val="%8."/>
      <w:lvlJc w:val="left"/>
      <w:pPr>
        <w:ind w:left="7308" w:hanging="360"/>
      </w:pPr>
    </w:lvl>
    <w:lvl w:ilvl="8" w:tplc="0419001B" w:tentative="1">
      <w:start w:val="1"/>
      <w:numFmt w:val="lowerRoman"/>
      <w:lvlText w:val="%9."/>
      <w:lvlJc w:val="right"/>
      <w:pPr>
        <w:ind w:left="8028" w:hanging="180"/>
      </w:pPr>
    </w:lvl>
  </w:abstractNum>
  <w:abstractNum w:abstractNumId="7" w15:restartNumberingAfterBreak="0">
    <w:nsid w:val="6AA638E3"/>
    <w:multiLevelType w:val="hybridMultilevel"/>
    <w:tmpl w:val="30FED9B0"/>
    <w:lvl w:ilvl="0" w:tplc="D3C0F036">
      <w:start w:val="1"/>
      <w:numFmt w:val="decimal"/>
      <w:lvlText w:val="%1."/>
      <w:lvlJc w:val="left"/>
      <w:pPr>
        <w:ind w:left="1457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403A48">
      <w:numFmt w:val="bullet"/>
      <w:lvlText w:val="•"/>
      <w:lvlJc w:val="left"/>
      <w:pPr>
        <w:ind w:left="2292" w:hanging="423"/>
      </w:pPr>
      <w:rPr>
        <w:rFonts w:hint="default"/>
        <w:lang w:val="ru-RU" w:eastAsia="en-US" w:bidi="ar-SA"/>
      </w:rPr>
    </w:lvl>
    <w:lvl w:ilvl="2" w:tplc="4F3ACB56">
      <w:numFmt w:val="bullet"/>
      <w:lvlText w:val="•"/>
      <w:lvlJc w:val="left"/>
      <w:pPr>
        <w:ind w:left="3124" w:hanging="423"/>
      </w:pPr>
      <w:rPr>
        <w:rFonts w:hint="default"/>
        <w:lang w:val="ru-RU" w:eastAsia="en-US" w:bidi="ar-SA"/>
      </w:rPr>
    </w:lvl>
    <w:lvl w:ilvl="3" w:tplc="18BE6ED8">
      <w:numFmt w:val="bullet"/>
      <w:lvlText w:val="•"/>
      <w:lvlJc w:val="left"/>
      <w:pPr>
        <w:ind w:left="3957" w:hanging="423"/>
      </w:pPr>
      <w:rPr>
        <w:rFonts w:hint="default"/>
        <w:lang w:val="ru-RU" w:eastAsia="en-US" w:bidi="ar-SA"/>
      </w:rPr>
    </w:lvl>
    <w:lvl w:ilvl="4" w:tplc="C8B0A24E">
      <w:numFmt w:val="bullet"/>
      <w:lvlText w:val="•"/>
      <w:lvlJc w:val="left"/>
      <w:pPr>
        <w:ind w:left="4789" w:hanging="423"/>
      </w:pPr>
      <w:rPr>
        <w:rFonts w:hint="default"/>
        <w:lang w:val="ru-RU" w:eastAsia="en-US" w:bidi="ar-SA"/>
      </w:rPr>
    </w:lvl>
    <w:lvl w:ilvl="5" w:tplc="3118D7A0">
      <w:numFmt w:val="bullet"/>
      <w:lvlText w:val="•"/>
      <w:lvlJc w:val="left"/>
      <w:pPr>
        <w:ind w:left="5622" w:hanging="423"/>
      </w:pPr>
      <w:rPr>
        <w:rFonts w:hint="default"/>
        <w:lang w:val="ru-RU" w:eastAsia="en-US" w:bidi="ar-SA"/>
      </w:rPr>
    </w:lvl>
    <w:lvl w:ilvl="6" w:tplc="CAF47EB0">
      <w:numFmt w:val="bullet"/>
      <w:lvlText w:val="•"/>
      <w:lvlJc w:val="left"/>
      <w:pPr>
        <w:ind w:left="6454" w:hanging="423"/>
      </w:pPr>
      <w:rPr>
        <w:rFonts w:hint="default"/>
        <w:lang w:val="ru-RU" w:eastAsia="en-US" w:bidi="ar-SA"/>
      </w:rPr>
    </w:lvl>
    <w:lvl w:ilvl="7" w:tplc="C6147424">
      <w:numFmt w:val="bullet"/>
      <w:lvlText w:val="•"/>
      <w:lvlJc w:val="left"/>
      <w:pPr>
        <w:ind w:left="7286" w:hanging="423"/>
      </w:pPr>
      <w:rPr>
        <w:rFonts w:hint="default"/>
        <w:lang w:val="ru-RU" w:eastAsia="en-US" w:bidi="ar-SA"/>
      </w:rPr>
    </w:lvl>
    <w:lvl w:ilvl="8" w:tplc="0ADA8A94">
      <w:numFmt w:val="bullet"/>
      <w:lvlText w:val="•"/>
      <w:lvlJc w:val="left"/>
      <w:pPr>
        <w:ind w:left="8119" w:hanging="423"/>
      </w:pPr>
      <w:rPr>
        <w:rFonts w:hint="default"/>
        <w:lang w:val="ru-RU" w:eastAsia="en-US" w:bidi="ar-SA"/>
      </w:rPr>
    </w:lvl>
  </w:abstractNum>
  <w:abstractNum w:abstractNumId="8" w15:restartNumberingAfterBreak="0">
    <w:nsid w:val="7613128F"/>
    <w:multiLevelType w:val="hybridMultilevel"/>
    <w:tmpl w:val="54107390"/>
    <w:lvl w:ilvl="0" w:tplc="B8BEF050">
      <w:start w:val="1"/>
      <w:numFmt w:val="decimal"/>
      <w:lvlText w:val="%1)"/>
      <w:lvlJc w:val="left"/>
      <w:pPr>
        <w:ind w:left="1596" w:hanging="36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CD6B63E">
      <w:numFmt w:val="bullet"/>
      <w:lvlText w:val="•"/>
      <w:lvlJc w:val="left"/>
      <w:pPr>
        <w:ind w:left="2418" w:hanging="366"/>
      </w:pPr>
      <w:rPr>
        <w:rFonts w:hint="default"/>
        <w:lang w:val="ru-RU" w:eastAsia="en-US" w:bidi="ar-SA"/>
      </w:rPr>
    </w:lvl>
    <w:lvl w:ilvl="2" w:tplc="DA5C78FC">
      <w:numFmt w:val="bullet"/>
      <w:lvlText w:val="•"/>
      <w:lvlJc w:val="left"/>
      <w:pPr>
        <w:ind w:left="3236" w:hanging="366"/>
      </w:pPr>
      <w:rPr>
        <w:rFonts w:hint="default"/>
        <w:lang w:val="ru-RU" w:eastAsia="en-US" w:bidi="ar-SA"/>
      </w:rPr>
    </w:lvl>
    <w:lvl w:ilvl="3" w:tplc="CEA4E786">
      <w:numFmt w:val="bullet"/>
      <w:lvlText w:val="•"/>
      <w:lvlJc w:val="left"/>
      <w:pPr>
        <w:ind w:left="4055" w:hanging="366"/>
      </w:pPr>
      <w:rPr>
        <w:rFonts w:hint="default"/>
        <w:lang w:val="ru-RU" w:eastAsia="en-US" w:bidi="ar-SA"/>
      </w:rPr>
    </w:lvl>
    <w:lvl w:ilvl="4" w:tplc="B4722CFC">
      <w:numFmt w:val="bullet"/>
      <w:lvlText w:val="•"/>
      <w:lvlJc w:val="left"/>
      <w:pPr>
        <w:ind w:left="4873" w:hanging="366"/>
      </w:pPr>
      <w:rPr>
        <w:rFonts w:hint="default"/>
        <w:lang w:val="ru-RU" w:eastAsia="en-US" w:bidi="ar-SA"/>
      </w:rPr>
    </w:lvl>
    <w:lvl w:ilvl="5" w:tplc="1A5CC23C">
      <w:numFmt w:val="bullet"/>
      <w:lvlText w:val="•"/>
      <w:lvlJc w:val="left"/>
      <w:pPr>
        <w:ind w:left="5692" w:hanging="366"/>
      </w:pPr>
      <w:rPr>
        <w:rFonts w:hint="default"/>
        <w:lang w:val="ru-RU" w:eastAsia="en-US" w:bidi="ar-SA"/>
      </w:rPr>
    </w:lvl>
    <w:lvl w:ilvl="6" w:tplc="31DC3F0C">
      <w:numFmt w:val="bullet"/>
      <w:lvlText w:val="•"/>
      <w:lvlJc w:val="left"/>
      <w:pPr>
        <w:ind w:left="6510" w:hanging="366"/>
      </w:pPr>
      <w:rPr>
        <w:rFonts w:hint="default"/>
        <w:lang w:val="ru-RU" w:eastAsia="en-US" w:bidi="ar-SA"/>
      </w:rPr>
    </w:lvl>
    <w:lvl w:ilvl="7" w:tplc="05BC781A">
      <w:numFmt w:val="bullet"/>
      <w:lvlText w:val="•"/>
      <w:lvlJc w:val="left"/>
      <w:pPr>
        <w:ind w:left="7328" w:hanging="366"/>
      </w:pPr>
      <w:rPr>
        <w:rFonts w:hint="default"/>
        <w:lang w:val="ru-RU" w:eastAsia="en-US" w:bidi="ar-SA"/>
      </w:rPr>
    </w:lvl>
    <w:lvl w:ilvl="8" w:tplc="F52EA0CC">
      <w:numFmt w:val="bullet"/>
      <w:lvlText w:val="•"/>
      <w:lvlJc w:val="left"/>
      <w:pPr>
        <w:ind w:left="8147" w:hanging="366"/>
      </w:pPr>
      <w:rPr>
        <w:rFonts w:hint="default"/>
        <w:lang w:val="ru-RU" w:eastAsia="en-US" w:bidi="ar-SA"/>
      </w:rPr>
    </w:lvl>
  </w:abstractNum>
  <w:abstractNum w:abstractNumId="9" w15:restartNumberingAfterBreak="0">
    <w:nsid w:val="79631FF4"/>
    <w:multiLevelType w:val="multilevel"/>
    <w:tmpl w:val="75247650"/>
    <w:lvl w:ilvl="0">
      <w:start w:val="2"/>
      <w:numFmt w:val="decimal"/>
      <w:lvlText w:val="%1"/>
      <w:lvlJc w:val="left"/>
      <w:pPr>
        <w:ind w:left="2436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6" w:hanging="42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4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5" w:hanging="42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9"/>
  </w:num>
  <w:num w:numId="7">
    <w:abstractNumId w:val="7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7F"/>
    <w:rsid w:val="00094E5C"/>
    <w:rsid w:val="0032247F"/>
    <w:rsid w:val="005F58B9"/>
    <w:rsid w:val="006E663E"/>
    <w:rsid w:val="009A6582"/>
    <w:rsid w:val="00BB2323"/>
    <w:rsid w:val="00EE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E9C6E"/>
  <w15:chartTrackingRefBased/>
  <w15:docId w15:val="{FBAA4916-776A-4C84-9F7A-6F6E71F3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E663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E663E"/>
    <w:pPr>
      <w:spacing w:before="72"/>
      <w:ind w:left="89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E663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6E663E"/>
    <w:pPr>
      <w:ind w:left="179" w:firstLine="710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E663E"/>
    <w:rPr>
      <w:rFonts w:ascii="Times New Roman" w:eastAsia="Times New Roman" w:hAnsi="Times New Roman" w:cs="Times New Roman"/>
      <w:sz w:val="28"/>
      <w:szCs w:val="28"/>
    </w:rPr>
  </w:style>
  <w:style w:type="paragraph" w:styleId="11">
    <w:name w:val="toc 1"/>
    <w:basedOn w:val="a"/>
    <w:uiPriority w:val="1"/>
    <w:qFormat/>
    <w:rsid w:val="006E663E"/>
    <w:pPr>
      <w:spacing w:before="398"/>
      <w:ind w:left="1029" w:hanging="423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6E663E"/>
    <w:pPr>
      <w:ind w:left="607" w:hanging="36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5037</Words>
  <Characters>28713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2023-06-11T03:02:00Z</dcterms:created>
  <dcterms:modified xsi:type="dcterms:W3CDTF">2023-06-11T03:14:00Z</dcterms:modified>
</cp:coreProperties>
</file>