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8CA20A" w14:textId="77777777" w:rsidR="005D6B43" w:rsidRPr="00F22ABD" w:rsidRDefault="005D6B43" w:rsidP="005D6B43">
      <w:pPr>
        <w:ind w:hanging="15"/>
        <w:jc w:val="center"/>
      </w:pPr>
      <w:bookmarkStart w:id="0" w:name="_GoBack"/>
      <w:bookmarkEnd w:id="0"/>
      <w:r w:rsidRPr="00F22ABD">
        <w:t>Федеральное государственное бюджетное образовательное учреждение</w:t>
      </w:r>
    </w:p>
    <w:p w14:paraId="5B31248F" w14:textId="77777777" w:rsidR="005D6B43" w:rsidRPr="00F22ABD" w:rsidRDefault="005D6B43" w:rsidP="005D6B43">
      <w:pPr>
        <w:ind w:hanging="15"/>
        <w:jc w:val="center"/>
      </w:pPr>
      <w:r w:rsidRPr="00F22ABD">
        <w:t>высшего образования</w:t>
      </w:r>
    </w:p>
    <w:p w14:paraId="0754745E" w14:textId="77777777" w:rsidR="005D6B43" w:rsidRPr="00F22ABD" w:rsidRDefault="005D6B43" w:rsidP="005D6B43">
      <w:pPr>
        <w:ind w:hanging="15"/>
        <w:jc w:val="center"/>
      </w:pPr>
      <w:r w:rsidRPr="00F22ABD">
        <w:rPr>
          <w:bCs/>
        </w:rPr>
        <w:t>«Иркутский государственный университет путей сообщения»</w:t>
      </w:r>
    </w:p>
    <w:p w14:paraId="4E00FBA3" w14:textId="77777777" w:rsidR="005D6B43" w:rsidRPr="00F22ABD" w:rsidRDefault="005D6B43" w:rsidP="005D6B43">
      <w:pPr>
        <w:ind w:hanging="15"/>
        <w:jc w:val="center"/>
        <w:rPr>
          <w:b/>
        </w:rPr>
      </w:pPr>
      <w:r w:rsidRPr="00F22ABD">
        <w:rPr>
          <w:b/>
        </w:rPr>
        <w:t>Красноярский институт железнодорожного транспорта</w:t>
      </w:r>
    </w:p>
    <w:p w14:paraId="16C26C9E" w14:textId="397A4605" w:rsidR="005D6B43" w:rsidRPr="003E5A00" w:rsidRDefault="005D6B43" w:rsidP="005D6B43">
      <w:pPr>
        <w:ind w:hanging="15"/>
        <w:jc w:val="center"/>
      </w:pPr>
      <w:r w:rsidRPr="00ED3F6F">
        <w:t>–филиал</w:t>
      </w:r>
      <w:r w:rsidRPr="003E5A00">
        <w:t xml:space="preserve"> Федерального государственного бюджетного образовательного учреждения</w:t>
      </w:r>
    </w:p>
    <w:p w14:paraId="3BCD990E" w14:textId="77777777" w:rsidR="005D6B43" w:rsidRPr="00F22ABD" w:rsidRDefault="005D6B43" w:rsidP="005D6B43">
      <w:pPr>
        <w:ind w:hanging="15"/>
        <w:jc w:val="center"/>
      </w:pPr>
      <w:r w:rsidRPr="003E5A00">
        <w:t>высшего</w:t>
      </w:r>
      <w:r w:rsidRPr="00F22ABD">
        <w:t xml:space="preserve"> образования «Иркутский государственный университет путей сообщения»</w:t>
      </w:r>
    </w:p>
    <w:p w14:paraId="0352663B" w14:textId="77777777" w:rsidR="00855854" w:rsidRDefault="00855854" w:rsidP="00855854">
      <w:pPr>
        <w:jc w:val="center"/>
      </w:pPr>
      <w:r>
        <w:t>(КрИЖТ ИрГУПС)</w:t>
      </w:r>
    </w:p>
    <w:p w14:paraId="0B289012" w14:textId="77777777" w:rsidR="00855854" w:rsidRDefault="00855854" w:rsidP="00855854">
      <w:pPr>
        <w:ind w:firstLine="6237"/>
        <w:jc w:val="both"/>
      </w:pPr>
    </w:p>
    <w:p w14:paraId="356E2BCE" w14:textId="77777777" w:rsidR="00AA64C6" w:rsidRDefault="00AA64C6" w:rsidP="00C03550">
      <w:pPr>
        <w:jc w:val="center"/>
        <w:rPr>
          <w:sz w:val="16"/>
          <w:szCs w:val="16"/>
        </w:rPr>
      </w:pPr>
    </w:p>
    <w:p w14:paraId="50631F7D" w14:textId="77777777" w:rsidR="00FE5EBC" w:rsidRDefault="00FE5EBC" w:rsidP="00C03550">
      <w:pPr>
        <w:jc w:val="center"/>
        <w:rPr>
          <w:sz w:val="16"/>
          <w:szCs w:val="16"/>
        </w:rPr>
      </w:pPr>
    </w:p>
    <w:p w14:paraId="4A0BE992" w14:textId="77777777" w:rsidR="00FE5EBC" w:rsidRDefault="00FE5EBC" w:rsidP="00C03550">
      <w:pPr>
        <w:jc w:val="center"/>
        <w:rPr>
          <w:sz w:val="16"/>
          <w:szCs w:val="16"/>
        </w:rPr>
      </w:pPr>
    </w:p>
    <w:p w14:paraId="626E1BED" w14:textId="77777777" w:rsidR="00FE5EBC" w:rsidRDefault="00FE5EBC" w:rsidP="00C03550">
      <w:pPr>
        <w:jc w:val="center"/>
        <w:rPr>
          <w:sz w:val="16"/>
          <w:szCs w:val="16"/>
        </w:rPr>
      </w:pPr>
    </w:p>
    <w:p w14:paraId="66004AA9" w14:textId="77777777" w:rsidR="00FE5EBC" w:rsidRDefault="00FE5EBC" w:rsidP="00C03550">
      <w:pPr>
        <w:jc w:val="center"/>
        <w:rPr>
          <w:sz w:val="16"/>
          <w:szCs w:val="16"/>
        </w:rPr>
      </w:pPr>
    </w:p>
    <w:p w14:paraId="29389789" w14:textId="77777777" w:rsidR="00FE5EBC" w:rsidRDefault="00FE5EBC" w:rsidP="00C03550">
      <w:pPr>
        <w:jc w:val="center"/>
        <w:rPr>
          <w:sz w:val="16"/>
          <w:szCs w:val="16"/>
        </w:rPr>
      </w:pPr>
    </w:p>
    <w:p w14:paraId="34B16B17" w14:textId="77777777" w:rsidR="00FE5EBC" w:rsidRDefault="00FE5EBC" w:rsidP="00C03550">
      <w:pPr>
        <w:jc w:val="center"/>
        <w:rPr>
          <w:sz w:val="16"/>
          <w:szCs w:val="16"/>
        </w:rPr>
      </w:pPr>
    </w:p>
    <w:p w14:paraId="0C79E47E" w14:textId="77777777" w:rsidR="00FE5EBC" w:rsidRDefault="00FE5EBC" w:rsidP="00C03550">
      <w:pPr>
        <w:jc w:val="center"/>
        <w:rPr>
          <w:sz w:val="16"/>
          <w:szCs w:val="16"/>
        </w:rPr>
      </w:pPr>
    </w:p>
    <w:p w14:paraId="35F3878E" w14:textId="63981B22" w:rsidR="00662E0E" w:rsidRPr="00F0680B" w:rsidRDefault="00F0680B" w:rsidP="00662E0E">
      <w:pPr>
        <w:jc w:val="right"/>
        <w:rPr>
          <w:b/>
          <w:smallCaps/>
          <w:color w:val="000000" w:themeColor="text1"/>
          <w:sz w:val="60"/>
          <w:szCs w:val="60"/>
        </w:rPr>
      </w:pPr>
      <w:r w:rsidRPr="00F0680B">
        <w:rPr>
          <w:b/>
          <w:smallCaps/>
          <w:color w:val="000000" w:themeColor="text1"/>
          <w:sz w:val="60"/>
          <w:szCs w:val="60"/>
        </w:rPr>
        <w:t>Л.В. Богданова</w:t>
      </w:r>
    </w:p>
    <w:p w14:paraId="0CFA33CD" w14:textId="77777777" w:rsidR="00FE5EBC" w:rsidRPr="00F0680B" w:rsidRDefault="00FE5EBC" w:rsidP="00C03550">
      <w:pPr>
        <w:jc w:val="center"/>
        <w:rPr>
          <w:color w:val="000000" w:themeColor="text1"/>
          <w:sz w:val="16"/>
          <w:szCs w:val="16"/>
        </w:rPr>
      </w:pPr>
    </w:p>
    <w:p w14:paraId="629B92CF" w14:textId="77777777" w:rsidR="00FE5EBC" w:rsidRPr="00F0680B" w:rsidRDefault="00FE5EBC" w:rsidP="00C03550">
      <w:pPr>
        <w:jc w:val="center"/>
        <w:rPr>
          <w:color w:val="000000" w:themeColor="text1"/>
          <w:sz w:val="16"/>
          <w:szCs w:val="16"/>
        </w:rPr>
      </w:pPr>
    </w:p>
    <w:p w14:paraId="3291F019" w14:textId="77777777" w:rsidR="00FE5EBC" w:rsidRPr="00F0680B" w:rsidRDefault="00FE5EBC" w:rsidP="00C03550">
      <w:pPr>
        <w:jc w:val="center"/>
        <w:rPr>
          <w:color w:val="000000" w:themeColor="text1"/>
          <w:sz w:val="16"/>
          <w:szCs w:val="16"/>
        </w:rPr>
      </w:pPr>
    </w:p>
    <w:p w14:paraId="6895A287" w14:textId="77777777" w:rsidR="00FE5EBC" w:rsidRPr="00F0680B" w:rsidRDefault="00FE5EBC" w:rsidP="00C03550">
      <w:pPr>
        <w:jc w:val="center"/>
        <w:rPr>
          <w:color w:val="000000" w:themeColor="text1"/>
          <w:sz w:val="16"/>
          <w:szCs w:val="16"/>
        </w:rPr>
      </w:pPr>
    </w:p>
    <w:p w14:paraId="1C816561" w14:textId="77777777" w:rsidR="00FE5EBC" w:rsidRPr="00F0680B" w:rsidRDefault="00FE5EBC" w:rsidP="00C03550">
      <w:pPr>
        <w:jc w:val="center"/>
        <w:rPr>
          <w:color w:val="000000" w:themeColor="text1"/>
          <w:sz w:val="16"/>
          <w:szCs w:val="16"/>
        </w:rPr>
      </w:pPr>
    </w:p>
    <w:p w14:paraId="47FDDF06" w14:textId="77777777" w:rsidR="00FE5EBC" w:rsidRPr="00F0680B" w:rsidRDefault="00FE5EBC" w:rsidP="00C03550">
      <w:pPr>
        <w:jc w:val="center"/>
        <w:rPr>
          <w:color w:val="000000" w:themeColor="text1"/>
          <w:sz w:val="16"/>
          <w:szCs w:val="16"/>
        </w:rPr>
      </w:pPr>
    </w:p>
    <w:p w14:paraId="509FD02D" w14:textId="77777777" w:rsidR="00FE5EBC" w:rsidRPr="00F0680B" w:rsidRDefault="00FE5EBC" w:rsidP="00C03550">
      <w:pPr>
        <w:jc w:val="center"/>
        <w:rPr>
          <w:color w:val="000000" w:themeColor="text1"/>
          <w:sz w:val="16"/>
          <w:szCs w:val="16"/>
        </w:rPr>
      </w:pPr>
    </w:p>
    <w:p w14:paraId="52A1988F" w14:textId="77777777" w:rsidR="00FE5EBC" w:rsidRPr="00F0680B" w:rsidRDefault="00FE5EBC" w:rsidP="00C03550">
      <w:pPr>
        <w:jc w:val="center"/>
        <w:rPr>
          <w:color w:val="000000" w:themeColor="text1"/>
          <w:sz w:val="16"/>
          <w:szCs w:val="16"/>
        </w:rPr>
      </w:pPr>
    </w:p>
    <w:p w14:paraId="242CEF74" w14:textId="77777777" w:rsidR="00FE5EBC" w:rsidRPr="00F0680B" w:rsidRDefault="00FE5EBC" w:rsidP="00C03550">
      <w:pPr>
        <w:jc w:val="center"/>
        <w:rPr>
          <w:color w:val="000000" w:themeColor="text1"/>
          <w:sz w:val="16"/>
          <w:szCs w:val="16"/>
        </w:rPr>
      </w:pPr>
    </w:p>
    <w:p w14:paraId="51F33B2C" w14:textId="77777777" w:rsidR="00FE5EBC" w:rsidRPr="00F0680B" w:rsidRDefault="00FE5EBC" w:rsidP="00C03550">
      <w:pPr>
        <w:jc w:val="center"/>
        <w:rPr>
          <w:color w:val="000000" w:themeColor="text1"/>
          <w:sz w:val="16"/>
          <w:szCs w:val="16"/>
        </w:rPr>
      </w:pPr>
    </w:p>
    <w:p w14:paraId="56778F6E" w14:textId="77777777" w:rsidR="00AA64C6" w:rsidRPr="00F0680B" w:rsidRDefault="00AA64C6" w:rsidP="00C03550">
      <w:pPr>
        <w:jc w:val="center"/>
        <w:rPr>
          <w:color w:val="000000" w:themeColor="text1"/>
          <w:sz w:val="16"/>
          <w:szCs w:val="16"/>
        </w:rPr>
      </w:pPr>
    </w:p>
    <w:tbl>
      <w:tblPr>
        <w:tblW w:w="9057" w:type="dxa"/>
        <w:tblInd w:w="15" w:type="dxa"/>
        <w:tblLayout w:type="fixed"/>
        <w:tblCellMar>
          <w:left w:w="15" w:type="dxa"/>
          <w:right w:w="15" w:type="dxa"/>
        </w:tblCellMar>
        <w:tblLook w:val="0000" w:firstRow="0" w:lastRow="0" w:firstColumn="0" w:lastColumn="0" w:noHBand="0" w:noVBand="0"/>
      </w:tblPr>
      <w:tblGrid>
        <w:gridCol w:w="9057"/>
      </w:tblGrid>
      <w:tr w:rsidR="00F0680B" w:rsidRPr="00F0680B" w14:paraId="1A0504B4" w14:textId="77777777" w:rsidTr="006B488B">
        <w:trPr>
          <w:trHeight w:hRule="exact" w:val="80"/>
        </w:trPr>
        <w:tc>
          <w:tcPr>
            <w:tcW w:w="9057" w:type="dxa"/>
          </w:tcPr>
          <w:p w14:paraId="70DAEEB8" w14:textId="77777777" w:rsidR="005D6B43" w:rsidRPr="00F0680B" w:rsidRDefault="005D6B43" w:rsidP="004C4635">
            <w:pPr>
              <w:widowControl w:val="0"/>
              <w:autoSpaceDE w:val="0"/>
              <w:autoSpaceDN w:val="0"/>
              <w:adjustRightInd w:val="0"/>
              <w:rPr>
                <w:color w:val="000000" w:themeColor="text1"/>
                <w:szCs w:val="20"/>
              </w:rPr>
            </w:pPr>
          </w:p>
        </w:tc>
      </w:tr>
      <w:tr w:rsidR="00F0680B" w:rsidRPr="00F0680B" w14:paraId="7B796581" w14:textId="77777777" w:rsidTr="006B488B">
        <w:trPr>
          <w:trHeight w:hRule="exact" w:val="993"/>
        </w:trPr>
        <w:tc>
          <w:tcPr>
            <w:tcW w:w="9057" w:type="dxa"/>
            <w:shd w:val="clear" w:color="auto" w:fill="FFFFFF"/>
          </w:tcPr>
          <w:p w14:paraId="4D922A9B" w14:textId="68069A68" w:rsidR="005D6B43" w:rsidRPr="00F0680B" w:rsidRDefault="00F0680B" w:rsidP="004C4635">
            <w:pPr>
              <w:jc w:val="center"/>
              <w:rPr>
                <w:b/>
                <w:bCs/>
                <w:smallCaps/>
                <w:color w:val="000000" w:themeColor="text1"/>
                <w:sz w:val="40"/>
                <w:szCs w:val="40"/>
              </w:rPr>
            </w:pPr>
            <w:r w:rsidRPr="00F0680B">
              <w:rPr>
                <w:b/>
                <w:bCs/>
                <w:iCs/>
                <w:smallCaps/>
                <w:color w:val="000000" w:themeColor="text1"/>
                <w:sz w:val="40"/>
                <w:szCs w:val="40"/>
              </w:rPr>
              <w:t>ИНОСТРАННЫЙ ЯЗЫК В ПРОФЕССИОНАЛЬНОЙ ДЕЯТЕЛЬНОСТИ</w:t>
            </w:r>
            <w:r w:rsidR="00FE5EBC" w:rsidRPr="00F0680B">
              <w:rPr>
                <w:b/>
                <w:bCs/>
                <w:smallCaps/>
                <w:color w:val="000000" w:themeColor="text1"/>
                <w:sz w:val="40"/>
                <w:szCs w:val="40"/>
              </w:rPr>
              <w:t xml:space="preserve"> </w:t>
            </w:r>
          </w:p>
        </w:tc>
      </w:tr>
      <w:tr w:rsidR="005D6B43" w:rsidRPr="007F0181" w14:paraId="2F700A5F" w14:textId="77777777" w:rsidTr="006B488B">
        <w:trPr>
          <w:trHeight w:hRule="exact" w:val="1252"/>
        </w:trPr>
        <w:tc>
          <w:tcPr>
            <w:tcW w:w="9057" w:type="dxa"/>
            <w:shd w:val="clear" w:color="auto" w:fill="FFFFFF"/>
          </w:tcPr>
          <w:p w14:paraId="0F6A2B2F" w14:textId="288C07EC" w:rsidR="00FE5EBC" w:rsidRDefault="00FE5EBC" w:rsidP="004C4635">
            <w:pPr>
              <w:widowControl w:val="0"/>
              <w:autoSpaceDE w:val="0"/>
              <w:autoSpaceDN w:val="0"/>
              <w:adjustRightInd w:val="0"/>
              <w:ind w:left="15" w:right="15"/>
              <w:jc w:val="center"/>
              <w:rPr>
                <w:iCs/>
                <w:sz w:val="28"/>
                <w:szCs w:val="28"/>
              </w:rPr>
            </w:pPr>
            <w:r w:rsidRPr="00FE5EBC">
              <w:rPr>
                <w:color w:val="000000"/>
                <w:sz w:val="28"/>
                <w:szCs w:val="28"/>
              </w:rPr>
              <w:t xml:space="preserve">Методические </w:t>
            </w:r>
            <w:r w:rsidR="00034FC7">
              <w:rPr>
                <w:color w:val="000000"/>
                <w:sz w:val="28"/>
                <w:szCs w:val="28"/>
              </w:rPr>
              <w:t>материалы</w:t>
            </w:r>
            <w:r w:rsidRPr="00FE5EBC">
              <w:rPr>
                <w:color w:val="000000"/>
                <w:sz w:val="28"/>
                <w:szCs w:val="28"/>
              </w:rPr>
              <w:t xml:space="preserve"> </w:t>
            </w:r>
            <w:r w:rsidR="00034FC7">
              <w:rPr>
                <w:color w:val="000000"/>
                <w:sz w:val="28"/>
                <w:szCs w:val="28"/>
              </w:rPr>
              <w:t xml:space="preserve">и указания </w:t>
            </w:r>
            <w:r w:rsidRPr="00FE5EBC">
              <w:rPr>
                <w:color w:val="000000"/>
                <w:sz w:val="28"/>
                <w:szCs w:val="28"/>
              </w:rPr>
              <w:t xml:space="preserve">по изучению дисциплины для </w:t>
            </w:r>
            <w:r>
              <w:rPr>
                <w:color w:val="000000"/>
                <w:sz w:val="28"/>
                <w:szCs w:val="28"/>
              </w:rPr>
              <w:t>обучающихся</w:t>
            </w:r>
            <w:r w:rsidRPr="00FE5EBC">
              <w:rPr>
                <w:color w:val="000000"/>
                <w:sz w:val="28"/>
                <w:szCs w:val="28"/>
              </w:rPr>
              <w:t xml:space="preserve"> направления </w:t>
            </w:r>
            <w:r w:rsidR="004036E3">
              <w:rPr>
                <w:iCs/>
                <w:sz w:val="28"/>
                <w:szCs w:val="28"/>
              </w:rPr>
              <w:t>38.04.01Экономика</w:t>
            </w:r>
            <w:r>
              <w:rPr>
                <w:iCs/>
                <w:sz w:val="28"/>
                <w:szCs w:val="28"/>
              </w:rPr>
              <w:t xml:space="preserve">, магистерская программа </w:t>
            </w:r>
          </w:p>
          <w:p w14:paraId="7B3806F6" w14:textId="17D2EBFF" w:rsidR="005D6B43" w:rsidRPr="00FE5EBC" w:rsidRDefault="00FE5EBC" w:rsidP="004C4635">
            <w:pPr>
              <w:widowControl w:val="0"/>
              <w:autoSpaceDE w:val="0"/>
              <w:autoSpaceDN w:val="0"/>
              <w:adjustRightInd w:val="0"/>
              <w:ind w:left="15" w:right="15"/>
              <w:jc w:val="center"/>
              <w:rPr>
                <w:color w:val="000000"/>
                <w:sz w:val="28"/>
                <w:szCs w:val="28"/>
              </w:rPr>
            </w:pPr>
            <w:r>
              <w:rPr>
                <w:iCs/>
                <w:sz w:val="28"/>
                <w:szCs w:val="28"/>
              </w:rPr>
              <w:t>«</w:t>
            </w:r>
            <w:r w:rsidR="004036E3" w:rsidRPr="004036E3">
              <w:rPr>
                <w:rFonts w:eastAsia="Calibri"/>
                <w:sz w:val="28"/>
                <w:szCs w:val="28"/>
              </w:rPr>
              <w:t>Регламентация и нормирование труда</w:t>
            </w:r>
            <w:r w:rsidR="00727498">
              <w:rPr>
                <w:iCs/>
                <w:sz w:val="28"/>
                <w:szCs w:val="28"/>
              </w:rPr>
              <w:t>»</w:t>
            </w:r>
          </w:p>
        </w:tc>
      </w:tr>
    </w:tbl>
    <w:p w14:paraId="7E5B7199" w14:textId="77777777" w:rsidR="007A3683" w:rsidRDefault="007A3683" w:rsidP="00C03550">
      <w:pPr>
        <w:jc w:val="center"/>
        <w:rPr>
          <w:sz w:val="32"/>
          <w:szCs w:val="32"/>
        </w:rPr>
      </w:pPr>
    </w:p>
    <w:p w14:paraId="002D0DE3" w14:textId="77777777" w:rsidR="003E5A00" w:rsidRDefault="003E5A00" w:rsidP="00C03550">
      <w:pPr>
        <w:widowControl w:val="0"/>
        <w:autoSpaceDE w:val="0"/>
        <w:autoSpaceDN w:val="0"/>
        <w:adjustRightInd w:val="0"/>
        <w:jc w:val="center"/>
        <w:rPr>
          <w:color w:val="000000"/>
        </w:rPr>
      </w:pPr>
    </w:p>
    <w:p w14:paraId="02AAA678" w14:textId="77777777" w:rsidR="003E5A00" w:rsidRDefault="003E5A00" w:rsidP="00C03550">
      <w:pPr>
        <w:widowControl w:val="0"/>
        <w:autoSpaceDE w:val="0"/>
        <w:autoSpaceDN w:val="0"/>
        <w:adjustRightInd w:val="0"/>
        <w:jc w:val="center"/>
        <w:rPr>
          <w:color w:val="000000"/>
        </w:rPr>
      </w:pPr>
    </w:p>
    <w:p w14:paraId="73E7141F" w14:textId="77777777" w:rsidR="003E5A00" w:rsidRDefault="003E5A00" w:rsidP="00C03550">
      <w:pPr>
        <w:widowControl w:val="0"/>
        <w:autoSpaceDE w:val="0"/>
        <w:autoSpaceDN w:val="0"/>
        <w:adjustRightInd w:val="0"/>
        <w:jc w:val="center"/>
        <w:rPr>
          <w:color w:val="000000"/>
        </w:rPr>
      </w:pPr>
    </w:p>
    <w:p w14:paraId="13C57CBD" w14:textId="77777777" w:rsidR="003E5A00" w:rsidRDefault="003E5A00" w:rsidP="00C03550">
      <w:pPr>
        <w:widowControl w:val="0"/>
        <w:autoSpaceDE w:val="0"/>
        <w:autoSpaceDN w:val="0"/>
        <w:adjustRightInd w:val="0"/>
        <w:jc w:val="center"/>
        <w:rPr>
          <w:color w:val="000000"/>
        </w:rPr>
      </w:pPr>
    </w:p>
    <w:p w14:paraId="67AB438D" w14:textId="77777777" w:rsidR="003E5A00" w:rsidRDefault="003E5A00" w:rsidP="00C03550">
      <w:pPr>
        <w:widowControl w:val="0"/>
        <w:autoSpaceDE w:val="0"/>
        <w:autoSpaceDN w:val="0"/>
        <w:adjustRightInd w:val="0"/>
        <w:jc w:val="center"/>
        <w:rPr>
          <w:color w:val="000000"/>
        </w:rPr>
      </w:pPr>
    </w:p>
    <w:p w14:paraId="02C24644" w14:textId="77777777" w:rsidR="00ED3F6F" w:rsidRDefault="00ED3F6F" w:rsidP="00C03550">
      <w:pPr>
        <w:widowControl w:val="0"/>
        <w:autoSpaceDE w:val="0"/>
        <w:autoSpaceDN w:val="0"/>
        <w:adjustRightInd w:val="0"/>
        <w:jc w:val="center"/>
        <w:rPr>
          <w:color w:val="000000"/>
        </w:rPr>
      </w:pPr>
    </w:p>
    <w:p w14:paraId="216F7E43" w14:textId="77777777" w:rsidR="00ED3F6F" w:rsidRDefault="00ED3F6F" w:rsidP="00C03550">
      <w:pPr>
        <w:widowControl w:val="0"/>
        <w:autoSpaceDE w:val="0"/>
        <w:autoSpaceDN w:val="0"/>
        <w:adjustRightInd w:val="0"/>
        <w:jc w:val="center"/>
        <w:rPr>
          <w:color w:val="000000"/>
        </w:rPr>
      </w:pPr>
    </w:p>
    <w:p w14:paraId="693FCA3A" w14:textId="77777777" w:rsidR="00ED3F6F" w:rsidRDefault="00ED3F6F" w:rsidP="00C03550">
      <w:pPr>
        <w:widowControl w:val="0"/>
        <w:autoSpaceDE w:val="0"/>
        <w:autoSpaceDN w:val="0"/>
        <w:adjustRightInd w:val="0"/>
        <w:jc w:val="center"/>
        <w:rPr>
          <w:color w:val="000000"/>
        </w:rPr>
      </w:pPr>
    </w:p>
    <w:p w14:paraId="1A624285" w14:textId="77777777" w:rsidR="00ED3F6F" w:rsidRDefault="00ED3F6F" w:rsidP="00C03550">
      <w:pPr>
        <w:widowControl w:val="0"/>
        <w:autoSpaceDE w:val="0"/>
        <w:autoSpaceDN w:val="0"/>
        <w:adjustRightInd w:val="0"/>
        <w:jc w:val="center"/>
        <w:rPr>
          <w:color w:val="000000"/>
        </w:rPr>
      </w:pPr>
    </w:p>
    <w:p w14:paraId="1427A02D" w14:textId="77777777" w:rsidR="00FE5EBC" w:rsidRDefault="00FE5EBC" w:rsidP="00C03550">
      <w:pPr>
        <w:widowControl w:val="0"/>
        <w:autoSpaceDE w:val="0"/>
        <w:autoSpaceDN w:val="0"/>
        <w:adjustRightInd w:val="0"/>
        <w:jc w:val="center"/>
        <w:rPr>
          <w:color w:val="000000"/>
        </w:rPr>
      </w:pPr>
      <w:bookmarkStart w:id="1" w:name="_Hlk126499228"/>
    </w:p>
    <w:p w14:paraId="4B0DBCFE" w14:textId="77777777" w:rsidR="00FE5EBC" w:rsidRDefault="00FE5EBC" w:rsidP="00C03550">
      <w:pPr>
        <w:widowControl w:val="0"/>
        <w:autoSpaceDE w:val="0"/>
        <w:autoSpaceDN w:val="0"/>
        <w:adjustRightInd w:val="0"/>
        <w:jc w:val="center"/>
        <w:rPr>
          <w:color w:val="000000"/>
        </w:rPr>
      </w:pPr>
    </w:p>
    <w:p w14:paraId="24193FF5" w14:textId="77777777" w:rsidR="00FE5EBC" w:rsidRDefault="00FE5EBC" w:rsidP="00C03550">
      <w:pPr>
        <w:widowControl w:val="0"/>
        <w:autoSpaceDE w:val="0"/>
        <w:autoSpaceDN w:val="0"/>
        <w:adjustRightInd w:val="0"/>
        <w:jc w:val="center"/>
        <w:rPr>
          <w:color w:val="000000"/>
        </w:rPr>
      </w:pPr>
    </w:p>
    <w:p w14:paraId="442BC915" w14:textId="77777777" w:rsidR="00FE5EBC" w:rsidRDefault="00FE5EBC" w:rsidP="00C03550">
      <w:pPr>
        <w:widowControl w:val="0"/>
        <w:autoSpaceDE w:val="0"/>
        <w:autoSpaceDN w:val="0"/>
        <w:adjustRightInd w:val="0"/>
        <w:jc w:val="center"/>
        <w:rPr>
          <w:color w:val="000000"/>
        </w:rPr>
      </w:pPr>
    </w:p>
    <w:p w14:paraId="206BC2D2" w14:textId="77777777" w:rsidR="00FE5EBC" w:rsidRDefault="00FE5EBC" w:rsidP="00C03550">
      <w:pPr>
        <w:widowControl w:val="0"/>
        <w:autoSpaceDE w:val="0"/>
        <w:autoSpaceDN w:val="0"/>
        <w:adjustRightInd w:val="0"/>
        <w:jc w:val="center"/>
        <w:rPr>
          <w:color w:val="000000"/>
        </w:rPr>
      </w:pPr>
    </w:p>
    <w:p w14:paraId="4B054F83" w14:textId="77777777" w:rsidR="00FE5EBC" w:rsidRDefault="00FE5EBC" w:rsidP="00C03550">
      <w:pPr>
        <w:widowControl w:val="0"/>
        <w:autoSpaceDE w:val="0"/>
        <w:autoSpaceDN w:val="0"/>
        <w:adjustRightInd w:val="0"/>
        <w:jc w:val="center"/>
        <w:rPr>
          <w:color w:val="000000"/>
        </w:rPr>
      </w:pPr>
    </w:p>
    <w:p w14:paraId="0A23153A" w14:textId="77777777" w:rsidR="00FE5EBC" w:rsidRDefault="00FE5EBC" w:rsidP="00C03550">
      <w:pPr>
        <w:widowControl w:val="0"/>
        <w:autoSpaceDE w:val="0"/>
        <w:autoSpaceDN w:val="0"/>
        <w:adjustRightInd w:val="0"/>
        <w:jc w:val="center"/>
        <w:rPr>
          <w:color w:val="000000"/>
        </w:rPr>
      </w:pPr>
    </w:p>
    <w:p w14:paraId="237B782D" w14:textId="77777777" w:rsidR="00FE5EBC" w:rsidRDefault="00FE5EBC" w:rsidP="00C03550">
      <w:pPr>
        <w:widowControl w:val="0"/>
        <w:autoSpaceDE w:val="0"/>
        <w:autoSpaceDN w:val="0"/>
        <w:adjustRightInd w:val="0"/>
        <w:jc w:val="center"/>
        <w:rPr>
          <w:color w:val="000000"/>
        </w:rPr>
      </w:pPr>
    </w:p>
    <w:p w14:paraId="17367E92" w14:textId="1793553B" w:rsidR="00653B9E" w:rsidRDefault="005D6B43" w:rsidP="00C03550">
      <w:pPr>
        <w:widowControl w:val="0"/>
        <w:autoSpaceDE w:val="0"/>
        <w:autoSpaceDN w:val="0"/>
        <w:adjustRightInd w:val="0"/>
        <w:jc w:val="center"/>
        <w:rPr>
          <w:color w:val="000000"/>
        </w:rPr>
      </w:pPr>
      <w:r w:rsidRPr="00780D84">
        <w:rPr>
          <w:color w:val="000000"/>
        </w:rPr>
        <w:t>КРАСНОЯРСК</w:t>
      </w:r>
      <w:r w:rsidR="00FE5EBC">
        <w:rPr>
          <w:color w:val="000000"/>
        </w:rPr>
        <w:t>, 2022</w:t>
      </w:r>
    </w:p>
    <w:bookmarkEnd w:id="1"/>
    <w:p w14:paraId="2A44FAFA" w14:textId="3C6DFF8F" w:rsidR="00FE5EBC" w:rsidRDefault="00FE5EBC">
      <w:pPr>
        <w:rPr>
          <w:color w:val="000000"/>
        </w:rPr>
      </w:pPr>
    </w:p>
    <w:p w14:paraId="419AB5C7" w14:textId="0EF589BB" w:rsidR="00727498" w:rsidRPr="00F0680B" w:rsidRDefault="00F0680B" w:rsidP="00F0680B">
      <w:pPr>
        <w:widowControl w:val="0"/>
        <w:autoSpaceDE w:val="0"/>
        <w:autoSpaceDN w:val="0"/>
        <w:adjustRightInd w:val="0"/>
        <w:ind w:left="15" w:right="15" w:firstLine="694"/>
        <w:jc w:val="both"/>
        <w:rPr>
          <w:iCs/>
          <w:sz w:val="28"/>
          <w:szCs w:val="28"/>
        </w:rPr>
      </w:pPr>
      <w:bookmarkStart w:id="2" w:name="_Toc65068341"/>
      <w:r w:rsidRPr="00F0680B">
        <w:rPr>
          <w:bCs/>
          <w:color w:val="000000" w:themeColor="text1"/>
          <w:sz w:val="28"/>
          <w:szCs w:val="28"/>
        </w:rPr>
        <w:lastRenderedPageBreak/>
        <w:t>Богданова, Л.В. Иностранный язык в профессиональной</w:t>
      </w:r>
      <w:r w:rsidR="00727498" w:rsidRPr="00F0680B">
        <w:rPr>
          <w:bCs/>
          <w:color w:val="000000" w:themeColor="text1"/>
          <w:sz w:val="28"/>
          <w:szCs w:val="28"/>
        </w:rPr>
        <w:t xml:space="preserve"> деятельности: </w:t>
      </w:r>
      <w:r w:rsidR="00727498" w:rsidRPr="00FE5EBC">
        <w:rPr>
          <w:color w:val="000000"/>
          <w:sz w:val="28"/>
          <w:szCs w:val="28"/>
        </w:rPr>
        <w:t xml:space="preserve">Методические </w:t>
      </w:r>
      <w:r w:rsidR="00727498">
        <w:rPr>
          <w:color w:val="000000"/>
          <w:sz w:val="28"/>
          <w:szCs w:val="28"/>
        </w:rPr>
        <w:t>материалы</w:t>
      </w:r>
      <w:r w:rsidR="00727498" w:rsidRPr="00FE5EBC">
        <w:rPr>
          <w:color w:val="000000"/>
          <w:sz w:val="28"/>
          <w:szCs w:val="28"/>
        </w:rPr>
        <w:t xml:space="preserve"> </w:t>
      </w:r>
      <w:r w:rsidR="00727498">
        <w:rPr>
          <w:color w:val="000000"/>
          <w:sz w:val="28"/>
          <w:szCs w:val="28"/>
        </w:rPr>
        <w:t xml:space="preserve">и указания </w:t>
      </w:r>
      <w:r w:rsidR="00727498" w:rsidRPr="00FE5EBC">
        <w:rPr>
          <w:color w:val="000000"/>
          <w:sz w:val="28"/>
          <w:szCs w:val="28"/>
        </w:rPr>
        <w:t xml:space="preserve">по изучению дисциплины для </w:t>
      </w:r>
      <w:r w:rsidR="00727498">
        <w:rPr>
          <w:color w:val="000000"/>
          <w:sz w:val="28"/>
          <w:szCs w:val="28"/>
        </w:rPr>
        <w:t>обучающихся</w:t>
      </w:r>
      <w:r w:rsidR="00727498" w:rsidRPr="00FE5EBC">
        <w:rPr>
          <w:color w:val="000000"/>
          <w:sz w:val="28"/>
          <w:szCs w:val="28"/>
        </w:rPr>
        <w:t xml:space="preserve"> направления </w:t>
      </w:r>
      <w:r w:rsidR="004036E3">
        <w:rPr>
          <w:iCs/>
          <w:sz w:val="28"/>
          <w:szCs w:val="28"/>
        </w:rPr>
        <w:t>38.04.01 Экономика</w:t>
      </w:r>
      <w:r w:rsidR="00727498">
        <w:rPr>
          <w:iCs/>
          <w:sz w:val="28"/>
          <w:szCs w:val="28"/>
        </w:rPr>
        <w:t>, магистерская программа «</w:t>
      </w:r>
      <w:r w:rsidR="004036E3" w:rsidRPr="004036E3">
        <w:rPr>
          <w:rFonts w:eastAsia="Calibri"/>
          <w:sz w:val="28"/>
          <w:szCs w:val="28"/>
        </w:rPr>
        <w:t>Регламентация и нормирование труда</w:t>
      </w:r>
      <w:r w:rsidR="00727498">
        <w:rPr>
          <w:iCs/>
          <w:sz w:val="28"/>
          <w:szCs w:val="28"/>
        </w:rPr>
        <w:t>»</w:t>
      </w:r>
      <w:r>
        <w:rPr>
          <w:bCs/>
          <w:sz w:val="28"/>
          <w:szCs w:val="28"/>
        </w:rPr>
        <w:t xml:space="preserve"> / Л. В. Богданова</w:t>
      </w:r>
      <w:r w:rsidR="00727498" w:rsidRPr="00D03DEB">
        <w:rPr>
          <w:bCs/>
          <w:sz w:val="28"/>
          <w:szCs w:val="28"/>
        </w:rPr>
        <w:t>; КрИЖТ ИрГУПС</w:t>
      </w:r>
      <w:r w:rsidR="00727498" w:rsidRPr="00D32121">
        <w:rPr>
          <w:bCs/>
          <w:sz w:val="28"/>
          <w:szCs w:val="28"/>
        </w:rPr>
        <w:t>.</w:t>
      </w:r>
      <w:r w:rsidR="00727498">
        <w:rPr>
          <w:bCs/>
          <w:sz w:val="28"/>
          <w:szCs w:val="28"/>
        </w:rPr>
        <w:t xml:space="preserve"> –</w:t>
      </w:r>
      <w:r w:rsidR="00A26B2D">
        <w:rPr>
          <w:bCs/>
          <w:sz w:val="28"/>
          <w:szCs w:val="28"/>
        </w:rPr>
        <w:t xml:space="preserve"> Красноярск: КрИЖТ ИрГУПС, 2022</w:t>
      </w:r>
      <w:r w:rsidR="00727498" w:rsidRPr="00D32121">
        <w:rPr>
          <w:bCs/>
          <w:sz w:val="28"/>
          <w:szCs w:val="28"/>
        </w:rPr>
        <w:t xml:space="preserve">. </w:t>
      </w:r>
      <w:r w:rsidR="00727498" w:rsidRPr="00A25BA1">
        <w:rPr>
          <w:bCs/>
          <w:color w:val="000000" w:themeColor="text1"/>
          <w:sz w:val="28"/>
          <w:szCs w:val="28"/>
        </w:rPr>
        <w:t xml:space="preserve">– </w:t>
      </w:r>
      <w:r w:rsidR="0089271C">
        <w:rPr>
          <w:bCs/>
          <w:color w:val="000000" w:themeColor="text1"/>
          <w:sz w:val="28"/>
          <w:szCs w:val="28"/>
        </w:rPr>
        <w:t>38</w:t>
      </w:r>
      <w:r w:rsidR="00727498" w:rsidRPr="00A25BA1">
        <w:rPr>
          <w:bCs/>
          <w:color w:val="000000" w:themeColor="text1"/>
          <w:sz w:val="28"/>
          <w:szCs w:val="28"/>
        </w:rPr>
        <w:t xml:space="preserve"> </w:t>
      </w:r>
      <w:r w:rsidR="00727498" w:rsidRPr="003155A1">
        <w:rPr>
          <w:bCs/>
          <w:sz w:val="28"/>
          <w:szCs w:val="28"/>
        </w:rPr>
        <w:t>с.</w:t>
      </w:r>
    </w:p>
    <w:p w14:paraId="673C749F" w14:textId="145296F2" w:rsidR="00727498" w:rsidRPr="00D32121" w:rsidRDefault="00727498" w:rsidP="00727498">
      <w:pPr>
        <w:widowControl w:val="0"/>
        <w:autoSpaceDE w:val="0"/>
        <w:autoSpaceDN w:val="0"/>
        <w:adjustRightInd w:val="0"/>
        <w:ind w:left="15" w:right="15" w:firstLine="694"/>
        <w:jc w:val="both"/>
        <w:rPr>
          <w:color w:val="FF0000"/>
          <w:sz w:val="28"/>
          <w:szCs w:val="28"/>
        </w:rPr>
      </w:pPr>
      <w:r w:rsidRPr="00F0680B">
        <w:rPr>
          <w:color w:val="000000" w:themeColor="text1"/>
          <w:sz w:val="28"/>
          <w:szCs w:val="28"/>
        </w:rPr>
        <w:t xml:space="preserve">Методические материалы и указания по изучению дисциплины разработаны на основе рабочей программы учебной дисциплины </w:t>
      </w:r>
      <w:r w:rsidR="00F0680B" w:rsidRPr="00F0680B">
        <w:rPr>
          <w:bCs/>
          <w:color w:val="000000" w:themeColor="text1"/>
          <w:sz w:val="28"/>
          <w:szCs w:val="28"/>
        </w:rPr>
        <w:t>Б</w:t>
      </w:r>
      <w:r w:rsidR="00A26B2D" w:rsidRPr="00F0680B">
        <w:rPr>
          <w:bCs/>
          <w:color w:val="000000" w:themeColor="text1"/>
          <w:sz w:val="28"/>
          <w:szCs w:val="28"/>
        </w:rPr>
        <w:t>1. О.</w:t>
      </w:r>
      <w:r w:rsidR="00F0680B" w:rsidRPr="00F0680B">
        <w:rPr>
          <w:bCs/>
          <w:color w:val="000000" w:themeColor="text1"/>
          <w:sz w:val="28"/>
          <w:szCs w:val="28"/>
        </w:rPr>
        <w:t>04 Иностранный язык в профессиональной</w:t>
      </w:r>
      <w:r w:rsidRPr="00F0680B">
        <w:rPr>
          <w:bCs/>
          <w:color w:val="000000" w:themeColor="text1"/>
          <w:sz w:val="28"/>
          <w:szCs w:val="28"/>
        </w:rPr>
        <w:t xml:space="preserve"> деятельности для </w:t>
      </w:r>
      <w:r w:rsidRPr="00FE5EBC">
        <w:rPr>
          <w:color w:val="000000"/>
          <w:sz w:val="28"/>
          <w:szCs w:val="28"/>
        </w:rPr>
        <w:t xml:space="preserve">направления </w:t>
      </w:r>
      <w:r w:rsidR="004036E3">
        <w:rPr>
          <w:iCs/>
          <w:sz w:val="28"/>
          <w:szCs w:val="28"/>
        </w:rPr>
        <w:t>38.04.01 Экономика, магистерская программа «</w:t>
      </w:r>
      <w:r w:rsidR="004036E3" w:rsidRPr="004036E3">
        <w:rPr>
          <w:rFonts w:eastAsia="Calibri"/>
          <w:sz w:val="28"/>
          <w:szCs w:val="28"/>
        </w:rPr>
        <w:t>Регламентация и нормирование труда</w:t>
      </w:r>
      <w:r w:rsidR="00F0680B">
        <w:rPr>
          <w:iCs/>
          <w:sz w:val="28"/>
          <w:szCs w:val="28"/>
        </w:rPr>
        <w:t>»</w:t>
      </w:r>
      <w:r w:rsidRPr="00D32121">
        <w:rPr>
          <w:sz w:val="28"/>
          <w:szCs w:val="28"/>
        </w:rPr>
        <w:t>.</w:t>
      </w:r>
    </w:p>
    <w:p w14:paraId="0E53CB75" w14:textId="39B55389" w:rsidR="00727498" w:rsidRDefault="00727498" w:rsidP="00727498">
      <w:pPr>
        <w:ind w:left="15" w:firstLine="694"/>
        <w:jc w:val="both"/>
        <w:rPr>
          <w:sz w:val="28"/>
          <w:szCs w:val="28"/>
        </w:rPr>
      </w:pPr>
      <w:r w:rsidRPr="006121F5">
        <w:rPr>
          <w:sz w:val="28"/>
          <w:szCs w:val="28"/>
        </w:rPr>
        <w:t xml:space="preserve">Содержат </w:t>
      </w:r>
      <w:r w:rsidR="00F0680B">
        <w:rPr>
          <w:sz w:val="28"/>
          <w:szCs w:val="28"/>
        </w:rPr>
        <w:t xml:space="preserve">указания по </w:t>
      </w:r>
      <w:r>
        <w:rPr>
          <w:sz w:val="28"/>
          <w:szCs w:val="28"/>
        </w:rPr>
        <w:t>практическим занятиям, самостоятельной работе, список рекомендуемой литературы и информационных ресурсов, а также методические материалы для подготовки к текущему и промежуточному контролю знаний</w:t>
      </w:r>
      <w:r w:rsidRPr="006121F5">
        <w:rPr>
          <w:sz w:val="28"/>
          <w:szCs w:val="28"/>
        </w:rPr>
        <w:t xml:space="preserve">. </w:t>
      </w:r>
    </w:p>
    <w:p w14:paraId="031AC68D" w14:textId="77777777" w:rsidR="00727498" w:rsidRDefault="00727498" w:rsidP="00727498">
      <w:pPr>
        <w:ind w:left="15" w:firstLine="694"/>
        <w:jc w:val="both"/>
        <w:rPr>
          <w:sz w:val="28"/>
          <w:szCs w:val="28"/>
        </w:rPr>
      </w:pPr>
    </w:p>
    <w:p w14:paraId="68797195" w14:textId="77777777" w:rsidR="00727498" w:rsidRDefault="00727498" w:rsidP="00727498">
      <w:pPr>
        <w:ind w:left="15" w:firstLine="694"/>
        <w:jc w:val="both"/>
        <w:rPr>
          <w:sz w:val="28"/>
          <w:szCs w:val="28"/>
        </w:rPr>
      </w:pPr>
    </w:p>
    <w:p w14:paraId="2FFD9BCA" w14:textId="77777777" w:rsidR="00727498" w:rsidRDefault="00727498" w:rsidP="00727498">
      <w:pPr>
        <w:ind w:left="15" w:firstLine="694"/>
        <w:jc w:val="both"/>
        <w:rPr>
          <w:sz w:val="28"/>
          <w:szCs w:val="28"/>
        </w:rPr>
      </w:pPr>
    </w:p>
    <w:p w14:paraId="2F4E7065" w14:textId="77777777" w:rsidR="00727498" w:rsidRPr="00D32121" w:rsidRDefault="00727498" w:rsidP="00727498">
      <w:pPr>
        <w:ind w:firstLine="709"/>
        <w:rPr>
          <w:bCs/>
        </w:rPr>
      </w:pPr>
      <w:r w:rsidRPr="00D32121">
        <w:rPr>
          <w:bCs/>
        </w:rPr>
        <w:t xml:space="preserve">Рекомендовано к изданию методическим советом КрИЖТ ИрГУПС </w:t>
      </w:r>
    </w:p>
    <w:p w14:paraId="6F3AAEA0" w14:textId="77777777" w:rsidR="00727498" w:rsidRPr="00D32121" w:rsidRDefault="00727498" w:rsidP="00727498">
      <w:pPr>
        <w:ind w:firstLine="709"/>
        <w:jc w:val="both"/>
        <w:rPr>
          <w:bCs/>
          <w:lang w:val="x-none" w:eastAsia="x-none"/>
        </w:rPr>
      </w:pPr>
    </w:p>
    <w:p w14:paraId="394A2B75" w14:textId="77777777" w:rsidR="00727498" w:rsidRPr="00D32121" w:rsidRDefault="00727498" w:rsidP="00727498">
      <w:pPr>
        <w:ind w:firstLine="709"/>
        <w:rPr>
          <w:bCs/>
        </w:rPr>
      </w:pPr>
      <w:r w:rsidRPr="00D32121">
        <w:rPr>
          <w:bCs/>
        </w:rPr>
        <w:t>Печатается в авторской редакции</w:t>
      </w:r>
    </w:p>
    <w:p w14:paraId="6D7200BE" w14:textId="77777777" w:rsidR="00727498" w:rsidRPr="00D32121" w:rsidRDefault="00727498" w:rsidP="00727498">
      <w:pPr>
        <w:ind w:firstLine="709"/>
        <w:jc w:val="both"/>
        <w:rPr>
          <w:sz w:val="28"/>
          <w:szCs w:val="28"/>
        </w:rPr>
      </w:pPr>
    </w:p>
    <w:p w14:paraId="49935FAD" w14:textId="77777777" w:rsidR="00727498" w:rsidRPr="00D32121" w:rsidRDefault="00727498" w:rsidP="00727498">
      <w:pPr>
        <w:ind w:firstLine="709"/>
        <w:jc w:val="both"/>
        <w:rPr>
          <w:sz w:val="28"/>
          <w:szCs w:val="28"/>
        </w:rPr>
      </w:pPr>
    </w:p>
    <w:p w14:paraId="7A661BD2" w14:textId="77777777" w:rsidR="00727498" w:rsidRPr="00AA779D" w:rsidRDefault="00727498" w:rsidP="00727498">
      <w:pPr>
        <w:tabs>
          <w:tab w:val="left" w:pos="4820"/>
        </w:tabs>
        <w:ind w:left="5103" w:hanging="567"/>
        <w:rPr>
          <w:i/>
          <w:iCs/>
        </w:rPr>
      </w:pPr>
    </w:p>
    <w:p w14:paraId="370D3928" w14:textId="77777777" w:rsidR="00727498" w:rsidRPr="00AA779D" w:rsidRDefault="00727498" w:rsidP="00727498">
      <w:pPr>
        <w:tabs>
          <w:tab w:val="left" w:pos="4820"/>
        </w:tabs>
        <w:ind w:left="5103" w:hanging="567"/>
        <w:rPr>
          <w:i/>
          <w:iCs/>
        </w:rPr>
      </w:pPr>
    </w:p>
    <w:p w14:paraId="3D808975" w14:textId="77777777" w:rsidR="00727498" w:rsidRPr="00AA779D" w:rsidRDefault="00727498" w:rsidP="00727498">
      <w:pPr>
        <w:tabs>
          <w:tab w:val="left" w:pos="4820"/>
        </w:tabs>
        <w:ind w:left="5103" w:hanging="567"/>
        <w:rPr>
          <w:i/>
          <w:iCs/>
        </w:rPr>
      </w:pPr>
    </w:p>
    <w:p w14:paraId="5A9E30B9" w14:textId="77777777" w:rsidR="00727498" w:rsidRPr="00AA779D" w:rsidRDefault="00727498" w:rsidP="00727498">
      <w:pPr>
        <w:tabs>
          <w:tab w:val="left" w:pos="4820"/>
        </w:tabs>
        <w:ind w:left="5103" w:hanging="567"/>
        <w:rPr>
          <w:i/>
          <w:iCs/>
        </w:rPr>
      </w:pPr>
    </w:p>
    <w:p w14:paraId="3E0557BF" w14:textId="77777777" w:rsidR="00727498" w:rsidRPr="00AA779D" w:rsidRDefault="00727498" w:rsidP="00727498">
      <w:pPr>
        <w:tabs>
          <w:tab w:val="left" w:pos="4820"/>
        </w:tabs>
        <w:ind w:left="5103" w:hanging="567"/>
        <w:rPr>
          <w:i/>
          <w:iCs/>
        </w:rPr>
      </w:pPr>
    </w:p>
    <w:p w14:paraId="2EF02D95" w14:textId="77777777" w:rsidR="00727498" w:rsidRPr="00AA779D" w:rsidRDefault="00727498" w:rsidP="00727498">
      <w:pPr>
        <w:tabs>
          <w:tab w:val="left" w:pos="4820"/>
        </w:tabs>
        <w:ind w:left="5103" w:hanging="567"/>
        <w:rPr>
          <w:i/>
          <w:iCs/>
        </w:rPr>
      </w:pPr>
    </w:p>
    <w:p w14:paraId="6A96D640" w14:textId="77777777" w:rsidR="00727498" w:rsidRPr="00AA779D" w:rsidRDefault="00727498" w:rsidP="00727498">
      <w:pPr>
        <w:tabs>
          <w:tab w:val="left" w:pos="4820"/>
        </w:tabs>
        <w:ind w:left="5103" w:hanging="567"/>
        <w:rPr>
          <w:i/>
          <w:iCs/>
        </w:rPr>
      </w:pPr>
    </w:p>
    <w:p w14:paraId="02D2D8B2" w14:textId="77777777" w:rsidR="00727498" w:rsidRPr="00AA779D" w:rsidRDefault="00727498" w:rsidP="00727498">
      <w:pPr>
        <w:tabs>
          <w:tab w:val="left" w:pos="4820"/>
        </w:tabs>
        <w:ind w:left="5103" w:hanging="567"/>
        <w:rPr>
          <w:i/>
          <w:iCs/>
        </w:rPr>
      </w:pPr>
    </w:p>
    <w:p w14:paraId="5ADA20C9" w14:textId="77777777" w:rsidR="00727498" w:rsidRPr="00AA779D" w:rsidRDefault="00727498" w:rsidP="00727498">
      <w:pPr>
        <w:tabs>
          <w:tab w:val="left" w:pos="4820"/>
        </w:tabs>
        <w:ind w:left="5103" w:hanging="567"/>
        <w:rPr>
          <w:i/>
          <w:iCs/>
        </w:rPr>
      </w:pPr>
    </w:p>
    <w:p w14:paraId="196BC25F" w14:textId="77777777" w:rsidR="00727498" w:rsidRPr="00AA779D" w:rsidRDefault="00727498" w:rsidP="00727498">
      <w:pPr>
        <w:tabs>
          <w:tab w:val="left" w:pos="4820"/>
        </w:tabs>
        <w:ind w:left="5103" w:hanging="567"/>
        <w:rPr>
          <w:i/>
          <w:iCs/>
        </w:rPr>
      </w:pPr>
    </w:p>
    <w:p w14:paraId="38EE36AE" w14:textId="77777777" w:rsidR="00727498" w:rsidRPr="00AA779D" w:rsidRDefault="00727498" w:rsidP="00727498">
      <w:pPr>
        <w:tabs>
          <w:tab w:val="left" w:pos="4820"/>
        </w:tabs>
        <w:ind w:left="5103" w:hanging="567"/>
        <w:rPr>
          <w:i/>
          <w:iCs/>
        </w:rPr>
      </w:pPr>
    </w:p>
    <w:p w14:paraId="1B55773E" w14:textId="77777777" w:rsidR="00727498" w:rsidRPr="00AA779D" w:rsidRDefault="00727498" w:rsidP="00727498">
      <w:pPr>
        <w:tabs>
          <w:tab w:val="left" w:pos="4820"/>
        </w:tabs>
        <w:ind w:left="5103" w:hanging="567"/>
        <w:rPr>
          <w:i/>
          <w:iCs/>
        </w:rPr>
      </w:pPr>
    </w:p>
    <w:p w14:paraId="0D128DEB" w14:textId="77777777" w:rsidR="00727498" w:rsidRPr="00AA779D" w:rsidRDefault="00727498" w:rsidP="00727498">
      <w:pPr>
        <w:tabs>
          <w:tab w:val="left" w:pos="4820"/>
        </w:tabs>
        <w:ind w:left="5103" w:hanging="567"/>
        <w:rPr>
          <w:i/>
          <w:iCs/>
        </w:rPr>
      </w:pPr>
    </w:p>
    <w:p w14:paraId="4100CD3F" w14:textId="77777777" w:rsidR="00727498" w:rsidRPr="00AA779D" w:rsidRDefault="00727498" w:rsidP="00727498">
      <w:pPr>
        <w:tabs>
          <w:tab w:val="left" w:pos="4820"/>
        </w:tabs>
        <w:ind w:left="5103" w:hanging="567"/>
        <w:rPr>
          <w:i/>
          <w:iCs/>
        </w:rPr>
      </w:pPr>
    </w:p>
    <w:p w14:paraId="53EA173E" w14:textId="77777777" w:rsidR="00727498" w:rsidRPr="00AA779D" w:rsidRDefault="00727498" w:rsidP="00727498">
      <w:pPr>
        <w:tabs>
          <w:tab w:val="left" w:pos="4820"/>
        </w:tabs>
        <w:ind w:left="5103" w:hanging="567"/>
        <w:rPr>
          <w:i/>
          <w:iCs/>
        </w:rPr>
      </w:pPr>
    </w:p>
    <w:p w14:paraId="35CA43FE" w14:textId="4E6726DE" w:rsidR="00727498" w:rsidRPr="00D32121" w:rsidRDefault="00727498" w:rsidP="00727498">
      <w:pPr>
        <w:tabs>
          <w:tab w:val="left" w:pos="4820"/>
        </w:tabs>
        <w:ind w:left="5103" w:hanging="567"/>
        <w:rPr>
          <w:i/>
          <w:iCs/>
        </w:rPr>
      </w:pPr>
      <w:r w:rsidRPr="00D32121">
        <w:rPr>
          <w:i/>
          <w:iCs/>
          <w:lang w:val="en-US"/>
        </w:rPr>
        <w:sym w:font="Symbol" w:char="F0D3"/>
      </w:r>
      <w:r w:rsidRPr="00D32121">
        <w:rPr>
          <w:i/>
          <w:iCs/>
        </w:rPr>
        <w:t xml:space="preserve"> </w:t>
      </w:r>
      <w:r w:rsidR="00F0680B" w:rsidRPr="00F0680B">
        <w:rPr>
          <w:i/>
          <w:iCs/>
          <w:color w:val="000000" w:themeColor="text1"/>
        </w:rPr>
        <w:tab/>
        <w:t>Богданова Л.В</w:t>
      </w:r>
      <w:r w:rsidRPr="00F0680B">
        <w:rPr>
          <w:i/>
          <w:iCs/>
          <w:color w:val="000000" w:themeColor="text1"/>
        </w:rPr>
        <w:t>., 2022</w:t>
      </w:r>
    </w:p>
    <w:p w14:paraId="2B9F4071" w14:textId="06996F0F" w:rsidR="00727498" w:rsidRPr="00D32121" w:rsidRDefault="00727498" w:rsidP="00727498">
      <w:pPr>
        <w:tabs>
          <w:tab w:val="left" w:pos="5103"/>
        </w:tabs>
        <w:ind w:left="4820" w:right="-109" w:hanging="284"/>
        <w:rPr>
          <w:i/>
          <w:iCs/>
        </w:rPr>
      </w:pPr>
      <w:r w:rsidRPr="00D32121">
        <w:rPr>
          <w:lang w:val="en-US"/>
        </w:rPr>
        <w:sym w:font="Symbol" w:char="F0D3"/>
      </w:r>
      <w:r>
        <w:rPr>
          <w:i/>
          <w:iCs/>
        </w:rPr>
        <w:t xml:space="preserve"> </w:t>
      </w:r>
      <w:r w:rsidRPr="00D32121">
        <w:rPr>
          <w:i/>
          <w:iCs/>
        </w:rPr>
        <w:t xml:space="preserve">Красноярский институт </w:t>
      </w:r>
      <w:r>
        <w:rPr>
          <w:i/>
          <w:iCs/>
        </w:rPr>
        <w:br/>
      </w:r>
      <w:r w:rsidRPr="00D32121">
        <w:rPr>
          <w:i/>
          <w:iCs/>
        </w:rPr>
        <w:t>ж</w:t>
      </w:r>
      <w:r>
        <w:rPr>
          <w:i/>
          <w:iCs/>
        </w:rPr>
        <w:t>елезнодорожного транспорта, 2022</w:t>
      </w:r>
    </w:p>
    <w:p w14:paraId="1D99F966" w14:textId="16074563" w:rsidR="00034FC7" w:rsidRDefault="00034FC7" w:rsidP="00727498">
      <w:pPr>
        <w:ind w:left="15" w:firstLine="694"/>
        <w:jc w:val="both"/>
        <w:rPr>
          <w:b/>
          <w:sz w:val="32"/>
          <w:szCs w:val="32"/>
        </w:rPr>
      </w:pPr>
      <w:r>
        <w:rPr>
          <w:b/>
          <w:sz w:val="32"/>
          <w:szCs w:val="32"/>
        </w:rPr>
        <w:br w:type="page"/>
      </w:r>
    </w:p>
    <w:p w14:paraId="5379885F" w14:textId="081EB888" w:rsidR="000562F2" w:rsidRDefault="000562F2" w:rsidP="000562F2">
      <w:pPr>
        <w:jc w:val="center"/>
        <w:rPr>
          <w:b/>
          <w:sz w:val="32"/>
          <w:szCs w:val="32"/>
        </w:rPr>
      </w:pPr>
      <w:r w:rsidRPr="00A25BA1">
        <w:rPr>
          <w:b/>
          <w:sz w:val="32"/>
          <w:szCs w:val="32"/>
        </w:rPr>
        <w:lastRenderedPageBreak/>
        <w:t>Содержание</w:t>
      </w:r>
    </w:p>
    <w:p w14:paraId="22CD1908" w14:textId="77777777" w:rsidR="006B488B" w:rsidRPr="006448C7" w:rsidRDefault="006B488B" w:rsidP="000562F2">
      <w:pPr>
        <w:jc w:val="center"/>
        <w:rPr>
          <w:b/>
          <w:sz w:val="32"/>
          <w:szCs w:val="32"/>
        </w:rPr>
      </w:pPr>
    </w:p>
    <w:p w14:paraId="2E757C0C" w14:textId="20BA1406" w:rsidR="00D053E9" w:rsidRPr="00420FD3" w:rsidRDefault="000562F2">
      <w:pPr>
        <w:pStyle w:val="11"/>
        <w:rPr>
          <w:rFonts w:asciiTheme="minorHAnsi" w:eastAsiaTheme="minorEastAsia" w:hAnsiTheme="minorHAnsi" w:cstheme="minorBidi"/>
          <w:b w:val="0"/>
          <w:bCs w:val="0"/>
          <w:spacing w:val="0"/>
          <w:sz w:val="28"/>
          <w:szCs w:val="28"/>
        </w:rPr>
      </w:pPr>
      <w:r w:rsidRPr="006B488B">
        <w:rPr>
          <w:b w:val="0"/>
          <w:bCs w:val="0"/>
          <w:sz w:val="28"/>
          <w:szCs w:val="28"/>
        </w:rPr>
        <w:fldChar w:fldCharType="begin"/>
      </w:r>
      <w:r w:rsidRPr="006B488B">
        <w:rPr>
          <w:b w:val="0"/>
          <w:bCs w:val="0"/>
          <w:sz w:val="28"/>
          <w:szCs w:val="28"/>
        </w:rPr>
        <w:instrText xml:space="preserve"> TOC \o "1-3" \h \z \u </w:instrText>
      </w:r>
      <w:r w:rsidRPr="006B488B">
        <w:rPr>
          <w:b w:val="0"/>
          <w:bCs w:val="0"/>
          <w:sz w:val="28"/>
          <w:szCs w:val="28"/>
        </w:rPr>
        <w:fldChar w:fldCharType="separate"/>
      </w:r>
      <w:hyperlink w:anchor="_Toc132294364" w:history="1">
        <w:r w:rsidR="00D053E9" w:rsidRPr="00420FD3">
          <w:rPr>
            <w:rStyle w:val="a9"/>
            <w:b w:val="0"/>
            <w:sz w:val="28"/>
            <w:szCs w:val="28"/>
          </w:rPr>
          <w:t>Введение</w:t>
        </w:r>
        <w:r w:rsidR="00D053E9" w:rsidRPr="00420FD3">
          <w:rPr>
            <w:b w:val="0"/>
            <w:webHidden/>
            <w:sz w:val="28"/>
            <w:szCs w:val="28"/>
          </w:rPr>
          <w:tab/>
        </w:r>
        <w:r w:rsidR="00D053E9" w:rsidRPr="00420FD3">
          <w:rPr>
            <w:b w:val="0"/>
            <w:webHidden/>
            <w:sz w:val="28"/>
            <w:szCs w:val="28"/>
          </w:rPr>
          <w:fldChar w:fldCharType="begin"/>
        </w:r>
        <w:r w:rsidR="00D053E9" w:rsidRPr="00420FD3">
          <w:rPr>
            <w:b w:val="0"/>
            <w:webHidden/>
            <w:sz w:val="28"/>
            <w:szCs w:val="28"/>
          </w:rPr>
          <w:instrText xml:space="preserve"> PAGEREF _Toc132294364 \h </w:instrText>
        </w:r>
        <w:r w:rsidR="00D053E9" w:rsidRPr="00420FD3">
          <w:rPr>
            <w:b w:val="0"/>
            <w:webHidden/>
            <w:sz w:val="28"/>
            <w:szCs w:val="28"/>
          </w:rPr>
        </w:r>
        <w:r w:rsidR="00D053E9" w:rsidRPr="00420FD3">
          <w:rPr>
            <w:b w:val="0"/>
            <w:webHidden/>
            <w:sz w:val="28"/>
            <w:szCs w:val="28"/>
          </w:rPr>
          <w:fldChar w:fldCharType="separate"/>
        </w:r>
        <w:r w:rsidR="00C632BA">
          <w:rPr>
            <w:b w:val="0"/>
            <w:webHidden/>
            <w:sz w:val="28"/>
            <w:szCs w:val="28"/>
          </w:rPr>
          <w:t>4</w:t>
        </w:r>
        <w:r w:rsidR="00D053E9" w:rsidRPr="00420FD3">
          <w:rPr>
            <w:b w:val="0"/>
            <w:webHidden/>
            <w:sz w:val="28"/>
            <w:szCs w:val="28"/>
          </w:rPr>
          <w:fldChar w:fldCharType="end"/>
        </w:r>
      </w:hyperlink>
    </w:p>
    <w:p w14:paraId="6C24A8E8" w14:textId="32D4934C" w:rsidR="00D053E9" w:rsidRPr="00420FD3" w:rsidRDefault="000C3EE7">
      <w:pPr>
        <w:pStyle w:val="11"/>
        <w:rPr>
          <w:rFonts w:asciiTheme="minorHAnsi" w:eastAsiaTheme="minorEastAsia" w:hAnsiTheme="minorHAnsi" w:cstheme="minorBidi"/>
          <w:b w:val="0"/>
          <w:bCs w:val="0"/>
          <w:spacing w:val="0"/>
          <w:sz w:val="28"/>
          <w:szCs w:val="28"/>
        </w:rPr>
      </w:pPr>
      <w:hyperlink w:anchor="_Toc132294365" w:history="1">
        <w:r w:rsidR="00D053E9" w:rsidRPr="00420FD3">
          <w:rPr>
            <w:rStyle w:val="a9"/>
            <w:b w:val="0"/>
            <w:sz w:val="28"/>
            <w:szCs w:val="28"/>
          </w:rPr>
          <w:t>1 Цели, задачи и планируемые результаты обучения</w:t>
        </w:r>
        <w:r w:rsidR="00D053E9" w:rsidRPr="00420FD3">
          <w:rPr>
            <w:b w:val="0"/>
            <w:webHidden/>
            <w:sz w:val="28"/>
            <w:szCs w:val="28"/>
          </w:rPr>
          <w:tab/>
        </w:r>
        <w:r w:rsidR="00D053E9" w:rsidRPr="00420FD3">
          <w:rPr>
            <w:b w:val="0"/>
            <w:webHidden/>
            <w:sz w:val="28"/>
            <w:szCs w:val="28"/>
          </w:rPr>
          <w:fldChar w:fldCharType="begin"/>
        </w:r>
        <w:r w:rsidR="00D053E9" w:rsidRPr="00420FD3">
          <w:rPr>
            <w:b w:val="0"/>
            <w:webHidden/>
            <w:sz w:val="28"/>
            <w:szCs w:val="28"/>
          </w:rPr>
          <w:instrText xml:space="preserve"> PAGEREF _Toc132294365 \h </w:instrText>
        </w:r>
        <w:r w:rsidR="00D053E9" w:rsidRPr="00420FD3">
          <w:rPr>
            <w:b w:val="0"/>
            <w:webHidden/>
            <w:sz w:val="28"/>
            <w:szCs w:val="28"/>
          </w:rPr>
        </w:r>
        <w:r w:rsidR="00D053E9" w:rsidRPr="00420FD3">
          <w:rPr>
            <w:b w:val="0"/>
            <w:webHidden/>
            <w:sz w:val="28"/>
            <w:szCs w:val="28"/>
          </w:rPr>
          <w:fldChar w:fldCharType="separate"/>
        </w:r>
        <w:r w:rsidR="00C632BA">
          <w:rPr>
            <w:b w:val="0"/>
            <w:webHidden/>
            <w:sz w:val="28"/>
            <w:szCs w:val="28"/>
          </w:rPr>
          <w:t>4</w:t>
        </w:r>
        <w:r w:rsidR="00D053E9" w:rsidRPr="00420FD3">
          <w:rPr>
            <w:b w:val="0"/>
            <w:webHidden/>
            <w:sz w:val="28"/>
            <w:szCs w:val="28"/>
          </w:rPr>
          <w:fldChar w:fldCharType="end"/>
        </w:r>
      </w:hyperlink>
    </w:p>
    <w:p w14:paraId="5F25D39F" w14:textId="3954147B" w:rsidR="00D053E9" w:rsidRPr="00420FD3" w:rsidRDefault="000C3EE7">
      <w:pPr>
        <w:pStyle w:val="11"/>
        <w:rPr>
          <w:rFonts w:asciiTheme="minorHAnsi" w:eastAsiaTheme="minorEastAsia" w:hAnsiTheme="minorHAnsi" w:cstheme="minorBidi"/>
          <w:b w:val="0"/>
          <w:bCs w:val="0"/>
          <w:spacing w:val="0"/>
          <w:sz w:val="28"/>
          <w:szCs w:val="28"/>
        </w:rPr>
      </w:pPr>
      <w:hyperlink w:anchor="_Toc132294366" w:history="1">
        <w:r w:rsidR="00D053E9" w:rsidRPr="00420FD3">
          <w:rPr>
            <w:rStyle w:val="a9"/>
            <w:b w:val="0"/>
            <w:sz w:val="28"/>
            <w:szCs w:val="28"/>
          </w:rPr>
          <w:t>2 Тематическое содержание дисциплины</w:t>
        </w:r>
        <w:r w:rsidR="00D053E9" w:rsidRPr="00420FD3">
          <w:rPr>
            <w:b w:val="0"/>
            <w:webHidden/>
            <w:sz w:val="28"/>
            <w:szCs w:val="28"/>
          </w:rPr>
          <w:tab/>
        </w:r>
        <w:r w:rsidR="00D053E9" w:rsidRPr="00420FD3">
          <w:rPr>
            <w:b w:val="0"/>
            <w:webHidden/>
            <w:sz w:val="28"/>
            <w:szCs w:val="28"/>
          </w:rPr>
          <w:fldChar w:fldCharType="begin"/>
        </w:r>
        <w:r w:rsidR="00D053E9" w:rsidRPr="00420FD3">
          <w:rPr>
            <w:b w:val="0"/>
            <w:webHidden/>
            <w:sz w:val="28"/>
            <w:szCs w:val="28"/>
          </w:rPr>
          <w:instrText xml:space="preserve"> PAGEREF _Toc132294366 \h </w:instrText>
        </w:r>
        <w:r w:rsidR="00D053E9" w:rsidRPr="00420FD3">
          <w:rPr>
            <w:b w:val="0"/>
            <w:webHidden/>
            <w:sz w:val="28"/>
            <w:szCs w:val="28"/>
          </w:rPr>
        </w:r>
        <w:r w:rsidR="00D053E9" w:rsidRPr="00420FD3">
          <w:rPr>
            <w:b w:val="0"/>
            <w:webHidden/>
            <w:sz w:val="28"/>
            <w:szCs w:val="28"/>
          </w:rPr>
          <w:fldChar w:fldCharType="separate"/>
        </w:r>
        <w:r w:rsidR="00C632BA">
          <w:rPr>
            <w:b w:val="0"/>
            <w:webHidden/>
            <w:sz w:val="28"/>
            <w:szCs w:val="28"/>
          </w:rPr>
          <w:t>6</w:t>
        </w:r>
        <w:r w:rsidR="00D053E9" w:rsidRPr="00420FD3">
          <w:rPr>
            <w:b w:val="0"/>
            <w:webHidden/>
            <w:sz w:val="28"/>
            <w:szCs w:val="28"/>
          </w:rPr>
          <w:fldChar w:fldCharType="end"/>
        </w:r>
      </w:hyperlink>
    </w:p>
    <w:p w14:paraId="49347532" w14:textId="790F3E9A" w:rsidR="00D053E9" w:rsidRPr="00420FD3" w:rsidRDefault="000C3EE7">
      <w:pPr>
        <w:pStyle w:val="11"/>
        <w:rPr>
          <w:rFonts w:asciiTheme="minorHAnsi" w:eastAsiaTheme="minorEastAsia" w:hAnsiTheme="minorHAnsi" w:cstheme="minorBidi"/>
          <w:b w:val="0"/>
          <w:bCs w:val="0"/>
          <w:spacing w:val="0"/>
          <w:sz w:val="28"/>
          <w:szCs w:val="28"/>
        </w:rPr>
      </w:pPr>
      <w:hyperlink w:anchor="_Toc132294368" w:history="1">
        <w:r w:rsidR="00D053E9" w:rsidRPr="00420FD3">
          <w:rPr>
            <w:rStyle w:val="a9"/>
            <w:b w:val="0"/>
            <w:sz w:val="28"/>
            <w:szCs w:val="28"/>
          </w:rPr>
          <w:t>3 Методические рекомендации по практическим занятиям</w:t>
        </w:r>
        <w:r w:rsidR="00D053E9" w:rsidRPr="00420FD3">
          <w:rPr>
            <w:b w:val="0"/>
            <w:webHidden/>
            <w:sz w:val="28"/>
            <w:szCs w:val="28"/>
          </w:rPr>
          <w:tab/>
        </w:r>
        <w:r w:rsidR="00D053E9" w:rsidRPr="00420FD3">
          <w:rPr>
            <w:b w:val="0"/>
            <w:webHidden/>
            <w:sz w:val="28"/>
            <w:szCs w:val="28"/>
          </w:rPr>
          <w:fldChar w:fldCharType="begin"/>
        </w:r>
        <w:r w:rsidR="00D053E9" w:rsidRPr="00420FD3">
          <w:rPr>
            <w:b w:val="0"/>
            <w:webHidden/>
            <w:sz w:val="28"/>
            <w:szCs w:val="28"/>
          </w:rPr>
          <w:instrText xml:space="preserve"> PAGEREF _Toc132294368 \h </w:instrText>
        </w:r>
        <w:r w:rsidR="00D053E9" w:rsidRPr="00420FD3">
          <w:rPr>
            <w:b w:val="0"/>
            <w:webHidden/>
            <w:sz w:val="28"/>
            <w:szCs w:val="28"/>
          </w:rPr>
        </w:r>
        <w:r w:rsidR="00D053E9" w:rsidRPr="00420FD3">
          <w:rPr>
            <w:b w:val="0"/>
            <w:webHidden/>
            <w:sz w:val="28"/>
            <w:szCs w:val="28"/>
          </w:rPr>
          <w:fldChar w:fldCharType="separate"/>
        </w:r>
        <w:r w:rsidR="00C632BA">
          <w:rPr>
            <w:b w:val="0"/>
            <w:webHidden/>
            <w:sz w:val="28"/>
            <w:szCs w:val="28"/>
          </w:rPr>
          <w:t>9</w:t>
        </w:r>
        <w:r w:rsidR="00D053E9" w:rsidRPr="00420FD3">
          <w:rPr>
            <w:b w:val="0"/>
            <w:webHidden/>
            <w:sz w:val="28"/>
            <w:szCs w:val="28"/>
          </w:rPr>
          <w:fldChar w:fldCharType="end"/>
        </w:r>
      </w:hyperlink>
    </w:p>
    <w:p w14:paraId="7C80D15B" w14:textId="4312C61B" w:rsidR="00D053E9" w:rsidRPr="00420FD3" w:rsidRDefault="000C3EE7">
      <w:pPr>
        <w:pStyle w:val="11"/>
        <w:rPr>
          <w:rFonts w:asciiTheme="minorHAnsi" w:eastAsiaTheme="minorEastAsia" w:hAnsiTheme="minorHAnsi" w:cstheme="minorBidi"/>
          <w:b w:val="0"/>
          <w:bCs w:val="0"/>
          <w:spacing w:val="0"/>
          <w:sz w:val="28"/>
          <w:szCs w:val="28"/>
        </w:rPr>
      </w:pPr>
      <w:hyperlink w:anchor="_Toc132294369" w:history="1">
        <w:r w:rsidR="00D053E9" w:rsidRPr="00420FD3">
          <w:rPr>
            <w:rStyle w:val="a9"/>
            <w:b w:val="0"/>
            <w:sz w:val="28"/>
            <w:szCs w:val="28"/>
          </w:rPr>
          <w:t>4 Методические рекомендации по организации самостоятельной работы</w:t>
        </w:r>
        <w:r w:rsidR="00D053E9" w:rsidRPr="00420FD3">
          <w:rPr>
            <w:b w:val="0"/>
            <w:webHidden/>
            <w:sz w:val="28"/>
            <w:szCs w:val="28"/>
          </w:rPr>
          <w:tab/>
        </w:r>
        <w:r w:rsidR="00D053E9" w:rsidRPr="00420FD3">
          <w:rPr>
            <w:b w:val="0"/>
            <w:webHidden/>
            <w:sz w:val="28"/>
            <w:szCs w:val="28"/>
          </w:rPr>
          <w:fldChar w:fldCharType="begin"/>
        </w:r>
        <w:r w:rsidR="00D053E9" w:rsidRPr="00420FD3">
          <w:rPr>
            <w:b w:val="0"/>
            <w:webHidden/>
            <w:sz w:val="28"/>
            <w:szCs w:val="28"/>
          </w:rPr>
          <w:instrText xml:space="preserve"> PAGEREF _Toc132294369 \h </w:instrText>
        </w:r>
        <w:r w:rsidR="00D053E9" w:rsidRPr="00420FD3">
          <w:rPr>
            <w:b w:val="0"/>
            <w:webHidden/>
            <w:sz w:val="28"/>
            <w:szCs w:val="28"/>
          </w:rPr>
        </w:r>
        <w:r w:rsidR="00D053E9" w:rsidRPr="00420FD3">
          <w:rPr>
            <w:b w:val="0"/>
            <w:webHidden/>
            <w:sz w:val="28"/>
            <w:szCs w:val="28"/>
          </w:rPr>
          <w:fldChar w:fldCharType="separate"/>
        </w:r>
        <w:r w:rsidR="00C632BA">
          <w:rPr>
            <w:b w:val="0"/>
            <w:webHidden/>
            <w:sz w:val="28"/>
            <w:szCs w:val="28"/>
          </w:rPr>
          <w:t>11</w:t>
        </w:r>
        <w:r w:rsidR="00D053E9" w:rsidRPr="00420FD3">
          <w:rPr>
            <w:b w:val="0"/>
            <w:webHidden/>
            <w:sz w:val="28"/>
            <w:szCs w:val="28"/>
          </w:rPr>
          <w:fldChar w:fldCharType="end"/>
        </w:r>
      </w:hyperlink>
    </w:p>
    <w:p w14:paraId="74EC9A39" w14:textId="1D274CD7" w:rsidR="00D053E9" w:rsidRPr="00420FD3" w:rsidRDefault="000C3EE7">
      <w:pPr>
        <w:pStyle w:val="11"/>
        <w:rPr>
          <w:rFonts w:asciiTheme="minorHAnsi" w:eastAsiaTheme="minorEastAsia" w:hAnsiTheme="minorHAnsi" w:cstheme="minorBidi"/>
          <w:b w:val="0"/>
          <w:bCs w:val="0"/>
          <w:spacing w:val="0"/>
          <w:sz w:val="28"/>
          <w:szCs w:val="28"/>
        </w:rPr>
      </w:pPr>
      <w:hyperlink w:anchor="_Toc132294370" w:history="1">
        <w:r w:rsidR="00D053E9" w:rsidRPr="00420FD3">
          <w:rPr>
            <w:rStyle w:val="a9"/>
            <w:b w:val="0"/>
            <w:sz w:val="28"/>
            <w:szCs w:val="28"/>
          </w:rPr>
          <w:t>5 Список рекомендованной литературы и иных информационных ресурсов для изучения дисциплины</w:t>
        </w:r>
        <w:r w:rsidR="00D053E9" w:rsidRPr="00420FD3">
          <w:rPr>
            <w:b w:val="0"/>
            <w:webHidden/>
            <w:sz w:val="28"/>
            <w:szCs w:val="28"/>
          </w:rPr>
          <w:tab/>
        </w:r>
        <w:r w:rsidR="00D053E9" w:rsidRPr="00420FD3">
          <w:rPr>
            <w:b w:val="0"/>
            <w:webHidden/>
            <w:sz w:val="28"/>
            <w:szCs w:val="28"/>
          </w:rPr>
          <w:fldChar w:fldCharType="begin"/>
        </w:r>
        <w:r w:rsidR="00D053E9" w:rsidRPr="00420FD3">
          <w:rPr>
            <w:b w:val="0"/>
            <w:webHidden/>
            <w:sz w:val="28"/>
            <w:szCs w:val="28"/>
          </w:rPr>
          <w:instrText xml:space="preserve"> PAGEREF _Toc132294370 \h </w:instrText>
        </w:r>
        <w:r w:rsidR="00D053E9" w:rsidRPr="00420FD3">
          <w:rPr>
            <w:b w:val="0"/>
            <w:webHidden/>
            <w:sz w:val="28"/>
            <w:szCs w:val="28"/>
          </w:rPr>
        </w:r>
        <w:r w:rsidR="00D053E9" w:rsidRPr="00420FD3">
          <w:rPr>
            <w:b w:val="0"/>
            <w:webHidden/>
            <w:sz w:val="28"/>
            <w:szCs w:val="28"/>
          </w:rPr>
          <w:fldChar w:fldCharType="separate"/>
        </w:r>
        <w:r w:rsidR="00C632BA">
          <w:rPr>
            <w:b w:val="0"/>
            <w:webHidden/>
            <w:sz w:val="28"/>
            <w:szCs w:val="28"/>
          </w:rPr>
          <w:t>13</w:t>
        </w:r>
        <w:r w:rsidR="00D053E9" w:rsidRPr="00420FD3">
          <w:rPr>
            <w:b w:val="0"/>
            <w:webHidden/>
            <w:sz w:val="28"/>
            <w:szCs w:val="28"/>
          </w:rPr>
          <w:fldChar w:fldCharType="end"/>
        </w:r>
      </w:hyperlink>
    </w:p>
    <w:p w14:paraId="33E57AD0" w14:textId="26BAFBF5" w:rsidR="00D053E9" w:rsidRPr="00420FD3" w:rsidRDefault="000C3EE7">
      <w:pPr>
        <w:pStyle w:val="11"/>
        <w:rPr>
          <w:rFonts w:asciiTheme="minorHAnsi" w:eastAsiaTheme="minorEastAsia" w:hAnsiTheme="minorHAnsi" w:cstheme="minorBidi"/>
          <w:b w:val="0"/>
          <w:bCs w:val="0"/>
          <w:spacing w:val="0"/>
          <w:sz w:val="28"/>
          <w:szCs w:val="28"/>
        </w:rPr>
      </w:pPr>
      <w:hyperlink w:anchor="_Toc132294371" w:history="1">
        <w:r w:rsidR="00D053E9" w:rsidRPr="00420FD3">
          <w:rPr>
            <w:rStyle w:val="a9"/>
            <w:b w:val="0"/>
            <w:sz w:val="28"/>
            <w:szCs w:val="28"/>
          </w:rPr>
          <w:t>6 Методические рекомендации по подготовке к текущей и промежуточной аттестации</w:t>
        </w:r>
        <w:r w:rsidR="00D053E9" w:rsidRPr="00420FD3">
          <w:rPr>
            <w:b w:val="0"/>
            <w:webHidden/>
            <w:sz w:val="28"/>
            <w:szCs w:val="28"/>
          </w:rPr>
          <w:tab/>
        </w:r>
        <w:r w:rsidR="00D053E9" w:rsidRPr="00420FD3">
          <w:rPr>
            <w:b w:val="0"/>
            <w:webHidden/>
            <w:sz w:val="28"/>
            <w:szCs w:val="28"/>
          </w:rPr>
          <w:fldChar w:fldCharType="begin"/>
        </w:r>
        <w:r w:rsidR="00D053E9" w:rsidRPr="00420FD3">
          <w:rPr>
            <w:b w:val="0"/>
            <w:webHidden/>
            <w:sz w:val="28"/>
            <w:szCs w:val="28"/>
          </w:rPr>
          <w:instrText xml:space="preserve"> PAGEREF _Toc132294371 \h </w:instrText>
        </w:r>
        <w:r w:rsidR="00D053E9" w:rsidRPr="00420FD3">
          <w:rPr>
            <w:b w:val="0"/>
            <w:webHidden/>
            <w:sz w:val="28"/>
            <w:szCs w:val="28"/>
          </w:rPr>
        </w:r>
        <w:r w:rsidR="00D053E9" w:rsidRPr="00420FD3">
          <w:rPr>
            <w:b w:val="0"/>
            <w:webHidden/>
            <w:sz w:val="28"/>
            <w:szCs w:val="28"/>
          </w:rPr>
          <w:fldChar w:fldCharType="separate"/>
        </w:r>
        <w:r w:rsidR="00C632BA">
          <w:rPr>
            <w:b w:val="0"/>
            <w:webHidden/>
            <w:sz w:val="28"/>
            <w:szCs w:val="28"/>
          </w:rPr>
          <w:t>15</w:t>
        </w:r>
        <w:r w:rsidR="00D053E9" w:rsidRPr="00420FD3">
          <w:rPr>
            <w:b w:val="0"/>
            <w:webHidden/>
            <w:sz w:val="28"/>
            <w:szCs w:val="28"/>
          </w:rPr>
          <w:fldChar w:fldCharType="end"/>
        </w:r>
      </w:hyperlink>
    </w:p>
    <w:p w14:paraId="05A54C04" w14:textId="739D4ACB" w:rsidR="00D053E9" w:rsidRPr="00420FD3" w:rsidRDefault="000C3EE7">
      <w:pPr>
        <w:pStyle w:val="11"/>
        <w:rPr>
          <w:rFonts w:asciiTheme="minorHAnsi" w:eastAsiaTheme="minorEastAsia" w:hAnsiTheme="minorHAnsi" w:cstheme="minorBidi"/>
          <w:b w:val="0"/>
          <w:bCs w:val="0"/>
          <w:spacing w:val="0"/>
          <w:sz w:val="28"/>
          <w:szCs w:val="28"/>
        </w:rPr>
      </w:pPr>
      <w:hyperlink w:anchor="_Toc132294372" w:history="1">
        <w:r w:rsidR="00D053E9" w:rsidRPr="00420FD3">
          <w:rPr>
            <w:rStyle w:val="a9"/>
            <w:b w:val="0"/>
            <w:sz w:val="28"/>
            <w:szCs w:val="28"/>
          </w:rPr>
          <w:t>6.1 Задания для терминологического диктанта и контрольной работы</w:t>
        </w:r>
        <w:r w:rsidR="00D053E9" w:rsidRPr="00420FD3">
          <w:rPr>
            <w:b w:val="0"/>
            <w:webHidden/>
            <w:sz w:val="28"/>
            <w:szCs w:val="28"/>
          </w:rPr>
          <w:tab/>
        </w:r>
        <w:r w:rsidR="00D053E9" w:rsidRPr="00420FD3">
          <w:rPr>
            <w:b w:val="0"/>
            <w:webHidden/>
            <w:sz w:val="28"/>
            <w:szCs w:val="28"/>
          </w:rPr>
          <w:fldChar w:fldCharType="begin"/>
        </w:r>
        <w:r w:rsidR="00D053E9" w:rsidRPr="00420FD3">
          <w:rPr>
            <w:b w:val="0"/>
            <w:webHidden/>
            <w:sz w:val="28"/>
            <w:szCs w:val="28"/>
          </w:rPr>
          <w:instrText xml:space="preserve"> PAGEREF _Toc132294372 \h </w:instrText>
        </w:r>
        <w:r w:rsidR="00D053E9" w:rsidRPr="00420FD3">
          <w:rPr>
            <w:b w:val="0"/>
            <w:webHidden/>
            <w:sz w:val="28"/>
            <w:szCs w:val="28"/>
          </w:rPr>
        </w:r>
        <w:r w:rsidR="00D053E9" w:rsidRPr="00420FD3">
          <w:rPr>
            <w:b w:val="0"/>
            <w:webHidden/>
            <w:sz w:val="28"/>
            <w:szCs w:val="28"/>
          </w:rPr>
          <w:fldChar w:fldCharType="separate"/>
        </w:r>
        <w:r w:rsidR="00C632BA">
          <w:rPr>
            <w:b w:val="0"/>
            <w:webHidden/>
            <w:sz w:val="28"/>
            <w:szCs w:val="28"/>
          </w:rPr>
          <w:t>23</w:t>
        </w:r>
        <w:r w:rsidR="00D053E9" w:rsidRPr="00420FD3">
          <w:rPr>
            <w:b w:val="0"/>
            <w:webHidden/>
            <w:sz w:val="28"/>
            <w:szCs w:val="28"/>
          </w:rPr>
          <w:fldChar w:fldCharType="end"/>
        </w:r>
      </w:hyperlink>
    </w:p>
    <w:p w14:paraId="3161EFC0" w14:textId="6FA72527" w:rsidR="00D053E9" w:rsidRPr="00420FD3" w:rsidRDefault="000C3EE7">
      <w:pPr>
        <w:pStyle w:val="11"/>
        <w:rPr>
          <w:rFonts w:asciiTheme="minorHAnsi" w:eastAsiaTheme="minorEastAsia" w:hAnsiTheme="minorHAnsi" w:cstheme="minorBidi"/>
          <w:b w:val="0"/>
          <w:bCs w:val="0"/>
          <w:spacing w:val="0"/>
          <w:sz w:val="28"/>
          <w:szCs w:val="28"/>
        </w:rPr>
      </w:pPr>
      <w:hyperlink w:anchor="_Toc132294373" w:history="1">
        <w:r w:rsidR="00D053E9" w:rsidRPr="00420FD3">
          <w:rPr>
            <w:rStyle w:val="a9"/>
            <w:b w:val="0"/>
            <w:sz w:val="28"/>
            <w:szCs w:val="28"/>
          </w:rPr>
          <w:t>6.2 Задания для реферирования и аннотирования текста</w:t>
        </w:r>
        <w:r w:rsidR="00D053E9" w:rsidRPr="00420FD3">
          <w:rPr>
            <w:b w:val="0"/>
            <w:webHidden/>
            <w:sz w:val="28"/>
            <w:szCs w:val="28"/>
          </w:rPr>
          <w:tab/>
        </w:r>
        <w:r w:rsidR="00D053E9" w:rsidRPr="00420FD3">
          <w:rPr>
            <w:b w:val="0"/>
            <w:webHidden/>
            <w:sz w:val="28"/>
            <w:szCs w:val="28"/>
          </w:rPr>
          <w:fldChar w:fldCharType="begin"/>
        </w:r>
        <w:r w:rsidR="00D053E9" w:rsidRPr="00420FD3">
          <w:rPr>
            <w:b w:val="0"/>
            <w:webHidden/>
            <w:sz w:val="28"/>
            <w:szCs w:val="28"/>
          </w:rPr>
          <w:instrText xml:space="preserve"> PAGEREF _Toc132294373 \h </w:instrText>
        </w:r>
        <w:r w:rsidR="00D053E9" w:rsidRPr="00420FD3">
          <w:rPr>
            <w:b w:val="0"/>
            <w:webHidden/>
            <w:sz w:val="28"/>
            <w:szCs w:val="28"/>
          </w:rPr>
        </w:r>
        <w:r w:rsidR="00D053E9" w:rsidRPr="00420FD3">
          <w:rPr>
            <w:b w:val="0"/>
            <w:webHidden/>
            <w:sz w:val="28"/>
            <w:szCs w:val="28"/>
          </w:rPr>
          <w:fldChar w:fldCharType="separate"/>
        </w:r>
        <w:r w:rsidR="00C632BA">
          <w:rPr>
            <w:b w:val="0"/>
            <w:webHidden/>
            <w:sz w:val="28"/>
            <w:szCs w:val="28"/>
          </w:rPr>
          <w:t>25</w:t>
        </w:r>
        <w:r w:rsidR="00D053E9" w:rsidRPr="00420FD3">
          <w:rPr>
            <w:b w:val="0"/>
            <w:webHidden/>
            <w:sz w:val="28"/>
            <w:szCs w:val="28"/>
          </w:rPr>
          <w:fldChar w:fldCharType="end"/>
        </w:r>
      </w:hyperlink>
    </w:p>
    <w:p w14:paraId="1537585E" w14:textId="6C421A72" w:rsidR="00D053E9" w:rsidRPr="00420FD3" w:rsidRDefault="000C3EE7">
      <w:pPr>
        <w:pStyle w:val="11"/>
        <w:rPr>
          <w:rFonts w:asciiTheme="minorHAnsi" w:eastAsiaTheme="minorEastAsia" w:hAnsiTheme="minorHAnsi" w:cstheme="minorBidi"/>
          <w:b w:val="0"/>
          <w:bCs w:val="0"/>
          <w:spacing w:val="0"/>
          <w:sz w:val="28"/>
          <w:szCs w:val="28"/>
        </w:rPr>
      </w:pPr>
      <w:hyperlink w:anchor="_Toc132294374" w:history="1">
        <w:r w:rsidR="00D053E9" w:rsidRPr="00420FD3">
          <w:rPr>
            <w:rStyle w:val="a9"/>
            <w:b w:val="0"/>
            <w:sz w:val="28"/>
            <w:szCs w:val="28"/>
          </w:rPr>
          <w:t>6.3 Задания реконструктивного уровня</w:t>
        </w:r>
        <w:r w:rsidR="00D053E9" w:rsidRPr="00420FD3">
          <w:rPr>
            <w:b w:val="0"/>
            <w:webHidden/>
            <w:sz w:val="28"/>
            <w:szCs w:val="28"/>
          </w:rPr>
          <w:tab/>
        </w:r>
        <w:r w:rsidR="00D053E9" w:rsidRPr="00420FD3">
          <w:rPr>
            <w:b w:val="0"/>
            <w:webHidden/>
            <w:sz w:val="28"/>
            <w:szCs w:val="28"/>
          </w:rPr>
          <w:fldChar w:fldCharType="begin"/>
        </w:r>
        <w:r w:rsidR="00D053E9" w:rsidRPr="00420FD3">
          <w:rPr>
            <w:b w:val="0"/>
            <w:webHidden/>
            <w:sz w:val="28"/>
            <w:szCs w:val="28"/>
          </w:rPr>
          <w:instrText xml:space="preserve"> PAGEREF _Toc132294374 \h </w:instrText>
        </w:r>
        <w:r w:rsidR="00D053E9" w:rsidRPr="00420FD3">
          <w:rPr>
            <w:b w:val="0"/>
            <w:webHidden/>
            <w:sz w:val="28"/>
            <w:szCs w:val="28"/>
          </w:rPr>
        </w:r>
        <w:r w:rsidR="00D053E9" w:rsidRPr="00420FD3">
          <w:rPr>
            <w:b w:val="0"/>
            <w:webHidden/>
            <w:sz w:val="28"/>
            <w:szCs w:val="28"/>
          </w:rPr>
          <w:fldChar w:fldCharType="separate"/>
        </w:r>
        <w:r w:rsidR="00C632BA">
          <w:rPr>
            <w:b w:val="0"/>
            <w:webHidden/>
            <w:sz w:val="28"/>
            <w:szCs w:val="28"/>
          </w:rPr>
          <w:t>27</w:t>
        </w:r>
        <w:r w:rsidR="00D053E9" w:rsidRPr="00420FD3">
          <w:rPr>
            <w:b w:val="0"/>
            <w:webHidden/>
            <w:sz w:val="28"/>
            <w:szCs w:val="28"/>
          </w:rPr>
          <w:fldChar w:fldCharType="end"/>
        </w:r>
      </w:hyperlink>
    </w:p>
    <w:p w14:paraId="0745C9CC" w14:textId="0C855C54" w:rsidR="00D053E9" w:rsidRPr="00420FD3" w:rsidRDefault="000C3EE7">
      <w:pPr>
        <w:pStyle w:val="11"/>
        <w:rPr>
          <w:rFonts w:asciiTheme="minorHAnsi" w:eastAsiaTheme="minorEastAsia" w:hAnsiTheme="minorHAnsi" w:cstheme="minorBidi"/>
          <w:b w:val="0"/>
          <w:bCs w:val="0"/>
          <w:spacing w:val="0"/>
          <w:sz w:val="28"/>
          <w:szCs w:val="28"/>
        </w:rPr>
      </w:pPr>
      <w:hyperlink w:anchor="_Toc132294375" w:history="1">
        <w:r w:rsidR="00D053E9" w:rsidRPr="00420FD3">
          <w:rPr>
            <w:rStyle w:val="a9"/>
            <w:b w:val="0"/>
            <w:sz w:val="28"/>
            <w:szCs w:val="28"/>
          </w:rPr>
          <w:t>6.4 Задания продуктивного уровня</w:t>
        </w:r>
        <w:r w:rsidR="00D053E9" w:rsidRPr="00420FD3">
          <w:rPr>
            <w:b w:val="0"/>
            <w:webHidden/>
            <w:sz w:val="28"/>
            <w:szCs w:val="28"/>
          </w:rPr>
          <w:tab/>
        </w:r>
        <w:r w:rsidR="00D053E9" w:rsidRPr="00420FD3">
          <w:rPr>
            <w:b w:val="0"/>
            <w:webHidden/>
            <w:sz w:val="28"/>
            <w:szCs w:val="28"/>
          </w:rPr>
          <w:fldChar w:fldCharType="begin"/>
        </w:r>
        <w:r w:rsidR="00D053E9" w:rsidRPr="00420FD3">
          <w:rPr>
            <w:b w:val="0"/>
            <w:webHidden/>
            <w:sz w:val="28"/>
            <w:szCs w:val="28"/>
          </w:rPr>
          <w:instrText xml:space="preserve"> PAGEREF _Toc132294375 \h </w:instrText>
        </w:r>
        <w:r w:rsidR="00D053E9" w:rsidRPr="00420FD3">
          <w:rPr>
            <w:b w:val="0"/>
            <w:webHidden/>
            <w:sz w:val="28"/>
            <w:szCs w:val="28"/>
          </w:rPr>
        </w:r>
        <w:r w:rsidR="00D053E9" w:rsidRPr="00420FD3">
          <w:rPr>
            <w:b w:val="0"/>
            <w:webHidden/>
            <w:sz w:val="28"/>
            <w:szCs w:val="28"/>
          </w:rPr>
          <w:fldChar w:fldCharType="separate"/>
        </w:r>
        <w:r w:rsidR="00C632BA">
          <w:rPr>
            <w:b w:val="0"/>
            <w:webHidden/>
            <w:sz w:val="28"/>
            <w:szCs w:val="28"/>
          </w:rPr>
          <w:t>29</w:t>
        </w:r>
        <w:r w:rsidR="00D053E9" w:rsidRPr="00420FD3">
          <w:rPr>
            <w:b w:val="0"/>
            <w:webHidden/>
            <w:sz w:val="28"/>
            <w:szCs w:val="28"/>
          </w:rPr>
          <w:fldChar w:fldCharType="end"/>
        </w:r>
      </w:hyperlink>
    </w:p>
    <w:p w14:paraId="1B5B3AB4" w14:textId="5C8DEBA6" w:rsidR="00D053E9" w:rsidRPr="00420FD3" w:rsidRDefault="000C3EE7">
      <w:pPr>
        <w:pStyle w:val="11"/>
        <w:rPr>
          <w:rFonts w:asciiTheme="minorHAnsi" w:eastAsiaTheme="minorEastAsia" w:hAnsiTheme="minorHAnsi" w:cstheme="minorBidi"/>
          <w:b w:val="0"/>
          <w:bCs w:val="0"/>
          <w:spacing w:val="0"/>
          <w:sz w:val="28"/>
          <w:szCs w:val="28"/>
        </w:rPr>
      </w:pPr>
      <w:hyperlink w:anchor="_Toc132294376" w:history="1">
        <w:r w:rsidR="00D053E9" w:rsidRPr="00420FD3">
          <w:rPr>
            <w:rStyle w:val="a9"/>
            <w:b w:val="0"/>
            <w:sz w:val="28"/>
            <w:szCs w:val="28"/>
          </w:rPr>
          <w:t>6.5 Типовые тестовые задания</w:t>
        </w:r>
        <w:r w:rsidR="00D053E9" w:rsidRPr="00420FD3">
          <w:rPr>
            <w:b w:val="0"/>
            <w:webHidden/>
            <w:sz w:val="28"/>
            <w:szCs w:val="28"/>
          </w:rPr>
          <w:tab/>
        </w:r>
        <w:r w:rsidR="00D053E9" w:rsidRPr="00420FD3">
          <w:rPr>
            <w:b w:val="0"/>
            <w:webHidden/>
            <w:sz w:val="28"/>
            <w:szCs w:val="28"/>
          </w:rPr>
          <w:fldChar w:fldCharType="begin"/>
        </w:r>
        <w:r w:rsidR="00D053E9" w:rsidRPr="00420FD3">
          <w:rPr>
            <w:b w:val="0"/>
            <w:webHidden/>
            <w:sz w:val="28"/>
            <w:szCs w:val="28"/>
          </w:rPr>
          <w:instrText xml:space="preserve"> PAGEREF _Toc132294376 \h </w:instrText>
        </w:r>
        <w:r w:rsidR="00D053E9" w:rsidRPr="00420FD3">
          <w:rPr>
            <w:b w:val="0"/>
            <w:webHidden/>
            <w:sz w:val="28"/>
            <w:szCs w:val="28"/>
          </w:rPr>
        </w:r>
        <w:r w:rsidR="00D053E9" w:rsidRPr="00420FD3">
          <w:rPr>
            <w:b w:val="0"/>
            <w:webHidden/>
            <w:sz w:val="28"/>
            <w:szCs w:val="28"/>
          </w:rPr>
          <w:fldChar w:fldCharType="separate"/>
        </w:r>
        <w:r w:rsidR="00C632BA">
          <w:rPr>
            <w:b w:val="0"/>
            <w:webHidden/>
            <w:sz w:val="28"/>
            <w:szCs w:val="28"/>
          </w:rPr>
          <w:t>29</w:t>
        </w:r>
        <w:r w:rsidR="00D053E9" w:rsidRPr="00420FD3">
          <w:rPr>
            <w:b w:val="0"/>
            <w:webHidden/>
            <w:sz w:val="28"/>
            <w:szCs w:val="28"/>
          </w:rPr>
          <w:fldChar w:fldCharType="end"/>
        </w:r>
      </w:hyperlink>
    </w:p>
    <w:p w14:paraId="15E7C996" w14:textId="7A7C449A" w:rsidR="00D053E9" w:rsidRDefault="000C3EE7">
      <w:pPr>
        <w:pStyle w:val="11"/>
        <w:rPr>
          <w:rFonts w:asciiTheme="minorHAnsi" w:eastAsiaTheme="minorEastAsia" w:hAnsiTheme="minorHAnsi" w:cstheme="minorBidi"/>
          <w:b w:val="0"/>
          <w:bCs w:val="0"/>
          <w:spacing w:val="0"/>
          <w:sz w:val="22"/>
          <w:szCs w:val="22"/>
        </w:rPr>
      </w:pPr>
      <w:hyperlink w:anchor="_Toc132294377" w:history="1">
        <w:r w:rsidR="00D053E9" w:rsidRPr="00420FD3">
          <w:rPr>
            <w:rStyle w:val="a9"/>
            <w:b w:val="0"/>
            <w:sz w:val="28"/>
            <w:szCs w:val="28"/>
          </w:rPr>
          <w:t>6.6 Зачет</w:t>
        </w:r>
        <w:r w:rsidR="00D053E9" w:rsidRPr="00420FD3">
          <w:rPr>
            <w:b w:val="0"/>
            <w:webHidden/>
            <w:sz w:val="28"/>
            <w:szCs w:val="28"/>
          </w:rPr>
          <w:tab/>
        </w:r>
        <w:r w:rsidR="00D053E9" w:rsidRPr="00420FD3">
          <w:rPr>
            <w:b w:val="0"/>
            <w:webHidden/>
            <w:sz w:val="28"/>
            <w:szCs w:val="28"/>
          </w:rPr>
          <w:fldChar w:fldCharType="begin"/>
        </w:r>
        <w:r w:rsidR="00D053E9" w:rsidRPr="00420FD3">
          <w:rPr>
            <w:b w:val="0"/>
            <w:webHidden/>
            <w:sz w:val="28"/>
            <w:szCs w:val="28"/>
          </w:rPr>
          <w:instrText xml:space="preserve"> PAGEREF _Toc132294377 \h </w:instrText>
        </w:r>
        <w:r w:rsidR="00D053E9" w:rsidRPr="00420FD3">
          <w:rPr>
            <w:b w:val="0"/>
            <w:webHidden/>
            <w:sz w:val="28"/>
            <w:szCs w:val="28"/>
          </w:rPr>
        </w:r>
        <w:r w:rsidR="00D053E9" w:rsidRPr="00420FD3">
          <w:rPr>
            <w:b w:val="0"/>
            <w:webHidden/>
            <w:sz w:val="28"/>
            <w:szCs w:val="28"/>
          </w:rPr>
          <w:fldChar w:fldCharType="separate"/>
        </w:r>
        <w:r w:rsidR="00C632BA">
          <w:rPr>
            <w:b w:val="0"/>
            <w:webHidden/>
            <w:sz w:val="28"/>
            <w:szCs w:val="28"/>
          </w:rPr>
          <w:t>37</w:t>
        </w:r>
        <w:r w:rsidR="00D053E9" w:rsidRPr="00420FD3">
          <w:rPr>
            <w:b w:val="0"/>
            <w:webHidden/>
            <w:sz w:val="28"/>
            <w:szCs w:val="28"/>
          </w:rPr>
          <w:fldChar w:fldCharType="end"/>
        </w:r>
      </w:hyperlink>
    </w:p>
    <w:p w14:paraId="70921C16" w14:textId="7420EEC9" w:rsidR="000562F2" w:rsidRPr="006B488B" w:rsidRDefault="000562F2" w:rsidP="000562F2">
      <w:pPr>
        <w:pStyle w:val="1"/>
        <w:jc w:val="center"/>
        <w:rPr>
          <w:rFonts w:ascii="Times New Roman" w:hAnsi="Times New Roman" w:cs="Times New Roman"/>
          <w:b w:val="0"/>
          <w:bCs w:val="0"/>
          <w:sz w:val="28"/>
          <w:szCs w:val="28"/>
        </w:rPr>
      </w:pPr>
      <w:r w:rsidRPr="006B488B">
        <w:rPr>
          <w:rFonts w:ascii="Times New Roman" w:hAnsi="Times New Roman" w:cs="Times New Roman"/>
          <w:b w:val="0"/>
          <w:bCs w:val="0"/>
          <w:sz w:val="28"/>
          <w:szCs w:val="28"/>
        </w:rPr>
        <w:fldChar w:fldCharType="end"/>
      </w:r>
    </w:p>
    <w:p w14:paraId="7D255084" w14:textId="77777777" w:rsidR="000562F2" w:rsidRDefault="000562F2">
      <w:pPr>
        <w:rPr>
          <w:rFonts w:ascii="Arial" w:eastAsia="Calibri" w:hAnsi="Arial" w:cs="Arial"/>
          <w:b/>
          <w:kern w:val="32"/>
          <w:sz w:val="32"/>
          <w:szCs w:val="28"/>
        </w:rPr>
      </w:pPr>
      <w:r>
        <w:rPr>
          <w:bCs/>
          <w:szCs w:val="28"/>
        </w:rPr>
        <w:br w:type="page"/>
      </w:r>
    </w:p>
    <w:p w14:paraId="161C4528" w14:textId="304C60AB" w:rsidR="00FE5EBC" w:rsidRPr="00FE5EBC" w:rsidRDefault="00FE5EBC" w:rsidP="000562F2">
      <w:pPr>
        <w:pStyle w:val="1"/>
        <w:jc w:val="center"/>
        <w:rPr>
          <w:rFonts w:ascii="Times New Roman" w:hAnsi="Times New Roman" w:cs="Times New Roman"/>
        </w:rPr>
      </w:pPr>
      <w:bookmarkStart w:id="3" w:name="_Toc132294364"/>
      <w:r w:rsidRPr="00FE5EBC">
        <w:rPr>
          <w:rFonts w:ascii="Times New Roman" w:hAnsi="Times New Roman" w:cs="Times New Roman"/>
        </w:rPr>
        <w:lastRenderedPageBreak/>
        <w:t>Введение</w:t>
      </w:r>
      <w:bookmarkEnd w:id="2"/>
      <w:bookmarkEnd w:id="3"/>
    </w:p>
    <w:p w14:paraId="0EFD2F7D" w14:textId="77777777" w:rsidR="00FE5EBC" w:rsidRDefault="00FE5EBC" w:rsidP="004C4635">
      <w:pPr>
        <w:ind w:firstLine="720"/>
        <w:jc w:val="both"/>
        <w:rPr>
          <w:sz w:val="28"/>
          <w:szCs w:val="28"/>
        </w:rPr>
      </w:pPr>
    </w:p>
    <w:p w14:paraId="3E1F488C" w14:textId="0EA8B7D7" w:rsidR="00DF6E27" w:rsidRPr="00DF6E27" w:rsidRDefault="00DF6E27" w:rsidP="00DF6E27">
      <w:pPr>
        <w:ind w:firstLine="709"/>
        <w:jc w:val="both"/>
        <w:rPr>
          <w:sz w:val="28"/>
          <w:szCs w:val="28"/>
        </w:rPr>
      </w:pPr>
      <w:r w:rsidRPr="00DF6E27">
        <w:rPr>
          <w:sz w:val="28"/>
          <w:szCs w:val="28"/>
        </w:rPr>
        <w:t xml:space="preserve">Данные методические указания </w:t>
      </w:r>
      <w:r>
        <w:rPr>
          <w:sz w:val="28"/>
          <w:szCs w:val="28"/>
        </w:rPr>
        <w:t xml:space="preserve">предназначены для организации учебного </w:t>
      </w:r>
      <w:r w:rsidR="00603EA5">
        <w:rPr>
          <w:sz w:val="28"/>
          <w:szCs w:val="28"/>
        </w:rPr>
        <w:t xml:space="preserve">процесса </w:t>
      </w:r>
      <w:r w:rsidR="00603EA5" w:rsidRPr="00DF6E27">
        <w:rPr>
          <w:bCs/>
          <w:sz w:val="28"/>
          <w:szCs w:val="28"/>
        </w:rPr>
        <w:t>и</w:t>
      </w:r>
      <w:r>
        <w:rPr>
          <w:bCs/>
          <w:sz w:val="28"/>
          <w:szCs w:val="28"/>
        </w:rPr>
        <w:t xml:space="preserve"> оказания методической помощи обучающимся при изучении дисциплины </w:t>
      </w:r>
      <w:r w:rsidRPr="00DF6E27">
        <w:rPr>
          <w:sz w:val="28"/>
          <w:szCs w:val="28"/>
        </w:rPr>
        <w:t>«</w:t>
      </w:r>
      <w:r w:rsidR="00603EA5" w:rsidRPr="00F0680B">
        <w:rPr>
          <w:bCs/>
          <w:color w:val="000000" w:themeColor="text1"/>
          <w:sz w:val="28"/>
          <w:szCs w:val="28"/>
        </w:rPr>
        <w:t>Иностранный язык в профессиональной деятельности</w:t>
      </w:r>
      <w:r w:rsidRPr="00DF6E27">
        <w:rPr>
          <w:sz w:val="28"/>
          <w:szCs w:val="28"/>
        </w:rPr>
        <w:t>».</w:t>
      </w:r>
    </w:p>
    <w:p w14:paraId="512EF9B3" w14:textId="3582FC3D" w:rsidR="00DF6E27" w:rsidRPr="00DF6E27" w:rsidRDefault="00DF6E27" w:rsidP="00DF6E27">
      <w:pPr>
        <w:ind w:firstLine="709"/>
        <w:jc w:val="both"/>
        <w:rPr>
          <w:sz w:val="28"/>
          <w:szCs w:val="28"/>
        </w:rPr>
      </w:pPr>
      <w:r w:rsidRPr="00DF6E27">
        <w:rPr>
          <w:sz w:val="28"/>
          <w:szCs w:val="28"/>
        </w:rPr>
        <w:t xml:space="preserve">В указаниях изложены </w:t>
      </w:r>
      <w:r>
        <w:rPr>
          <w:sz w:val="28"/>
          <w:szCs w:val="28"/>
        </w:rPr>
        <w:t>цель и задачи дисциплины, планируемые результаты обучения, тематическое содержание дисциплины, список рекомендуемых источников, а также типовые задания для подготовки к текущему и промежуточному контролю</w:t>
      </w:r>
      <w:r w:rsidRPr="00DF6E27">
        <w:rPr>
          <w:sz w:val="28"/>
          <w:szCs w:val="28"/>
        </w:rPr>
        <w:t>.</w:t>
      </w:r>
    </w:p>
    <w:p w14:paraId="1AC8F628" w14:textId="7D1389C5" w:rsidR="00FE5EBC" w:rsidRPr="00FE5EBC" w:rsidRDefault="00FE5EBC" w:rsidP="00DF6E27">
      <w:pPr>
        <w:tabs>
          <w:tab w:val="left" w:pos="993"/>
        </w:tabs>
        <w:ind w:firstLine="709"/>
        <w:jc w:val="both"/>
        <w:rPr>
          <w:sz w:val="28"/>
          <w:szCs w:val="28"/>
        </w:rPr>
      </w:pPr>
    </w:p>
    <w:p w14:paraId="3434BC5A" w14:textId="3BCF9546" w:rsidR="00DF6E27" w:rsidRPr="00FE5EBC" w:rsidRDefault="00DF6E27" w:rsidP="00DF6E27">
      <w:pPr>
        <w:pStyle w:val="1"/>
        <w:jc w:val="center"/>
        <w:rPr>
          <w:rFonts w:ascii="Times New Roman" w:hAnsi="Times New Roman" w:cs="Times New Roman"/>
        </w:rPr>
      </w:pPr>
      <w:bookmarkStart w:id="4" w:name="_Toc132294365"/>
      <w:r>
        <w:rPr>
          <w:rFonts w:ascii="Times New Roman" w:hAnsi="Times New Roman" w:cs="Times New Roman"/>
        </w:rPr>
        <w:t>1 Цели, задачи и планируемые результаты обучения</w:t>
      </w:r>
      <w:bookmarkEnd w:id="4"/>
    </w:p>
    <w:p w14:paraId="662AA860" w14:textId="77777777" w:rsidR="00DF6E27" w:rsidRDefault="00DF6E27" w:rsidP="00DF6E27">
      <w:pPr>
        <w:ind w:firstLine="720"/>
        <w:jc w:val="both"/>
        <w:rPr>
          <w:sz w:val="28"/>
          <w:szCs w:val="28"/>
        </w:rPr>
      </w:pPr>
    </w:p>
    <w:p w14:paraId="4B66C37D" w14:textId="77777777" w:rsidR="0088504B" w:rsidRPr="002C5148" w:rsidRDefault="0088504B" w:rsidP="0088504B">
      <w:pPr>
        <w:tabs>
          <w:tab w:val="left" w:pos="1134"/>
        </w:tabs>
        <w:ind w:firstLine="709"/>
        <w:jc w:val="both"/>
        <w:rPr>
          <w:color w:val="000000" w:themeColor="text1"/>
          <w:sz w:val="28"/>
          <w:szCs w:val="28"/>
        </w:rPr>
      </w:pPr>
      <w:r w:rsidRPr="002C5148">
        <w:rPr>
          <w:color w:val="000000" w:themeColor="text1"/>
          <w:sz w:val="28"/>
          <w:szCs w:val="28"/>
        </w:rPr>
        <w:t>Цель дисциплины состоит в:</w:t>
      </w:r>
    </w:p>
    <w:p w14:paraId="40665DF0" w14:textId="77777777" w:rsidR="0088504B" w:rsidRPr="002C5148" w:rsidRDefault="0088504B" w:rsidP="0088504B">
      <w:pPr>
        <w:pStyle w:val="af1"/>
        <w:numPr>
          <w:ilvl w:val="0"/>
          <w:numId w:val="15"/>
        </w:numPr>
        <w:tabs>
          <w:tab w:val="left" w:pos="1134"/>
        </w:tabs>
        <w:spacing w:after="0" w:line="240" w:lineRule="auto"/>
        <w:ind w:left="0" w:firstLine="709"/>
        <w:jc w:val="both"/>
        <w:rPr>
          <w:color w:val="000000" w:themeColor="text1"/>
          <w:sz w:val="28"/>
          <w:szCs w:val="28"/>
        </w:rPr>
      </w:pPr>
      <w:r w:rsidRPr="002C5148">
        <w:rPr>
          <w:color w:val="000000" w:themeColor="text1"/>
          <w:sz w:val="28"/>
          <w:szCs w:val="28"/>
        </w:rPr>
        <w:t xml:space="preserve">повышении исходного уровня владения иностранным языком, достигнутого на предыдущей ступени образования </w:t>
      </w:r>
    </w:p>
    <w:p w14:paraId="322E9DA0" w14:textId="77777777" w:rsidR="0088504B" w:rsidRPr="002C5148" w:rsidRDefault="0088504B" w:rsidP="0088504B">
      <w:pPr>
        <w:pStyle w:val="af1"/>
        <w:numPr>
          <w:ilvl w:val="0"/>
          <w:numId w:val="15"/>
        </w:numPr>
        <w:tabs>
          <w:tab w:val="left" w:pos="1134"/>
        </w:tabs>
        <w:spacing w:after="0" w:line="240" w:lineRule="auto"/>
        <w:ind w:left="0" w:firstLine="709"/>
        <w:jc w:val="both"/>
        <w:rPr>
          <w:color w:val="000000" w:themeColor="text1"/>
          <w:sz w:val="28"/>
          <w:szCs w:val="28"/>
        </w:rPr>
      </w:pPr>
      <w:r w:rsidRPr="002C5148">
        <w:rPr>
          <w:color w:val="000000" w:themeColor="text1"/>
          <w:sz w:val="28"/>
          <w:szCs w:val="28"/>
        </w:rPr>
        <w:t>формировании у обучающихся способности и готовности к коммуникации на иностранном языке в рамках профессиональной и научной деятельности.</w:t>
      </w:r>
    </w:p>
    <w:p w14:paraId="4161CA02" w14:textId="77777777" w:rsidR="0088504B" w:rsidRPr="002C5148" w:rsidRDefault="0088504B" w:rsidP="0088504B">
      <w:pPr>
        <w:tabs>
          <w:tab w:val="left" w:pos="993"/>
        </w:tabs>
        <w:ind w:firstLine="709"/>
        <w:jc w:val="both"/>
        <w:rPr>
          <w:color w:val="000000" w:themeColor="text1"/>
          <w:sz w:val="28"/>
          <w:szCs w:val="28"/>
        </w:rPr>
      </w:pPr>
      <w:r w:rsidRPr="002C5148">
        <w:rPr>
          <w:color w:val="000000" w:themeColor="text1"/>
          <w:sz w:val="28"/>
          <w:szCs w:val="28"/>
        </w:rPr>
        <w:t>Задачи дисциплины:</w:t>
      </w:r>
    </w:p>
    <w:p w14:paraId="5F8F821F" w14:textId="77777777" w:rsidR="0088504B" w:rsidRPr="002C5148" w:rsidRDefault="0088504B" w:rsidP="0088504B">
      <w:pPr>
        <w:pStyle w:val="af1"/>
        <w:numPr>
          <w:ilvl w:val="0"/>
          <w:numId w:val="16"/>
        </w:numPr>
        <w:spacing w:after="0" w:line="240" w:lineRule="auto"/>
        <w:ind w:left="0" w:firstLine="851"/>
        <w:jc w:val="both"/>
        <w:rPr>
          <w:color w:val="000000" w:themeColor="text1"/>
          <w:sz w:val="28"/>
          <w:szCs w:val="28"/>
        </w:rPr>
      </w:pPr>
      <w:r w:rsidRPr="002C5148">
        <w:rPr>
          <w:color w:val="000000" w:themeColor="text1"/>
          <w:sz w:val="28"/>
          <w:szCs w:val="28"/>
        </w:rPr>
        <w:t>совершенствование навыков и умений монологического и диалогического высказывания;</w:t>
      </w:r>
    </w:p>
    <w:p w14:paraId="1F7FBF79" w14:textId="77777777" w:rsidR="0088504B" w:rsidRPr="002C5148" w:rsidRDefault="0088504B" w:rsidP="0088504B">
      <w:pPr>
        <w:pStyle w:val="af1"/>
        <w:numPr>
          <w:ilvl w:val="0"/>
          <w:numId w:val="16"/>
        </w:numPr>
        <w:spacing w:after="0" w:line="240" w:lineRule="auto"/>
        <w:ind w:left="0" w:firstLine="851"/>
        <w:jc w:val="both"/>
        <w:rPr>
          <w:color w:val="000000" w:themeColor="text1"/>
          <w:sz w:val="28"/>
          <w:szCs w:val="28"/>
        </w:rPr>
      </w:pPr>
      <w:r w:rsidRPr="002C5148">
        <w:rPr>
          <w:color w:val="000000" w:themeColor="text1"/>
          <w:sz w:val="28"/>
          <w:szCs w:val="28"/>
        </w:rPr>
        <w:t>совершенствование навыков изучающего, просмотрового и поискового чтения, а также перевода текстов, представляющих личностный, профессиональный и научный интерес;</w:t>
      </w:r>
    </w:p>
    <w:p w14:paraId="02E14121" w14:textId="77777777" w:rsidR="0088504B" w:rsidRPr="002C5148" w:rsidRDefault="0088504B" w:rsidP="0088504B">
      <w:pPr>
        <w:pStyle w:val="af1"/>
        <w:numPr>
          <w:ilvl w:val="0"/>
          <w:numId w:val="16"/>
        </w:numPr>
        <w:spacing w:after="0" w:line="240" w:lineRule="auto"/>
        <w:ind w:left="0" w:firstLine="851"/>
        <w:jc w:val="both"/>
        <w:rPr>
          <w:color w:val="000000" w:themeColor="text1"/>
          <w:sz w:val="28"/>
          <w:szCs w:val="28"/>
        </w:rPr>
      </w:pPr>
      <w:r w:rsidRPr="002C5148">
        <w:rPr>
          <w:color w:val="000000" w:themeColor="text1"/>
          <w:sz w:val="28"/>
          <w:szCs w:val="28"/>
        </w:rPr>
        <w:t>совершенствование навыков представления проектного материала по профессиональной и научной тематике (доклады, мультимедийные презентации, сообщения, пр.);</w:t>
      </w:r>
    </w:p>
    <w:p w14:paraId="168C3CFF" w14:textId="77777777" w:rsidR="0088504B" w:rsidRPr="002C5148" w:rsidRDefault="0088504B" w:rsidP="0088504B">
      <w:pPr>
        <w:pStyle w:val="af1"/>
        <w:numPr>
          <w:ilvl w:val="0"/>
          <w:numId w:val="16"/>
        </w:numPr>
        <w:spacing w:after="0" w:line="240" w:lineRule="auto"/>
        <w:ind w:left="0" w:firstLine="851"/>
        <w:jc w:val="both"/>
        <w:rPr>
          <w:color w:val="000000" w:themeColor="text1"/>
          <w:sz w:val="28"/>
          <w:szCs w:val="28"/>
        </w:rPr>
      </w:pPr>
      <w:r w:rsidRPr="002C5148">
        <w:rPr>
          <w:color w:val="000000" w:themeColor="text1"/>
          <w:sz w:val="28"/>
          <w:szCs w:val="28"/>
        </w:rPr>
        <w:t>повышение уровня учебной автономии, способности к самообразованию;</w:t>
      </w:r>
    </w:p>
    <w:p w14:paraId="1D0CCA59" w14:textId="77777777" w:rsidR="0088504B" w:rsidRPr="002C5148" w:rsidRDefault="0088504B" w:rsidP="0088504B">
      <w:pPr>
        <w:pStyle w:val="af1"/>
        <w:numPr>
          <w:ilvl w:val="0"/>
          <w:numId w:val="16"/>
        </w:numPr>
        <w:spacing w:after="0" w:line="240" w:lineRule="auto"/>
        <w:ind w:left="0" w:firstLine="851"/>
        <w:jc w:val="both"/>
        <w:rPr>
          <w:color w:val="000000" w:themeColor="text1"/>
          <w:sz w:val="28"/>
          <w:szCs w:val="28"/>
        </w:rPr>
      </w:pPr>
      <w:r w:rsidRPr="002C5148">
        <w:rPr>
          <w:color w:val="000000" w:themeColor="text1"/>
          <w:sz w:val="28"/>
          <w:szCs w:val="28"/>
        </w:rPr>
        <w:t>развитие когнитивных и исследовательских умений;</w:t>
      </w:r>
    </w:p>
    <w:p w14:paraId="0EBB7C4C" w14:textId="77777777" w:rsidR="0088504B" w:rsidRPr="002C5148" w:rsidRDefault="0088504B" w:rsidP="0088504B">
      <w:pPr>
        <w:pStyle w:val="af1"/>
        <w:numPr>
          <w:ilvl w:val="0"/>
          <w:numId w:val="16"/>
        </w:numPr>
        <w:spacing w:after="0" w:line="240" w:lineRule="auto"/>
        <w:ind w:left="0" w:firstLine="851"/>
        <w:jc w:val="both"/>
        <w:rPr>
          <w:color w:val="000000" w:themeColor="text1"/>
          <w:sz w:val="28"/>
          <w:szCs w:val="28"/>
        </w:rPr>
      </w:pPr>
      <w:r w:rsidRPr="002C5148">
        <w:rPr>
          <w:color w:val="000000" w:themeColor="text1"/>
          <w:sz w:val="28"/>
          <w:szCs w:val="28"/>
        </w:rPr>
        <w:t>развитие информационной культуры.</w:t>
      </w:r>
    </w:p>
    <w:p w14:paraId="499C196B" w14:textId="77777777" w:rsidR="0088504B" w:rsidRDefault="0088504B" w:rsidP="0088504B">
      <w:pPr>
        <w:pStyle w:val="af1"/>
        <w:spacing w:after="0" w:line="240" w:lineRule="auto"/>
        <w:ind w:left="0" w:firstLine="709"/>
        <w:jc w:val="both"/>
        <w:rPr>
          <w:sz w:val="28"/>
          <w:szCs w:val="28"/>
          <w:lang w:eastAsia="ru-RU"/>
        </w:rPr>
      </w:pPr>
      <w:r w:rsidRPr="001965BE">
        <w:rPr>
          <w:sz w:val="28"/>
          <w:szCs w:val="28"/>
          <w:lang w:eastAsia="ru-RU"/>
        </w:rPr>
        <w:t>В результате освоения дисциплины обучающийся должен достигнуть результатов образования</w:t>
      </w:r>
      <w:r>
        <w:rPr>
          <w:sz w:val="28"/>
          <w:szCs w:val="28"/>
          <w:lang w:eastAsia="ru-RU"/>
        </w:rPr>
        <w:t>, указанных в таблице 1</w:t>
      </w:r>
    </w:p>
    <w:p w14:paraId="21B20948" w14:textId="77777777" w:rsidR="00A10E50" w:rsidRDefault="00A10E50" w:rsidP="00DF6E27">
      <w:pPr>
        <w:pStyle w:val="af1"/>
        <w:spacing w:after="0" w:line="240" w:lineRule="auto"/>
        <w:ind w:left="0" w:firstLine="709"/>
        <w:jc w:val="both"/>
        <w:rPr>
          <w:sz w:val="28"/>
          <w:szCs w:val="28"/>
          <w:lang w:eastAsia="ru-RU"/>
        </w:rPr>
      </w:pPr>
    </w:p>
    <w:p w14:paraId="0CFB4F9A" w14:textId="7ADE828C" w:rsidR="00A10E50" w:rsidRPr="00A10E50" w:rsidRDefault="00A10E50" w:rsidP="00A10E50">
      <w:pPr>
        <w:widowControl w:val="0"/>
        <w:autoSpaceDE w:val="0"/>
        <w:autoSpaceDN w:val="0"/>
        <w:adjustRightInd w:val="0"/>
        <w:jc w:val="center"/>
        <w:rPr>
          <w:i/>
          <w:iCs/>
          <w:sz w:val="28"/>
          <w:szCs w:val="28"/>
        </w:rPr>
      </w:pPr>
      <w:r w:rsidRPr="00A10E50">
        <w:rPr>
          <w:i/>
          <w:iCs/>
          <w:sz w:val="28"/>
          <w:szCs w:val="28"/>
        </w:rPr>
        <w:t>Таблица 1 - Планируемые результаты обучения по дисциплине, соотнесенные с требованиями к результатам освоения</w:t>
      </w:r>
    </w:p>
    <w:p w14:paraId="0F58681C" w14:textId="36DF5106" w:rsidR="00A10E50" w:rsidRDefault="00A10E50" w:rsidP="00A10E50">
      <w:pPr>
        <w:pStyle w:val="af1"/>
        <w:spacing w:after="0" w:line="240" w:lineRule="auto"/>
        <w:ind w:left="0" w:firstLine="709"/>
        <w:jc w:val="center"/>
        <w:rPr>
          <w:i/>
          <w:iCs/>
          <w:sz w:val="28"/>
          <w:szCs w:val="28"/>
        </w:rPr>
      </w:pPr>
      <w:r>
        <w:rPr>
          <w:i/>
          <w:iCs/>
          <w:sz w:val="28"/>
          <w:szCs w:val="28"/>
        </w:rPr>
        <w:t>о</w:t>
      </w:r>
      <w:r w:rsidRPr="00A10E50">
        <w:rPr>
          <w:i/>
          <w:iCs/>
          <w:sz w:val="28"/>
          <w:szCs w:val="28"/>
        </w:rPr>
        <w:t>бразовательной программы</w:t>
      </w: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2049"/>
        <w:gridCol w:w="2361"/>
        <w:gridCol w:w="4804"/>
      </w:tblGrid>
      <w:tr w:rsidR="0088504B" w:rsidRPr="00167465" w14:paraId="1BE2E240" w14:textId="77777777" w:rsidTr="004C4635">
        <w:tc>
          <w:tcPr>
            <w:tcW w:w="2049" w:type="dxa"/>
          </w:tcPr>
          <w:p w14:paraId="4D3A35B1" w14:textId="77777777" w:rsidR="0088504B" w:rsidRPr="00167465" w:rsidRDefault="0088504B" w:rsidP="004C4635">
            <w:pPr>
              <w:widowControl w:val="0"/>
              <w:autoSpaceDE w:val="0"/>
              <w:autoSpaceDN w:val="0"/>
              <w:adjustRightInd w:val="0"/>
              <w:ind w:left="-142" w:right="-103"/>
              <w:jc w:val="center"/>
            </w:pPr>
            <w:r w:rsidRPr="00167465">
              <w:t xml:space="preserve">Код и </w:t>
            </w:r>
          </w:p>
          <w:p w14:paraId="4D2AA795" w14:textId="77777777" w:rsidR="0088504B" w:rsidRPr="00167465" w:rsidRDefault="0088504B" w:rsidP="004C4635">
            <w:pPr>
              <w:widowControl w:val="0"/>
              <w:autoSpaceDE w:val="0"/>
              <w:autoSpaceDN w:val="0"/>
              <w:adjustRightInd w:val="0"/>
              <w:ind w:left="-142" w:right="-103"/>
              <w:jc w:val="center"/>
            </w:pPr>
            <w:r w:rsidRPr="00167465">
              <w:t>наименование</w:t>
            </w:r>
          </w:p>
          <w:p w14:paraId="786BE8A0" w14:textId="77777777" w:rsidR="0088504B" w:rsidRPr="00167465" w:rsidRDefault="0088504B" w:rsidP="004C4635">
            <w:pPr>
              <w:widowControl w:val="0"/>
              <w:autoSpaceDE w:val="0"/>
              <w:autoSpaceDN w:val="0"/>
              <w:jc w:val="center"/>
              <w:rPr>
                <w:bCs/>
              </w:rPr>
            </w:pPr>
            <w:r w:rsidRPr="00167465">
              <w:t>компетенции</w:t>
            </w:r>
          </w:p>
        </w:tc>
        <w:tc>
          <w:tcPr>
            <w:tcW w:w="2361" w:type="dxa"/>
          </w:tcPr>
          <w:p w14:paraId="5EC838BC" w14:textId="77777777" w:rsidR="0088504B" w:rsidRPr="00167465" w:rsidRDefault="0088504B" w:rsidP="004C4635">
            <w:pPr>
              <w:widowControl w:val="0"/>
              <w:autoSpaceDE w:val="0"/>
              <w:autoSpaceDN w:val="0"/>
              <w:adjustRightInd w:val="0"/>
              <w:ind w:left="-142" w:right="-103"/>
              <w:jc w:val="center"/>
            </w:pPr>
            <w:r w:rsidRPr="00167465">
              <w:t xml:space="preserve">Код и наименование </w:t>
            </w:r>
          </w:p>
          <w:p w14:paraId="423572D1" w14:textId="77777777" w:rsidR="0088504B" w:rsidRPr="00167465" w:rsidRDefault="0088504B" w:rsidP="004C4635">
            <w:pPr>
              <w:widowControl w:val="0"/>
              <w:autoSpaceDE w:val="0"/>
              <w:autoSpaceDN w:val="0"/>
              <w:adjustRightInd w:val="0"/>
              <w:ind w:left="-142" w:right="-103"/>
              <w:jc w:val="center"/>
            </w:pPr>
            <w:r w:rsidRPr="00167465">
              <w:t>индикатора</w:t>
            </w:r>
          </w:p>
          <w:p w14:paraId="178292B2" w14:textId="77777777" w:rsidR="0088504B" w:rsidRPr="00167465" w:rsidRDefault="0088504B" w:rsidP="004C4635">
            <w:pPr>
              <w:widowControl w:val="0"/>
              <w:autoSpaceDE w:val="0"/>
              <w:autoSpaceDN w:val="0"/>
              <w:jc w:val="center"/>
              <w:rPr>
                <w:bCs/>
              </w:rPr>
            </w:pPr>
            <w:r w:rsidRPr="00167465">
              <w:t>достижения компетенции</w:t>
            </w:r>
          </w:p>
        </w:tc>
        <w:tc>
          <w:tcPr>
            <w:tcW w:w="4804" w:type="dxa"/>
            <w:vAlign w:val="center"/>
          </w:tcPr>
          <w:p w14:paraId="0742772E" w14:textId="77777777" w:rsidR="0088504B" w:rsidRPr="00167465" w:rsidRDefault="0088504B" w:rsidP="004C4635">
            <w:pPr>
              <w:widowControl w:val="0"/>
              <w:autoSpaceDE w:val="0"/>
              <w:autoSpaceDN w:val="0"/>
              <w:jc w:val="center"/>
              <w:rPr>
                <w:bCs/>
              </w:rPr>
            </w:pPr>
            <w:r w:rsidRPr="00167465">
              <w:t>Планируемые результаты обучения</w:t>
            </w:r>
          </w:p>
        </w:tc>
      </w:tr>
      <w:tr w:rsidR="0088504B" w:rsidRPr="00167465" w14:paraId="34AE09F7" w14:textId="77777777" w:rsidTr="004C4635">
        <w:trPr>
          <w:trHeight w:val="2222"/>
        </w:trPr>
        <w:tc>
          <w:tcPr>
            <w:tcW w:w="2049" w:type="dxa"/>
            <w:vAlign w:val="center"/>
          </w:tcPr>
          <w:p w14:paraId="6A0E701D" w14:textId="77777777" w:rsidR="0088504B" w:rsidRPr="00167465" w:rsidRDefault="0088504B" w:rsidP="00E7332D">
            <w:pPr>
              <w:widowControl w:val="0"/>
              <w:autoSpaceDE w:val="0"/>
              <w:autoSpaceDN w:val="0"/>
              <w:jc w:val="center"/>
              <w:rPr>
                <w:bCs/>
              </w:rPr>
            </w:pPr>
            <w:r w:rsidRPr="00167465">
              <w:rPr>
                <w:bCs/>
              </w:rPr>
              <w:lastRenderedPageBreak/>
              <w:t>УК-4</w:t>
            </w:r>
          </w:p>
          <w:p w14:paraId="46EFF196" w14:textId="77777777" w:rsidR="0088504B" w:rsidRPr="00167465" w:rsidRDefault="0088504B" w:rsidP="00E7332D">
            <w:pPr>
              <w:jc w:val="center"/>
              <w:rPr>
                <w:color w:val="000000"/>
              </w:rPr>
            </w:pPr>
            <w:r w:rsidRPr="00167465">
              <w:rPr>
                <w:color w:val="000000"/>
              </w:rPr>
              <w:t>Способен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p>
          <w:p w14:paraId="7E13D44A" w14:textId="77777777" w:rsidR="0088504B" w:rsidRPr="00167465" w:rsidRDefault="0088504B" w:rsidP="00E7332D">
            <w:pPr>
              <w:widowControl w:val="0"/>
              <w:autoSpaceDE w:val="0"/>
              <w:autoSpaceDN w:val="0"/>
              <w:jc w:val="center"/>
              <w:rPr>
                <w:bCs/>
              </w:rPr>
            </w:pPr>
          </w:p>
          <w:p w14:paraId="59C4220D" w14:textId="77777777" w:rsidR="0088504B" w:rsidRPr="00167465" w:rsidRDefault="0088504B" w:rsidP="00E7332D">
            <w:pPr>
              <w:widowControl w:val="0"/>
              <w:autoSpaceDE w:val="0"/>
              <w:autoSpaceDN w:val="0"/>
              <w:jc w:val="center"/>
              <w:rPr>
                <w:bCs/>
              </w:rPr>
            </w:pPr>
          </w:p>
          <w:p w14:paraId="545B40A3" w14:textId="77777777" w:rsidR="0088504B" w:rsidRPr="00167465" w:rsidRDefault="0088504B" w:rsidP="00E7332D">
            <w:pPr>
              <w:widowControl w:val="0"/>
              <w:autoSpaceDE w:val="0"/>
              <w:autoSpaceDN w:val="0"/>
              <w:jc w:val="center"/>
              <w:rPr>
                <w:bCs/>
              </w:rPr>
            </w:pPr>
          </w:p>
          <w:p w14:paraId="4BCB86FB" w14:textId="77777777" w:rsidR="0088504B" w:rsidRPr="00167465" w:rsidRDefault="0088504B" w:rsidP="00E7332D">
            <w:pPr>
              <w:widowControl w:val="0"/>
              <w:autoSpaceDE w:val="0"/>
              <w:autoSpaceDN w:val="0"/>
              <w:jc w:val="center"/>
              <w:rPr>
                <w:bCs/>
              </w:rPr>
            </w:pPr>
          </w:p>
          <w:p w14:paraId="5A0615E3" w14:textId="77777777" w:rsidR="0088504B" w:rsidRPr="00167465" w:rsidRDefault="0088504B" w:rsidP="00E7332D">
            <w:pPr>
              <w:widowControl w:val="0"/>
              <w:autoSpaceDE w:val="0"/>
              <w:autoSpaceDN w:val="0"/>
              <w:jc w:val="center"/>
              <w:rPr>
                <w:bCs/>
              </w:rPr>
            </w:pPr>
          </w:p>
          <w:p w14:paraId="368282FA" w14:textId="77777777" w:rsidR="0088504B" w:rsidRPr="00167465" w:rsidRDefault="0088504B" w:rsidP="00E7332D">
            <w:pPr>
              <w:widowControl w:val="0"/>
              <w:autoSpaceDE w:val="0"/>
              <w:autoSpaceDN w:val="0"/>
              <w:jc w:val="center"/>
              <w:rPr>
                <w:bCs/>
              </w:rPr>
            </w:pPr>
          </w:p>
          <w:p w14:paraId="47E77EAC" w14:textId="77777777" w:rsidR="0088504B" w:rsidRPr="00167465" w:rsidRDefault="0088504B" w:rsidP="00E7332D">
            <w:pPr>
              <w:widowControl w:val="0"/>
              <w:autoSpaceDE w:val="0"/>
              <w:autoSpaceDN w:val="0"/>
              <w:jc w:val="center"/>
              <w:rPr>
                <w:bCs/>
              </w:rPr>
            </w:pPr>
          </w:p>
        </w:tc>
        <w:tc>
          <w:tcPr>
            <w:tcW w:w="2361" w:type="dxa"/>
            <w:vAlign w:val="center"/>
          </w:tcPr>
          <w:p w14:paraId="16F35BC3" w14:textId="77777777" w:rsidR="0088504B" w:rsidRPr="00167465" w:rsidRDefault="0088504B" w:rsidP="00E7332D">
            <w:pPr>
              <w:widowControl w:val="0"/>
              <w:autoSpaceDE w:val="0"/>
              <w:autoSpaceDN w:val="0"/>
              <w:jc w:val="center"/>
              <w:rPr>
                <w:bCs/>
              </w:rPr>
            </w:pPr>
            <w:r w:rsidRPr="00167465">
              <w:rPr>
                <w:bCs/>
              </w:rPr>
              <w:t>УК-4.1</w:t>
            </w:r>
          </w:p>
          <w:p w14:paraId="11140210" w14:textId="0427C568" w:rsidR="0088504B" w:rsidRDefault="0088504B" w:rsidP="00E7332D">
            <w:pPr>
              <w:jc w:val="center"/>
              <w:rPr>
                <w:color w:val="000000"/>
              </w:rPr>
            </w:pPr>
            <w:r w:rsidRPr="00167465">
              <w:rPr>
                <w:color w:val="000000"/>
              </w:rPr>
              <w:t>Способен к устной и письменной коммуникации по профессионально-релевантным темам на иностранном языке</w:t>
            </w:r>
          </w:p>
          <w:p w14:paraId="04CCCF65" w14:textId="0F20E85F" w:rsidR="00E7332D" w:rsidRDefault="00E7332D" w:rsidP="00E7332D">
            <w:pPr>
              <w:jc w:val="center"/>
              <w:rPr>
                <w:color w:val="000000"/>
              </w:rPr>
            </w:pPr>
          </w:p>
          <w:p w14:paraId="7C7F50DC" w14:textId="31C84482" w:rsidR="00E7332D" w:rsidRDefault="00E7332D" w:rsidP="00E7332D">
            <w:pPr>
              <w:jc w:val="center"/>
              <w:rPr>
                <w:color w:val="000000"/>
              </w:rPr>
            </w:pPr>
          </w:p>
          <w:p w14:paraId="3B69EE2E" w14:textId="77777777" w:rsidR="00E7332D" w:rsidRPr="00AE54DE" w:rsidRDefault="00E7332D" w:rsidP="00E7332D">
            <w:pPr>
              <w:widowControl w:val="0"/>
              <w:autoSpaceDE w:val="0"/>
              <w:autoSpaceDN w:val="0"/>
              <w:adjustRightInd w:val="0"/>
              <w:jc w:val="center"/>
              <w:rPr>
                <w:rFonts w:eastAsia="Calibri"/>
              </w:rPr>
            </w:pPr>
            <w:r w:rsidRPr="00AE54DE">
              <w:rPr>
                <w:rFonts w:eastAsia="Calibri"/>
              </w:rPr>
              <w:t>УК-4.2</w:t>
            </w:r>
          </w:p>
          <w:p w14:paraId="69E33333" w14:textId="77777777" w:rsidR="00E7332D" w:rsidRPr="00167465" w:rsidRDefault="00E7332D" w:rsidP="00E7332D">
            <w:pPr>
              <w:jc w:val="center"/>
              <w:rPr>
                <w:color w:val="000000"/>
              </w:rPr>
            </w:pPr>
            <w:r w:rsidRPr="00AE54DE">
              <w:rPr>
                <w:rFonts w:eastAsia="Calibri"/>
              </w:rPr>
              <w:t>Способен к извлечению информации из отечественных и зарубежных источников научного характера с последующей переработкой (компрессией) в виде обзора, аннотации, реферата, доклада, презентации на иностранном языке</w:t>
            </w:r>
          </w:p>
          <w:p w14:paraId="6AF8EE2A" w14:textId="77777777" w:rsidR="00E7332D" w:rsidRPr="00167465" w:rsidRDefault="00E7332D" w:rsidP="00E7332D">
            <w:pPr>
              <w:jc w:val="center"/>
              <w:rPr>
                <w:color w:val="000000"/>
              </w:rPr>
            </w:pPr>
          </w:p>
          <w:p w14:paraId="479FD875" w14:textId="77777777" w:rsidR="0088504B" w:rsidRPr="00167465" w:rsidRDefault="0088504B" w:rsidP="00E7332D">
            <w:pPr>
              <w:widowControl w:val="0"/>
              <w:autoSpaceDE w:val="0"/>
              <w:autoSpaceDN w:val="0"/>
              <w:jc w:val="center"/>
              <w:rPr>
                <w:bCs/>
              </w:rPr>
            </w:pPr>
          </w:p>
        </w:tc>
        <w:tc>
          <w:tcPr>
            <w:tcW w:w="4804" w:type="dxa"/>
            <w:vAlign w:val="center"/>
          </w:tcPr>
          <w:p w14:paraId="5A3FE6A1" w14:textId="77777777" w:rsidR="0088504B" w:rsidRPr="00167465" w:rsidRDefault="0088504B" w:rsidP="004C4635">
            <w:pPr>
              <w:widowControl w:val="0"/>
              <w:autoSpaceDE w:val="0"/>
              <w:autoSpaceDN w:val="0"/>
              <w:jc w:val="both"/>
            </w:pPr>
            <w:r w:rsidRPr="00167465">
              <w:t>Знать:</w:t>
            </w:r>
          </w:p>
          <w:p w14:paraId="607F9E6E" w14:textId="77777777" w:rsidR="0088504B" w:rsidRPr="00167465" w:rsidRDefault="0088504B" w:rsidP="004C4635">
            <w:pPr>
              <w:widowControl w:val="0"/>
              <w:autoSpaceDE w:val="0"/>
              <w:autoSpaceDN w:val="0"/>
              <w:jc w:val="both"/>
            </w:pPr>
            <w:r w:rsidRPr="00167465">
              <w:rPr>
                <w:bCs/>
              </w:rPr>
              <w:t xml:space="preserve">– </w:t>
            </w:r>
            <w:r w:rsidRPr="00167465">
              <w:t>основные особенности научного и делового дискурса</w:t>
            </w:r>
          </w:p>
          <w:p w14:paraId="1AEDCA0A" w14:textId="77777777" w:rsidR="0088504B" w:rsidRPr="00167465" w:rsidRDefault="0088504B" w:rsidP="004C4635">
            <w:pPr>
              <w:widowControl w:val="0"/>
              <w:autoSpaceDE w:val="0"/>
              <w:autoSpaceDN w:val="0"/>
              <w:jc w:val="both"/>
            </w:pPr>
            <w:r w:rsidRPr="00167465">
              <w:rPr>
                <w:bCs/>
              </w:rPr>
              <w:t>–</w:t>
            </w:r>
            <w:r w:rsidRPr="00167465">
              <w:t>базовую лексику, представляющую нейтральный научный стиль, а также основную терминологию своей специальности</w:t>
            </w:r>
          </w:p>
          <w:p w14:paraId="2F6CA093" w14:textId="77777777" w:rsidR="0088504B" w:rsidRPr="00167465" w:rsidRDefault="0088504B" w:rsidP="004C4635">
            <w:pPr>
              <w:widowControl w:val="0"/>
              <w:autoSpaceDE w:val="0"/>
              <w:autoSpaceDN w:val="0"/>
              <w:jc w:val="both"/>
            </w:pPr>
            <w:r w:rsidRPr="00167465">
              <w:rPr>
                <w:bCs/>
              </w:rPr>
              <w:t>–</w:t>
            </w:r>
            <w:r w:rsidRPr="00167465">
              <w:t>лексико-грамматические конструкции в описании графиков, таблиц, схем</w:t>
            </w:r>
          </w:p>
          <w:p w14:paraId="7558F10E" w14:textId="77777777" w:rsidR="0088504B" w:rsidRPr="00167465" w:rsidRDefault="0088504B" w:rsidP="004C4635">
            <w:pPr>
              <w:widowControl w:val="0"/>
              <w:autoSpaceDE w:val="0"/>
              <w:autoSpaceDN w:val="0"/>
              <w:jc w:val="both"/>
            </w:pPr>
            <w:r w:rsidRPr="00167465">
              <w:rPr>
                <w:bCs/>
              </w:rPr>
              <w:t>–</w:t>
            </w:r>
            <w:r w:rsidRPr="00167465">
              <w:t>этапы реферирования и аннотирования научных и медийных текстов</w:t>
            </w:r>
          </w:p>
          <w:p w14:paraId="70249521" w14:textId="77777777" w:rsidR="0088504B" w:rsidRPr="00167465" w:rsidRDefault="0088504B" w:rsidP="004C4635">
            <w:pPr>
              <w:widowControl w:val="0"/>
              <w:autoSpaceDE w:val="0"/>
              <w:autoSpaceDN w:val="0"/>
              <w:jc w:val="both"/>
            </w:pPr>
            <w:r w:rsidRPr="00167465">
              <w:t>Уметь:</w:t>
            </w:r>
          </w:p>
          <w:p w14:paraId="4679F452" w14:textId="77777777" w:rsidR="0088504B" w:rsidRPr="00167465" w:rsidRDefault="0088504B" w:rsidP="004C4635">
            <w:pPr>
              <w:widowControl w:val="0"/>
              <w:autoSpaceDE w:val="0"/>
              <w:autoSpaceDN w:val="0"/>
              <w:jc w:val="both"/>
              <w:rPr>
                <w:bCs/>
              </w:rPr>
            </w:pPr>
            <w:r w:rsidRPr="00167465">
              <w:rPr>
                <w:bCs/>
              </w:rPr>
              <w:t xml:space="preserve">– </w:t>
            </w:r>
            <w:r w:rsidRPr="00167465">
              <w:t>воспринимать на слух и понимать основное содержание аутентичных публицистических (медийных) и прагматических аудиотекстов, относящихся к сфере профессиональной деятельности</w:t>
            </w:r>
          </w:p>
          <w:p w14:paraId="4F9EC5D4" w14:textId="77777777" w:rsidR="0088504B" w:rsidRPr="00167465" w:rsidRDefault="0088504B" w:rsidP="004C4635">
            <w:pPr>
              <w:widowControl w:val="0"/>
              <w:autoSpaceDE w:val="0"/>
              <w:autoSpaceDN w:val="0"/>
              <w:jc w:val="both"/>
              <w:rPr>
                <w:bCs/>
              </w:rPr>
            </w:pPr>
            <w:r w:rsidRPr="00167465">
              <w:rPr>
                <w:bCs/>
              </w:rPr>
              <w:t xml:space="preserve">– </w:t>
            </w:r>
            <w:r w:rsidRPr="00167465">
              <w:t>понимать содержание публицистических, научно-популярных и научных текстов, блогов/веб-сайтов по профессиональной тематике</w:t>
            </w:r>
          </w:p>
          <w:p w14:paraId="19184044" w14:textId="77777777" w:rsidR="0088504B" w:rsidRPr="00167465" w:rsidRDefault="0088504B" w:rsidP="004C4635">
            <w:pPr>
              <w:jc w:val="both"/>
            </w:pPr>
            <w:r w:rsidRPr="00167465">
              <w:rPr>
                <w:bCs/>
              </w:rPr>
              <w:t xml:space="preserve">– </w:t>
            </w:r>
            <w:r w:rsidRPr="00167465">
              <w:t>выделять значимую/запрашиваемую информацию из прагматических текстов справочно-информационного характера</w:t>
            </w:r>
          </w:p>
          <w:p w14:paraId="526639E8" w14:textId="77777777" w:rsidR="0088504B" w:rsidRPr="00167465" w:rsidRDefault="0088504B" w:rsidP="004C4635">
            <w:pPr>
              <w:jc w:val="both"/>
            </w:pPr>
            <w:r w:rsidRPr="00167465">
              <w:rPr>
                <w:bCs/>
              </w:rPr>
              <w:t xml:space="preserve">– </w:t>
            </w:r>
            <w:r w:rsidRPr="00167465">
              <w:t xml:space="preserve">использовать толковые и двуязычные словари и другую справочную литературу для решения переводческих задач; иметь представление об основных принципах и приемах перевода </w:t>
            </w:r>
            <w:r w:rsidRPr="00167465">
              <w:rPr>
                <w:bCs/>
                <w:color w:val="000000"/>
              </w:rPr>
              <w:t>научных и научно-популярных текстов отраслевой тематики</w:t>
            </w:r>
          </w:p>
          <w:p w14:paraId="36C864E1" w14:textId="77777777" w:rsidR="0088504B" w:rsidRPr="00167465" w:rsidRDefault="0088504B" w:rsidP="004C4635">
            <w:pPr>
              <w:jc w:val="both"/>
            </w:pPr>
            <w:r w:rsidRPr="00167465">
              <w:rPr>
                <w:bCs/>
              </w:rPr>
              <w:t xml:space="preserve">– </w:t>
            </w:r>
            <w:r w:rsidRPr="00167465">
              <w:t>продуцировать монологические и диалогические высказывания на профессиональные и научные темы, высказывать свое мнение о прочитанном (услышанном), делать сообщения, выстраивать монолог-описание на основе нелинейных текстов (графики, схемы, таблицы)</w:t>
            </w:r>
          </w:p>
          <w:p w14:paraId="40D2DF49" w14:textId="77777777" w:rsidR="0088504B" w:rsidRPr="00167465" w:rsidRDefault="0088504B" w:rsidP="004C4635">
            <w:pPr>
              <w:jc w:val="both"/>
            </w:pPr>
            <w:r w:rsidRPr="00167465">
              <w:rPr>
                <w:bCs/>
              </w:rPr>
              <w:t xml:space="preserve">– </w:t>
            </w:r>
            <w:r w:rsidRPr="00167465">
              <w:t>продуцировать письменные высказывания профессионального характера в соответствии с коммуникативной задачей и принятым форматом; вести запись основных мыслей и фактов (из аудиотекстов и текстов для чтения), а также запись тезисов устного выступления/письменного доклада по изучаемой проблематике</w:t>
            </w:r>
          </w:p>
          <w:p w14:paraId="74CCBB4C" w14:textId="77777777" w:rsidR="0088504B" w:rsidRPr="00167465" w:rsidRDefault="0088504B" w:rsidP="004C4635">
            <w:pPr>
              <w:jc w:val="both"/>
            </w:pPr>
            <w:r w:rsidRPr="00167465">
              <w:rPr>
                <w:bCs/>
              </w:rPr>
              <w:t xml:space="preserve">– </w:t>
            </w:r>
            <w:r w:rsidRPr="00167465">
              <w:t>выполнять письменные проектные задания (оформление презентаций, докладов, рефератов статей и аннотаций)</w:t>
            </w:r>
          </w:p>
          <w:p w14:paraId="6D3A5342" w14:textId="77777777" w:rsidR="0088504B" w:rsidRPr="00167465" w:rsidRDefault="0088504B" w:rsidP="004C4635">
            <w:pPr>
              <w:widowControl w:val="0"/>
              <w:autoSpaceDE w:val="0"/>
              <w:autoSpaceDN w:val="0"/>
            </w:pPr>
            <w:r w:rsidRPr="00167465">
              <w:t>Владеть:</w:t>
            </w:r>
          </w:p>
          <w:p w14:paraId="71990688" w14:textId="77777777" w:rsidR="0088504B" w:rsidRPr="00167465" w:rsidRDefault="0088504B" w:rsidP="004C4635">
            <w:pPr>
              <w:jc w:val="both"/>
            </w:pPr>
            <w:r w:rsidRPr="00167465">
              <w:rPr>
                <w:bCs/>
              </w:rPr>
              <w:t xml:space="preserve">– </w:t>
            </w:r>
            <w:r w:rsidRPr="00167465">
              <w:t>иностранным языком в объеме, необходимом для получения информации из зарубежных источников</w:t>
            </w:r>
          </w:p>
          <w:p w14:paraId="169C7D7B" w14:textId="77777777" w:rsidR="0088504B" w:rsidRPr="00167465" w:rsidRDefault="0088504B" w:rsidP="004C4635">
            <w:pPr>
              <w:jc w:val="both"/>
            </w:pPr>
            <w:r w:rsidRPr="00167465">
              <w:rPr>
                <w:bCs/>
              </w:rPr>
              <w:lastRenderedPageBreak/>
              <w:t xml:space="preserve">– </w:t>
            </w:r>
            <w:r w:rsidRPr="00167465">
              <w:t>навыками поискового, ознакомительного и изучающего чтения научной и научно-популярной литературы профессиональной тематики</w:t>
            </w:r>
          </w:p>
          <w:p w14:paraId="0C8684B8" w14:textId="77777777" w:rsidR="0088504B" w:rsidRPr="00167465" w:rsidRDefault="0088504B" w:rsidP="004C4635">
            <w:pPr>
              <w:jc w:val="both"/>
            </w:pPr>
            <w:r w:rsidRPr="00167465">
              <w:rPr>
                <w:bCs/>
              </w:rPr>
              <w:t xml:space="preserve">– </w:t>
            </w:r>
            <w:r w:rsidRPr="00167465">
              <w:t>навыками устного и письменного выражения собственной точки зрения с элементами аргументации</w:t>
            </w:r>
          </w:p>
          <w:p w14:paraId="1F9E40B1" w14:textId="77777777" w:rsidR="0088504B" w:rsidRPr="00167465" w:rsidRDefault="0088504B" w:rsidP="004C4635">
            <w:pPr>
              <w:jc w:val="both"/>
            </w:pPr>
            <w:r w:rsidRPr="00167465">
              <w:rPr>
                <w:bCs/>
              </w:rPr>
              <w:t xml:space="preserve">– </w:t>
            </w:r>
            <w:r w:rsidRPr="00167465">
              <w:t>навыками публичного представления и обсуждения результатов научного исследования</w:t>
            </w:r>
          </w:p>
          <w:p w14:paraId="15248279" w14:textId="77777777" w:rsidR="0088504B" w:rsidRPr="00167465" w:rsidRDefault="0088504B" w:rsidP="004C4635">
            <w:pPr>
              <w:widowControl w:val="0"/>
              <w:autoSpaceDE w:val="0"/>
              <w:autoSpaceDN w:val="0"/>
            </w:pPr>
            <w:r w:rsidRPr="00167465">
              <w:rPr>
                <w:bCs/>
              </w:rPr>
              <w:t xml:space="preserve">– </w:t>
            </w:r>
            <w:r w:rsidRPr="00167465">
              <w:t>основными приемами реферирования и аннотирования, навыками презентации сообщения на иностранном языке</w:t>
            </w:r>
          </w:p>
        </w:tc>
      </w:tr>
    </w:tbl>
    <w:p w14:paraId="6808665B" w14:textId="1E95D25D" w:rsidR="00A10E50" w:rsidRDefault="00A10E50"/>
    <w:p w14:paraId="254BA6B3" w14:textId="56B1BEA6" w:rsidR="00A10E50" w:rsidRPr="00FE5EBC" w:rsidRDefault="00A10E50" w:rsidP="00A10E50">
      <w:pPr>
        <w:pStyle w:val="1"/>
        <w:jc w:val="center"/>
        <w:rPr>
          <w:rFonts w:ascii="Times New Roman" w:hAnsi="Times New Roman" w:cs="Times New Roman"/>
        </w:rPr>
      </w:pPr>
      <w:bookmarkStart w:id="5" w:name="_Toc132294366"/>
      <w:r>
        <w:rPr>
          <w:rFonts w:ascii="Times New Roman" w:hAnsi="Times New Roman" w:cs="Times New Roman"/>
        </w:rPr>
        <w:t xml:space="preserve">2 Тематическое содержание </w:t>
      </w:r>
      <w:r w:rsidR="00F507F9">
        <w:rPr>
          <w:rFonts w:ascii="Times New Roman" w:hAnsi="Times New Roman" w:cs="Times New Roman"/>
        </w:rPr>
        <w:t>дисциплины</w:t>
      </w:r>
      <w:bookmarkEnd w:id="5"/>
    </w:p>
    <w:p w14:paraId="70B6651C" w14:textId="77777777" w:rsidR="00A10E50" w:rsidRDefault="00A10E50" w:rsidP="00A10E50">
      <w:pPr>
        <w:ind w:firstLine="709"/>
        <w:rPr>
          <w:sz w:val="28"/>
          <w:szCs w:val="28"/>
        </w:rPr>
      </w:pPr>
    </w:p>
    <w:p w14:paraId="4A5308B7" w14:textId="2036C87F" w:rsidR="00A10E50" w:rsidRPr="00A10E50" w:rsidRDefault="00A10E50" w:rsidP="00A10E50">
      <w:pPr>
        <w:ind w:firstLine="709"/>
        <w:rPr>
          <w:sz w:val="28"/>
          <w:szCs w:val="28"/>
        </w:rPr>
      </w:pPr>
      <w:r w:rsidRPr="00A10E50">
        <w:rPr>
          <w:sz w:val="28"/>
          <w:szCs w:val="28"/>
        </w:rPr>
        <w:t xml:space="preserve">Объем дисциплины – </w:t>
      </w:r>
      <w:r w:rsidRPr="0088504B">
        <w:rPr>
          <w:color w:val="000000" w:themeColor="text1"/>
          <w:sz w:val="28"/>
          <w:szCs w:val="28"/>
        </w:rPr>
        <w:t xml:space="preserve">108 час (3 зед.). </w:t>
      </w:r>
      <w:r w:rsidRPr="00A10E50">
        <w:rPr>
          <w:sz w:val="28"/>
          <w:szCs w:val="28"/>
        </w:rPr>
        <w:t>Их распределение по темам дисциплины и видам учебной работы приведено в таблице 2.</w:t>
      </w:r>
    </w:p>
    <w:p w14:paraId="1393CD53" w14:textId="77777777" w:rsidR="00A10E50" w:rsidRPr="00A10E50" w:rsidRDefault="00A10E50" w:rsidP="00A10E50">
      <w:pPr>
        <w:ind w:firstLine="709"/>
        <w:rPr>
          <w:sz w:val="28"/>
          <w:szCs w:val="28"/>
        </w:rPr>
      </w:pPr>
    </w:p>
    <w:p w14:paraId="78C8FD79" w14:textId="77777777" w:rsidR="00F507F9" w:rsidRDefault="00F507F9" w:rsidP="00A10E50">
      <w:pPr>
        <w:ind w:firstLine="709"/>
        <w:rPr>
          <w:sz w:val="28"/>
          <w:szCs w:val="28"/>
        </w:rPr>
        <w:sectPr w:rsidR="00F507F9" w:rsidSect="007E06D0">
          <w:footerReference w:type="default" r:id="rId8"/>
          <w:pgSz w:w="11906" w:h="16838"/>
          <w:pgMar w:top="1134" w:right="1134" w:bottom="1134" w:left="1701" w:header="709" w:footer="709" w:gutter="0"/>
          <w:cols w:space="708"/>
          <w:titlePg/>
          <w:docGrid w:linePitch="360"/>
        </w:sectPr>
      </w:pPr>
    </w:p>
    <w:p w14:paraId="3BCDB69B" w14:textId="25938DB5" w:rsidR="00A10E50" w:rsidRDefault="00A10E50" w:rsidP="003C71E9">
      <w:pPr>
        <w:ind w:firstLine="709"/>
        <w:jc w:val="center"/>
        <w:rPr>
          <w:i/>
          <w:iCs/>
          <w:sz w:val="28"/>
          <w:szCs w:val="28"/>
        </w:rPr>
      </w:pPr>
      <w:r w:rsidRPr="003C71E9">
        <w:rPr>
          <w:i/>
          <w:iCs/>
          <w:sz w:val="28"/>
          <w:szCs w:val="28"/>
        </w:rPr>
        <w:lastRenderedPageBreak/>
        <w:t>Табл</w:t>
      </w:r>
      <w:commentRangeStart w:id="6"/>
      <w:r w:rsidRPr="003C71E9">
        <w:rPr>
          <w:i/>
          <w:iCs/>
          <w:sz w:val="28"/>
          <w:szCs w:val="28"/>
        </w:rPr>
        <w:t>иц</w:t>
      </w:r>
      <w:commentRangeEnd w:id="6"/>
      <w:r w:rsidRPr="003C71E9">
        <w:rPr>
          <w:rStyle w:val="affb"/>
          <w:i/>
          <w:iCs/>
        </w:rPr>
        <w:commentReference w:id="6"/>
      </w:r>
      <w:r w:rsidRPr="003C71E9">
        <w:rPr>
          <w:i/>
          <w:iCs/>
          <w:sz w:val="28"/>
          <w:szCs w:val="28"/>
        </w:rPr>
        <w:t>а 2 – Тематическое распределение трудоемкости дисциплины</w:t>
      </w:r>
    </w:p>
    <w:tbl>
      <w:tblPr>
        <w:tblpPr w:leftFromText="180" w:rightFromText="180" w:vertAnchor="page" w:horzAnchor="page" w:tblpX="1042" w:tblpY="1795"/>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1661"/>
        <w:gridCol w:w="5564"/>
        <w:gridCol w:w="1134"/>
        <w:gridCol w:w="992"/>
        <w:gridCol w:w="850"/>
        <w:gridCol w:w="993"/>
        <w:gridCol w:w="1417"/>
        <w:gridCol w:w="1843"/>
      </w:tblGrid>
      <w:tr w:rsidR="00D97EBB" w:rsidRPr="009A22C4" w14:paraId="44838489" w14:textId="77777777" w:rsidTr="00D97EBB">
        <w:trPr>
          <w:trHeight w:val="151"/>
        </w:trPr>
        <w:tc>
          <w:tcPr>
            <w:tcW w:w="1661" w:type="dxa"/>
            <w:vMerge w:val="restart"/>
            <w:vAlign w:val="center"/>
          </w:tcPr>
          <w:p w14:paraId="28FD6370" w14:textId="77777777" w:rsidR="00D97EBB" w:rsidRPr="009A22C4" w:rsidRDefault="00D97EBB" w:rsidP="00D97EBB">
            <w:pPr>
              <w:jc w:val="center"/>
              <w:rPr>
                <w:color w:val="000000" w:themeColor="text1"/>
              </w:rPr>
            </w:pPr>
            <w:r w:rsidRPr="009A22C4">
              <w:rPr>
                <w:bCs/>
                <w:color w:val="000000" w:themeColor="text1"/>
              </w:rPr>
              <w:t>Код</w:t>
            </w:r>
          </w:p>
        </w:tc>
        <w:tc>
          <w:tcPr>
            <w:tcW w:w="5564" w:type="dxa"/>
            <w:vMerge w:val="restart"/>
            <w:vAlign w:val="center"/>
          </w:tcPr>
          <w:p w14:paraId="1BDC86CC" w14:textId="77777777" w:rsidR="00D97EBB" w:rsidRPr="009A22C4" w:rsidRDefault="00D97EBB" w:rsidP="00D97EBB">
            <w:pPr>
              <w:ind w:right="-68"/>
              <w:jc w:val="center"/>
              <w:rPr>
                <w:bCs/>
                <w:color w:val="000000" w:themeColor="text1"/>
              </w:rPr>
            </w:pPr>
            <w:r w:rsidRPr="009A22C4">
              <w:rPr>
                <w:bCs/>
                <w:color w:val="000000" w:themeColor="text1"/>
              </w:rPr>
              <w:t>Наименование разделов, тем</w:t>
            </w:r>
          </w:p>
          <w:p w14:paraId="762C020B" w14:textId="77777777" w:rsidR="00D97EBB" w:rsidRPr="009A22C4" w:rsidRDefault="00D97EBB" w:rsidP="00D97EBB">
            <w:pPr>
              <w:ind w:right="-68"/>
              <w:jc w:val="center"/>
              <w:rPr>
                <w:color w:val="000000" w:themeColor="text1"/>
              </w:rPr>
            </w:pPr>
            <w:r w:rsidRPr="009A22C4">
              <w:rPr>
                <w:bCs/>
                <w:color w:val="000000" w:themeColor="text1"/>
              </w:rPr>
              <w:t>и видов работы</w:t>
            </w:r>
          </w:p>
        </w:tc>
        <w:tc>
          <w:tcPr>
            <w:tcW w:w="5386" w:type="dxa"/>
            <w:gridSpan w:val="5"/>
          </w:tcPr>
          <w:p w14:paraId="11575A35" w14:textId="77777777" w:rsidR="00D97EBB" w:rsidRPr="009A22C4" w:rsidRDefault="00D97EBB" w:rsidP="00D97EBB">
            <w:pPr>
              <w:widowControl w:val="0"/>
              <w:autoSpaceDE w:val="0"/>
              <w:autoSpaceDN w:val="0"/>
              <w:jc w:val="center"/>
              <w:rPr>
                <w:color w:val="000000" w:themeColor="text1"/>
              </w:rPr>
            </w:pPr>
            <w:r w:rsidRPr="009A22C4">
              <w:rPr>
                <w:bCs/>
                <w:color w:val="000000" w:themeColor="text1"/>
              </w:rPr>
              <w:t>Очно-заочная форма</w:t>
            </w:r>
          </w:p>
        </w:tc>
        <w:tc>
          <w:tcPr>
            <w:tcW w:w="1843" w:type="dxa"/>
            <w:vMerge w:val="restart"/>
            <w:vAlign w:val="center"/>
          </w:tcPr>
          <w:p w14:paraId="5F2C609E" w14:textId="58BFCD61" w:rsidR="00D97EBB" w:rsidRPr="009A22C4" w:rsidRDefault="00D97EBB" w:rsidP="00D97EBB">
            <w:pPr>
              <w:widowControl w:val="0"/>
              <w:autoSpaceDE w:val="0"/>
              <w:autoSpaceDN w:val="0"/>
              <w:jc w:val="center"/>
              <w:rPr>
                <w:color w:val="000000" w:themeColor="text1"/>
              </w:rPr>
            </w:pPr>
            <w:r w:rsidRPr="009A22C4">
              <w:rPr>
                <w:bCs/>
                <w:color w:val="000000" w:themeColor="text1"/>
              </w:rPr>
              <w:t>Код индикатора достижения компетенции</w:t>
            </w:r>
          </w:p>
        </w:tc>
      </w:tr>
      <w:tr w:rsidR="00D97EBB" w:rsidRPr="009A22C4" w14:paraId="5BEC2998" w14:textId="77777777" w:rsidTr="00D97EBB">
        <w:trPr>
          <w:trHeight w:val="161"/>
        </w:trPr>
        <w:tc>
          <w:tcPr>
            <w:tcW w:w="1661" w:type="dxa"/>
            <w:vMerge/>
          </w:tcPr>
          <w:p w14:paraId="04804E45" w14:textId="77777777" w:rsidR="00D97EBB" w:rsidRPr="009A22C4" w:rsidRDefault="00D97EBB" w:rsidP="00D97EBB">
            <w:pPr>
              <w:jc w:val="center"/>
              <w:rPr>
                <w:color w:val="000000" w:themeColor="text1"/>
              </w:rPr>
            </w:pPr>
          </w:p>
        </w:tc>
        <w:tc>
          <w:tcPr>
            <w:tcW w:w="5564" w:type="dxa"/>
            <w:vMerge/>
          </w:tcPr>
          <w:p w14:paraId="49476004" w14:textId="77777777" w:rsidR="00D97EBB" w:rsidRPr="009A22C4" w:rsidRDefault="00D97EBB" w:rsidP="00D97EBB">
            <w:pPr>
              <w:ind w:right="-68"/>
              <w:jc w:val="center"/>
              <w:rPr>
                <w:color w:val="000000" w:themeColor="text1"/>
              </w:rPr>
            </w:pPr>
          </w:p>
        </w:tc>
        <w:tc>
          <w:tcPr>
            <w:tcW w:w="1134" w:type="dxa"/>
            <w:vMerge w:val="restart"/>
            <w:vAlign w:val="center"/>
          </w:tcPr>
          <w:p w14:paraId="523B6713" w14:textId="77777777" w:rsidR="00D97EBB" w:rsidRPr="009A22C4" w:rsidRDefault="00D97EBB" w:rsidP="00D97EBB">
            <w:pPr>
              <w:widowControl w:val="0"/>
              <w:autoSpaceDE w:val="0"/>
              <w:autoSpaceDN w:val="0"/>
              <w:jc w:val="center"/>
              <w:rPr>
                <w:color w:val="000000" w:themeColor="text1"/>
              </w:rPr>
            </w:pPr>
            <w:r w:rsidRPr="009A22C4">
              <w:rPr>
                <w:bCs/>
                <w:color w:val="000000" w:themeColor="text1"/>
              </w:rPr>
              <w:t>Семестр</w:t>
            </w:r>
          </w:p>
        </w:tc>
        <w:tc>
          <w:tcPr>
            <w:tcW w:w="4252" w:type="dxa"/>
            <w:gridSpan w:val="4"/>
          </w:tcPr>
          <w:p w14:paraId="4BEE13C7" w14:textId="77777777" w:rsidR="00D97EBB" w:rsidRPr="009A22C4" w:rsidRDefault="00D97EBB" w:rsidP="00D97EBB">
            <w:pPr>
              <w:widowControl w:val="0"/>
              <w:autoSpaceDE w:val="0"/>
              <w:autoSpaceDN w:val="0"/>
              <w:jc w:val="center"/>
              <w:rPr>
                <w:color w:val="000000" w:themeColor="text1"/>
              </w:rPr>
            </w:pPr>
            <w:r w:rsidRPr="009A22C4">
              <w:rPr>
                <w:bCs/>
                <w:color w:val="000000" w:themeColor="text1"/>
              </w:rPr>
              <w:t>Часы</w:t>
            </w:r>
          </w:p>
        </w:tc>
        <w:tc>
          <w:tcPr>
            <w:tcW w:w="1843" w:type="dxa"/>
            <w:vMerge/>
          </w:tcPr>
          <w:p w14:paraId="077984E6" w14:textId="77777777" w:rsidR="00D97EBB" w:rsidRPr="009A22C4" w:rsidRDefault="00D97EBB" w:rsidP="00D97EBB">
            <w:pPr>
              <w:widowControl w:val="0"/>
              <w:autoSpaceDE w:val="0"/>
              <w:autoSpaceDN w:val="0"/>
              <w:jc w:val="center"/>
              <w:rPr>
                <w:color w:val="000000" w:themeColor="text1"/>
              </w:rPr>
            </w:pPr>
          </w:p>
        </w:tc>
      </w:tr>
      <w:tr w:rsidR="00D97EBB" w:rsidRPr="009A22C4" w14:paraId="698A2AD1" w14:textId="77777777" w:rsidTr="00D97EBB">
        <w:trPr>
          <w:trHeight w:val="303"/>
        </w:trPr>
        <w:tc>
          <w:tcPr>
            <w:tcW w:w="1661" w:type="dxa"/>
            <w:vMerge/>
            <w:vAlign w:val="center"/>
          </w:tcPr>
          <w:p w14:paraId="0E049559" w14:textId="77777777" w:rsidR="00D97EBB" w:rsidRPr="009A22C4" w:rsidRDefault="00D97EBB" w:rsidP="00D97EBB">
            <w:pPr>
              <w:jc w:val="center"/>
              <w:rPr>
                <w:color w:val="000000" w:themeColor="text1"/>
                <w:lang w:val="en-US"/>
              </w:rPr>
            </w:pPr>
          </w:p>
        </w:tc>
        <w:tc>
          <w:tcPr>
            <w:tcW w:w="5564" w:type="dxa"/>
            <w:vMerge/>
            <w:vAlign w:val="center"/>
          </w:tcPr>
          <w:p w14:paraId="60E224BD" w14:textId="77777777" w:rsidR="00D97EBB" w:rsidRPr="009A22C4" w:rsidRDefault="00D97EBB" w:rsidP="00D97EBB">
            <w:pPr>
              <w:ind w:right="-68"/>
              <w:jc w:val="center"/>
              <w:rPr>
                <w:bCs/>
                <w:color w:val="000000" w:themeColor="text1"/>
              </w:rPr>
            </w:pPr>
          </w:p>
        </w:tc>
        <w:tc>
          <w:tcPr>
            <w:tcW w:w="1134" w:type="dxa"/>
            <w:vMerge/>
          </w:tcPr>
          <w:p w14:paraId="5EA84358" w14:textId="77777777" w:rsidR="00D97EBB" w:rsidRPr="009A22C4" w:rsidRDefault="00D97EBB" w:rsidP="00D97EBB">
            <w:pPr>
              <w:widowControl w:val="0"/>
              <w:autoSpaceDE w:val="0"/>
              <w:autoSpaceDN w:val="0"/>
              <w:rPr>
                <w:color w:val="000000" w:themeColor="text1"/>
              </w:rPr>
            </w:pPr>
          </w:p>
        </w:tc>
        <w:tc>
          <w:tcPr>
            <w:tcW w:w="992" w:type="dxa"/>
            <w:vAlign w:val="center"/>
          </w:tcPr>
          <w:p w14:paraId="782C7B41" w14:textId="12A7FACB" w:rsidR="00D97EBB" w:rsidRPr="009A22C4" w:rsidRDefault="00D97EBB" w:rsidP="00D97EBB">
            <w:pPr>
              <w:widowControl w:val="0"/>
              <w:autoSpaceDE w:val="0"/>
              <w:autoSpaceDN w:val="0"/>
              <w:jc w:val="center"/>
              <w:rPr>
                <w:bCs/>
                <w:color w:val="000000" w:themeColor="text1"/>
              </w:rPr>
            </w:pPr>
            <w:r w:rsidRPr="009A22C4">
              <w:rPr>
                <w:color w:val="000000" w:themeColor="text1"/>
              </w:rPr>
              <w:t>Лекции</w:t>
            </w:r>
          </w:p>
        </w:tc>
        <w:tc>
          <w:tcPr>
            <w:tcW w:w="850" w:type="dxa"/>
            <w:vAlign w:val="center"/>
          </w:tcPr>
          <w:p w14:paraId="5D816938" w14:textId="13CE46D8" w:rsidR="00D97EBB" w:rsidRPr="009A22C4" w:rsidRDefault="00D97EBB" w:rsidP="00D97EBB">
            <w:pPr>
              <w:jc w:val="center"/>
              <w:rPr>
                <w:bCs/>
                <w:color w:val="000000" w:themeColor="text1"/>
              </w:rPr>
            </w:pPr>
            <w:r w:rsidRPr="009A22C4">
              <w:rPr>
                <w:color w:val="000000" w:themeColor="text1"/>
              </w:rPr>
              <w:t>Практи-ческие</w:t>
            </w:r>
          </w:p>
        </w:tc>
        <w:tc>
          <w:tcPr>
            <w:tcW w:w="993" w:type="dxa"/>
            <w:vAlign w:val="center"/>
          </w:tcPr>
          <w:p w14:paraId="48AE65E1" w14:textId="4B9D8ED9" w:rsidR="00D97EBB" w:rsidRPr="009A22C4" w:rsidRDefault="00D97EBB" w:rsidP="00D97EBB">
            <w:pPr>
              <w:jc w:val="center"/>
              <w:rPr>
                <w:bCs/>
                <w:color w:val="000000" w:themeColor="text1"/>
              </w:rPr>
            </w:pPr>
            <w:commentRangeStart w:id="7"/>
            <w:r w:rsidRPr="009A22C4">
              <w:rPr>
                <w:color w:val="000000" w:themeColor="text1"/>
              </w:rPr>
              <w:t>Лабора-торные</w:t>
            </w:r>
            <w:commentRangeEnd w:id="7"/>
            <w:r w:rsidRPr="009A22C4">
              <w:rPr>
                <w:rStyle w:val="affb"/>
                <w:color w:val="000000" w:themeColor="text1"/>
                <w:sz w:val="24"/>
                <w:szCs w:val="24"/>
              </w:rPr>
              <w:commentReference w:id="7"/>
            </w:r>
          </w:p>
        </w:tc>
        <w:tc>
          <w:tcPr>
            <w:tcW w:w="1417" w:type="dxa"/>
            <w:vAlign w:val="center"/>
          </w:tcPr>
          <w:p w14:paraId="65874F17" w14:textId="0F076D3E" w:rsidR="00D97EBB" w:rsidRPr="009A22C4" w:rsidRDefault="00D97EBB" w:rsidP="00D97EBB">
            <w:pPr>
              <w:jc w:val="center"/>
              <w:rPr>
                <w:bCs/>
                <w:color w:val="000000" w:themeColor="text1"/>
              </w:rPr>
            </w:pPr>
            <w:r w:rsidRPr="009A22C4">
              <w:rPr>
                <w:color w:val="000000" w:themeColor="text1"/>
              </w:rPr>
              <w:t>Самостоя-тельная работа</w:t>
            </w:r>
            <w:r w:rsidRPr="009A22C4">
              <w:rPr>
                <w:rStyle w:val="affb"/>
                <w:color w:val="000000" w:themeColor="text1"/>
                <w:sz w:val="24"/>
                <w:szCs w:val="24"/>
              </w:rPr>
              <w:commentReference w:id="8"/>
            </w:r>
          </w:p>
        </w:tc>
        <w:tc>
          <w:tcPr>
            <w:tcW w:w="1843" w:type="dxa"/>
            <w:vMerge/>
          </w:tcPr>
          <w:p w14:paraId="12F203D8" w14:textId="77777777" w:rsidR="00D97EBB" w:rsidRPr="009A22C4" w:rsidRDefault="00D97EBB" w:rsidP="00D97EBB">
            <w:pPr>
              <w:widowControl w:val="0"/>
              <w:autoSpaceDE w:val="0"/>
              <w:autoSpaceDN w:val="0"/>
              <w:jc w:val="center"/>
              <w:rPr>
                <w:color w:val="000000" w:themeColor="text1"/>
              </w:rPr>
            </w:pPr>
          </w:p>
        </w:tc>
      </w:tr>
      <w:tr w:rsidR="00D97EBB" w:rsidRPr="009A22C4" w14:paraId="0F6A7B0A" w14:textId="77777777" w:rsidTr="00D97EBB">
        <w:trPr>
          <w:trHeight w:val="637"/>
        </w:trPr>
        <w:tc>
          <w:tcPr>
            <w:tcW w:w="1661" w:type="dxa"/>
            <w:vAlign w:val="center"/>
          </w:tcPr>
          <w:p w14:paraId="74997A5A" w14:textId="74DA7477" w:rsidR="00D97EBB" w:rsidRPr="009A22C4" w:rsidRDefault="008C4FC0" w:rsidP="00D97EBB">
            <w:pPr>
              <w:jc w:val="center"/>
              <w:rPr>
                <w:bCs/>
                <w:color w:val="000000" w:themeColor="text1"/>
              </w:rPr>
            </w:pPr>
            <w:r w:rsidRPr="009A22C4">
              <w:rPr>
                <w:bCs/>
                <w:color w:val="000000" w:themeColor="text1"/>
              </w:rPr>
              <w:t>1.0</w:t>
            </w:r>
          </w:p>
        </w:tc>
        <w:tc>
          <w:tcPr>
            <w:tcW w:w="5564" w:type="dxa"/>
            <w:vAlign w:val="center"/>
          </w:tcPr>
          <w:p w14:paraId="3EF7B426" w14:textId="253D4C56" w:rsidR="00D97EBB" w:rsidRPr="009A22C4" w:rsidRDefault="00D97EBB" w:rsidP="00D97EBB">
            <w:pPr>
              <w:tabs>
                <w:tab w:val="left" w:pos="284"/>
              </w:tabs>
              <w:jc w:val="both"/>
              <w:outlineLvl w:val="0"/>
              <w:rPr>
                <w:color w:val="000000" w:themeColor="text1"/>
              </w:rPr>
            </w:pPr>
            <w:bookmarkStart w:id="9" w:name="_Toc132294367"/>
            <w:r w:rsidRPr="009A22C4">
              <w:rPr>
                <w:bCs/>
                <w:color w:val="000000" w:themeColor="text1"/>
              </w:rPr>
              <w:t xml:space="preserve">Раздел 1. </w:t>
            </w:r>
            <w:r w:rsidRPr="009A22C4">
              <w:rPr>
                <w:color w:val="000000" w:themeColor="text1"/>
              </w:rPr>
              <w:t xml:space="preserve">  </w:t>
            </w:r>
            <w:bookmarkEnd w:id="9"/>
            <w:r w:rsidR="009A22C4" w:rsidRPr="009A22C4">
              <w:rPr>
                <w:rFonts w:eastAsia="Calibri"/>
                <w:bCs/>
              </w:rPr>
              <w:t>Раздел 1. Профессионально-ориентированный перевод: основные принципы, дискурсивные особенности. Особенности перевода отраслевых терминов.</w:t>
            </w:r>
          </w:p>
        </w:tc>
        <w:tc>
          <w:tcPr>
            <w:tcW w:w="1134" w:type="dxa"/>
            <w:vAlign w:val="center"/>
          </w:tcPr>
          <w:p w14:paraId="3FC6ED8C" w14:textId="77777777" w:rsidR="00D97EBB" w:rsidRPr="009A22C4" w:rsidRDefault="00D97EBB" w:rsidP="00D97EBB">
            <w:pPr>
              <w:widowControl w:val="0"/>
              <w:autoSpaceDE w:val="0"/>
              <w:autoSpaceDN w:val="0"/>
              <w:jc w:val="center"/>
              <w:rPr>
                <w:color w:val="000000" w:themeColor="text1"/>
              </w:rPr>
            </w:pPr>
          </w:p>
        </w:tc>
        <w:tc>
          <w:tcPr>
            <w:tcW w:w="992" w:type="dxa"/>
            <w:vAlign w:val="center"/>
          </w:tcPr>
          <w:p w14:paraId="4D93E23C" w14:textId="77777777" w:rsidR="00D97EBB" w:rsidRPr="009A22C4" w:rsidRDefault="00D97EBB" w:rsidP="00D97EBB">
            <w:pPr>
              <w:widowControl w:val="0"/>
              <w:autoSpaceDE w:val="0"/>
              <w:autoSpaceDN w:val="0"/>
              <w:jc w:val="center"/>
              <w:rPr>
                <w:color w:val="000000" w:themeColor="text1"/>
              </w:rPr>
            </w:pPr>
          </w:p>
        </w:tc>
        <w:tc>
          <w:tcPr>
            <w:tcW w:w="850" w:type="dxa"/>
            <w:vAlign w:val="center"/>
          </w:tcPr>
          <w:p w14:paraId="3D5AF17D" w14:textId="77777777" w:rsidR="00D97EBB" w:rsidRPr="009A22C4" w:rsidRDefault="00D97EBB" w:rsidP="00D97EBB">
            <w:pPr>
              <w:widowControl w:val="0"/>
              <w:autoSpaceDE w:val="0"/>
              <w:autoSpaceDN w:val="0"/>
              <w:jc w:val="center"/>
              <w:rPr>
                <w:color w:val="000000" w:themeColor="text1"/>
              </w:rPr>
            </w:pPr>
          </w:p>
        </w:tc>
        <w:tc>
          <w:tcPr>
            <w:tcW w:w="993" w:type="dxa"/>
            <w:vAlign w:val="center"/>
          </w:tcPr>
          <w:p w14:paraId="64EF0C25" w14:textId="77777777" w:rsidR="00D97EBB" w:rsidRPr="009A22C4" w:rsidRDefault="00D97EBB" w:rsidP="00D97EBB">
            <w:pPr>
              <w:widowControl w:val="0"/>
              <w:autoSpaceDE w:val="0"/>
              <w:autoSpaceDN w:val="0"/>
              <w:jc w:val="center"/>
              <w:rPr>
                <w:color w:val="000000" w:themeColor="text1"/>
              </w:rPr>
            </w:pPr>
          </w:p>
        </w:tc>
        <w:tc>
          <w:tcPr>
            <w:tcW w:w="1417" w:type="dxa"/>
            <w:vAlign w:val="center"/>
          </w:tcPr>
          <w:p w14:paraId="41B1C913" w14:textId="77777777" w:rsidR="00D97EBB" w:rsidRPr="009A22C4" w:rsidRDefault="00D97EBB" w:rsidP="00D97EBB">
            <w:pPr>
              <w:widowControl w:val="0"/>
              <w:autoSpaceDE w:val="0"/>
              <w:autoSpaceDN w:val="0"/>
              <w:jc w:val="center"/>
              <w:rPr>
                <w:color w:val="000000" w:themeColor="text1"/>
              </w:rPr>
            </w:pPr>
          </w:p>
        </w:tc>
        <w:tc>
          <w:tcPr>
            <w:tcW w:w="1843" w:type="dxa"/>
            <w:vAlign w:val="center"/>
          </w:tcPr>
          <w:p w14:paraId="5C7BAB60" w14:textId="77777777" w:rsidR="00D97EBB" w:rsidRPr="009A22C4" w:rsidRDefault="00D97EBB" w:rsidP="00D97EBB">
            <w:pPr>
              <w:widowControl w:val="0"/>
              <w:autoSpaceDE w:val="0"/>
              <w:autoSpaceDN w:val="0"/>
              <w:jc w:val="center"/>
              <w:rPr>
                <w:color w:val="000000" w:themeColor="text1"/>
                <w:highlight w:val="yellow"/>
              </w:rPr>
            </w:pPr>
          </w:p>
        </w:tc>
      </w:tr>
      <w:tr w:rsidR="009A22C4" w:rsidRPr="009A22C4" w14:paraId="3B2A70C6" w14:textId="77777777" w:rsidTr="00F34944">
        <w:trPr>
          <w:trHeight w:val="344"/>
        </w:trPr>
        <w:tc>
          <w:tcPr>
            <w:tcW w:w="1661" w:type="dxa"/>
            <w:vAlign w:val="center"/>
          </w:tcPr>
          <w:p w14:paraId="02FED719" w14:textId="1BC9FBD9" w:rsidR="009A22C4" w:rsidRPr="009A22C4" w:rsidRDefault="009A22C4" w:rsidP="009A22C4">
            <w:pPr>
              <w:jc w:val="center"/>
              <w:rPr>
                <w:color w:val="000000" w:themeColor="text1"/>
              </w:rPr>
            </w:pPr>
            <w:r w:rsidRPr="009A22C4">
              <w:rPr>
                <w:rFonts w:eastAsia="Calibri"/>
              </w:rPr>
              <w:t>1.1</w:t>
            </w:r>
          </w:p>
        </w:tc>
        <w:tc>
          <w:tcPr>
            <w:tcW w:w="5564" w:type="dxa"/>
            <w:vAlign w:val="center"/>
          </w:tcPr>
          <w:p w14:paraId="058E90DC" w14:textId="65A41467" w:rsidR="009A22C4" w:rsidRPr="009A22C4" w:rsidRDefault="009A22C4" w:rsidP="009A22C4">
            <w:pPr>
              <w:tabs>
                <w:tab w:val="left" w:pos="567"/>
              </w:tabs>
              <w:jc w:val="both"/>
              <w:textAlignment w:val="baseline"/>
              <w:rPr>
                <w:iCs/>
                <w:color w:val="000000" w:themeColor="text1"/>
                <w:highlight w:val="yellow"/>
                <w:lang w:eastAsia="en-US"/>
              </w:rPr>
            </w:pPr>
            <w:r w:rsidRPr="009A22C4">
              <w:rPr>
                <w:rFonts w:eastAsia="Calibri"/>
                <w:color w:val="000000"/>
              </w:rPr>
              <w:t>Теоретические основы профессионально-ориентированного перевода.</w:t>
            </w:r>
            <w:r w:rsidRPr="009A22C4">
              <w:rPr>
                <w:rFonts w:eastAsia="Calibri"/>
              </w:rPr>
              <w:t xml:space="preserve"> Переводческие трансформации на лексическом, грамматическом и синтаксическом уровнях.</w:t>
            </w:r>
          </w:p>
        </w:tc>
        <w:tc>
          <w:tcPr>
            <w:tcW w:w="1134" w:type="dxa"/>
            <w:vAlign w:val="center"/>
          </w:tcPr>
          <w:p w14:paraId="4957F2EF" w14:textId="08AA7686" w:rsidR="009A22C4" w:rsidRPr="009A22C4" w:rsidRDefault="009A22C4" w:rsidP="009A22C4">
            <w:pPr>
              <w:widowControl w:val="0"/>
              <w:autoSpaceDE w:val="0"/>
              <w:autoSpaceDN w:val="0"/>
              <w:jc w:val="center"/>
              <w:rPr>
                <w:color w:val="000000" w:themeColor="text1"/>
                <w:highlight w:val="yellow"/>
              </w:rPr>
            </w:pPr>
            <w:r w:rsidRPr="009A22C4">
              <w:rPr>
                <w:rFonts w:eastAsia="Calibri"/>
              </w:rPr>
              <w:t>1</w:t>
            </w:r>
          </w:p>
        </w:tc>
        <w:tc>
          <w:tcPr>
            <w:tcW w:w="992" w:type="dxa"/>
            <w:vAlign w:val="center"/>
          </w:tcPr>
          <w:p w14:paraId="4E0F8F55" w14:textId="0E91B43F" w:rsidR="009A22C4" w:rsidRPr="009A22C4" w:rsidRDefault="009A22C4" w:rsidP="009A22C4">
            <w:pPr>
              <w:widowControl w:val="0"/>
              <w:autoSpaceDE w:val="0"/>
              <w:autoSpaceDN w:val="0"/>
              <w:jc w:val="center"/>
              <w:rPr>
                <w:color w:val="000000" w:themeColor="text1"/>
                <w:highlight w:val="yellow"/>
              </w:rPr>
            </w:pPr>
          </w:p>
        </w:tc>
        <w:tc>
          <w:tcPr>
            <w:tcW w:w="850" w:type="dxa"/>
            <w:vAlign w:val="center"/>
          </w:tcPr>
          <w:p w14:paraId="45FA9C9A" w14:textId="09694DBA" w:rsidR="009A22C4" w:rsidRPr="009A22C4" w:rsidRDefault="009A22C4" w:rsidP="009A22C4">
            <w:pPr>
              <w:widowControl w:val="0"/>
              <w:autoSpaceDE w:val="0"/>
              <w:autoSpaceDN w:val="0"/>
              <w:jc w:val="center"/>
              <w:rPr>
                <w:color w:val="000000" w:themeColor="text1"/>
                <w:highlight w:val="yellow"/>
              </w:rPr>
            </w:pPr>
            <w:r w:rsidRPr="009A22C4">
              <w:rPr>
                <w:rFonts w:eastAsia="Calibri"/>
              </w:rPr>
              <w:t>4</w:t>
            </w:r>
          </w:p>
        </w:tc>
        <w:tc>
          <w:tcPr>
            <w:tcW w:w="993" w:type="dxa"/>
            <w:vAlign w:val="center"/>
          </w:tcPr>
          <w:p w14:paraId="3A5688ED" w14:textId="27D7A081" w:rsidR="009A22C4" w:rsidRPr="009A22C4" w:rsidRDefault="009A22C4" w:rsidP="009A22C4">
            <w:pPr>
              <w:widowControl w:val="0"/>
              <w:autoSpaceDE w:val="0"/>
              <w:autoSpaceDN w:val="0"/>
              <w:jc w:val="center"/>
              <w:rPr>
                <w:color w:val="000000" w:themeColor="text1"/>
              </w:rPr>
            </w:pPr>
          </w:p>
        </w:tc>
        <w:tc>
          <w:tcPr>
            <w:tcW w:w="1417" w:type="dxa"/>
            <w:vAlign w:val="center"/>
          </w:tcPr>
          <w:p w14:paraId="24CFC2CB" w14:textId="12814A73" w:rsidR="009A22C4" w:rsidRPr="009A22C4" w:rsidRDefault="009A22C4" w:rsidP="009A22C4">
            <w:pPr>
              <w:widowControl w:val="0"/>
              <w:autoSpaceDE w:val="0"/>
              <w:autoSpaceDN w:val="0"/>
              <w:jc w:val="center"/>
              <w:rPr>
                <w:color w:val="000000" w:themeColor="text1"/>
              </w:rPr>
            </w:pPr>
            <w:r w:rsidRPr="009A22C4">
              <w:rPr>
                <w:rFonts w:eastAsia="Calibri"/>
              </w:rPr>
              <w:t>4</w:t>
            </w:r>
          </w:p>
        </w:tc>
        <w:tc>
          <w:tcPr>
            <w:tcW w:w="1843" w:type="dxa"/>
            <w:vAlign w:val="center"/>
          </w:tcPr>
          <w:p w14:paraId="0511DF32" w14:textId="77777777" w:rsidR="009A22C4" w:rsidRPr="009A22C4" w:rsidRDefault="009A22C4" w:rsidP="009A22C4">
            <w:pPr>
              <w:widowControl w:val="0"/>
              <w:autoSpaceDE w:val="0"/>
              <w:autoSpaceDN w:val="0"/>
              <w:adjustRightInd w:val="0"/>
              <w:jc w:val="center"/>
              <w:rPr>
                <w:rFonts w:eastAsia="Calibri"/>
              </w:rPr>
            </w:pPr>
            <w:r w:rsidRPr="009A22C4">
              <w:rPr>
                <w:rFonts w:eastAsia="Calibri"/>
              </w:rPr>
              <w:t>УК-4.1</w:t>
            </w:r>
          </w:p>
          <w:p w14:paraId="689BC6E7" w14:textId="19AC243C" w:rsidR="009A22C4" w:rsidRPr="009A22C4" w:rsidRDefault="009A22C4" w:rsidP="009A22C4">
            <w:pPr>
              <w:jc w:val="center"/>
              <w:rPr>
                <w:color w:val="000000" w:themeColor="text1"/>
                <w:highlight w:val="yellow"/>
              </w:rPr>
            </w:pPr>
            <w:r w:rsidRPr="009A22C4">
              <w:rPr>
                <w:rFonts w:eastAsia="Calibri"/>
              </w:rPr>
              <w:t>УК-4.2</w:t>
            </w:r>
          </w:p>
        </w:tc>
      </w:tr>
      <w:tr w:rsidR="009A22C4" w:rsidRPr="009A22C4" w14:paraId="5B3A2C83" w14:textId="77777777" w:rsidTr="00F34944">
        <w:trPr>
          <w:trHeight w:val="333"/>
        </w:trPr>
        <w:tc>
          <w:tcPr>
            <w:tcW w:w="1661" w:type="dxa"/>
            <w:vAlign w:val="center"/>
          </w:tcPr>
          <w:p w14:paraId="66352223" w14:textId="45065F96" w:rsidR="009A22C4" w:rsidRPr="009A22C4" w:rsidRDefault="009A22C4" w:rsidP="009A22C4">
            <w:pPr>
              <w:jc w:val="center"/>
              <w:rPr>
                <w:color w:val="000000" w:themeColor="text1"/>
              </w:rPr>
            </w:pPr>
            <w:r w:rsidRPr="009A22C4">
              <w:rPr>
                <w:rFonts w:eastAsia="Calibri"/>
              </w:rPr>
              <w:t>1.2</w:t>
            </w:r>
          </w:p>
        </w:tc>
        <w:tc>
          <w:tcPr>
            <w:tcW w:w="5564" w:type="dxa"/>
            <w:vAlign w:val="center"/>
          </w:tcPr>
          <w:p w14:paraId="1F6B7A20" w14:textId="7A06C684" w:rsidR="009A22C4" w:rsidRPr="009A22C4" w:rsidRDefault="009A22C4" w:rsidP="009A22C4">
            <w:pPr>
              <w:tabs>
                <w:tab w:val="left" w:pos="567"/>
              </w:tabs>
              <w:jc w:val="both"/>
              <w:textAlignment w:val="baseline"/>
              <w:rPr>
                <w:iCs/>
                <w:color w:val="000000" w:themeColor="text1"/>
                <w:highlight w:val="yellow"/>
              </w:rPr>
            </w:pPr>
            <w:r w:rsidRPr="009A22C4">
              <w:rPr>
                <w:rFonts w:eastAsia="Calibri"/>
              </w:rPr>
              <w:t>Языковая специфика научных текстов по экономике на лексическом (специфика научного и терминологического тезауруса), грамматическом (особенности словообразования, видовременные и синтаксические свойства) и стилистическом уровнях.</w:t>
            </w:r>
            <w:r w:rsidRPr="009A22C4">
              <w:rPr>
                <w:rFonts w:eastAsia="Calibri"/>
                <w:color w:val="000000"/>
              </w:rPr>
              <w:t xml:space="preserve"> Техника экономического перевода.</w:t>
            </w:r>
          </w:p>
        </w:tc>
        <w:tc>
          <w:tcPr>
            <w:tcW w:w="1134" w:type="dxa"/>
            <w:vAlign w:val="center"/>
          </w:tcPr>
          <w:p w14:paraId="085EAEA4" w14:textId="5D75AAEA" w:rsidR="009A22C4" w:rsidRPr="009A22C4" w:rsidRDefault="009A22C4" w:rsidP="009A22C4">
            <w:pPr>
              <w:widowControl w:val="0"/>
              <w:autoSpaceDE w:val="0"/>
              <w:autoSpaceDN w:val="0"/>
              <w:jc w:val="center"/>
              <w:rPr>
                <w:color w:val="000000" w:themeColor="text1"/>
                <w:highlight w:val="yellow"/>
              </w:rPr>
            </w:pPr>
            <w:r w:rsidRPr="009A22C4">
              <w:rPr>
                <w:rFonts w:eastAsia="Calibri"/>
              </w:rPr>
              <w:t>1</w:t>
            </w:r>
          </w:p>
        </w:tc>
        <w:tc>
          <w:tcPr>
            <w:tcW w:w="992" w:type="dxa"/>
            <w:vAlign w:val="center"/>
          </w:tcPr>
          <w:p w14:paraId="335E83CC" w14:textId="062ABB63" w:rsidR="009A22C4" w:rsidRPr="009A22C4" w:rsidRDefault="009A22C4" w:rsidP="009A22C4">
            <w:pPr>
              <w:widowControl w:val="0"/>
              <w:autoSpaceDE w:val="0"/>
              <w:autoSpaceDN w:val="0"/>
              <w:jc w:val="center"/>
              <w:rPr>
                <w:color w:val="000000" w:themeColor="text1"/>
                <w:highlight w:val="yellow"/>
              </w:rPr>
            </w:pPr>
          </w:p>
        </w:tc>
        <w:tc>
          <w:tcPr>
            <w:tcW w:w="850" w:type="dxa"/>
            <w:vAlign w:val="center"/>
          </w:tcPr>
          <w:p w14:paraId="4BF3081E" w14:textId="7335B70A" w:rsidR="009A22C4" w:rsidRPr="009A22C4" w:rsidRDefault="009A22C4" w:rsidP="009A22C4">
            <w:pPr>
              <w:widowControl w:val="0"/>
              <w:autoSpaceDE w:val="0"/>
              <w:autoSpaceDN w:val="0"/>
              <w:jc w:val="center"/>
              <w:rPr>
                <w:color w:val="000000" w:themeColor="text1"/>
                <w:highlight w:val="yellow"/>
              </w:rPr>
            </w:pPr>
            <w:r w:rsidRPr="009A22C4">
              <w:rPr>
                <w:rFonts w:eastAsia="Calibri"/>
              </w:rPr>
              <w:t>4</w:t>
            </w:r>
          </w:p>
        </w:tc>
        <w:tc>
          <w:tcPr>
            <w:tcW w:w="993" w:type="dxa"/>
            <w:vAlign w:val="center"/>
          </w:tcPr>
          <w:p w14:paraId="458B4D07" w14:textId="6EBBEB2C" w:rsidR="009A22C4" w:rsidRPr="009A22C4" w:rsidRDefault="009A22C4" w:rsidP="009A22C4">
            <w:pPr>
              <w:widowControl w:val="0"/>
              <w:autoSpaceDE w:val="0"/>
              <w:autoSpaceDN w:val="0"/>
              <w:jc w:val="center"/>
              <w:rPr>
                <w:color w:val="000000" w:themeColor="text1"/>
              </w:rPr>
            </w:pPr>
          </w:p>
        </w:tc>
        <w:tc>
          <w:tcPr>
            <w:tcW w:w="1417" w:type="dxa"/>
            <w:vAlign w:val="center"/>
          </w:tcPr>
          <w:p w14:paraId="0C16CF20" w14:textId="5BCFC990" w:rsidR="009A22C4" w:rsidRPr="009A22C4" w:rsidRDefault="009A22C4" w:rsidP="009A22C4">
            <w:pPr>
              <w:widowControl w:val="0"/>
              <w:autoSpaceDE w:val="0"/>
              <w:autoSpaceDN w:val="0"/>
              <w:jc w:val="center"/>
              <w:rPr>
                <w:color w:val="000000" w:themeColor="text1"/>
              </w:rPr>
            </w:pPr>
            <w:r w:rsidRPr="009A22C4">
              <w:rPr>
                <w:rFonts w:eastAsia="Calibri"/>
              </w:rPr>
              <w:t>6</w:t>
            </w:r>
          </w:p>
        </w:tc>
        <w:tc>
          <w:tcPr>
            <w:tcW w:w="1843" w:type="dxa"/>
            <w:vAlign w:val="center"/>
          </w:tcPr>
          <w:p w14:paraId="4D748B0E" w14:textId="77777777" w:rsidR="009A22C4" w:rsidRPr="009A22C4" w:rsidRDefault="009A22C4" w:rsidP="009A22C4">
            <w:pPr>
              <w:widowControl w:val="0"/>
              <w:autoSpaceDE w:val="0"/>
              <w:autoSpaceDN w:val="0"/>
              <w:adjustRightInd w:val="0"/>
              <w:jc w:val="center"/>
              <w:rPr>
                <w:rFonts w:eastAsia="Calibri"/>
              </w:rPr>
            </w:pPr>
            <w:r w:rsidRPr="009A22C4">
              <w:rPr>
                <w:rFonts w:eastAsia="Calibri"/>
              </w:rPr>
              <w:t>УК-4.1</w:t>
            </w:r>
          </w:p>
          <w:p w14:paraId="5123888B" w14:textId="0B076797" w:rsidR="009A22C4" w:rsidRPr="009A22C4" w:rsidRDefault="009A22C4" w:rsidP="009A22C4">
            <w:pPr>
              <w:jc w:val="center"/>
              <w:rPr>
                <w:color w:val="000000" w:themeColor="text1"/>
              </w:rPr>
            </w:pPr>
            <w:r w:rsidRPr="009A22C4">
              <w:rPr>
                <w:rFonts w:eastAsia="Calibri"/>
              </w:rPr>
              <w:t>УК-4.2</w:t>
            </w:r>
          </w:p>
        </w:tc>
      </w:tr>
      <w:tr w:rsidR="009A22C4" w:rsidRPr="009A22C4" w14:paraId="0BDC5551" w14:textId="77777777" w:rsidTr="00F34944">
        <w:trPr>
          <w:trHeight w:val="693"/>
        </w:trPr>
        <w:tc>
          <w:tcPr>
            <w:tcW w:w="1661" w:type="dxa"/>
            <w:vAlign w:val="center"/>
          </w:tcPr>
          <w:p w14:paraId="61CA8CA2" w14:textId="2CA6E40C" w:rsidR="009A22C4" w:rsidRPr="009A22C4" w:rsidRDefault="009A22C4" w:rsidP="009A22C4">
            <w:pPr>
              <w:jc w:val="center"/>
              <w:rPr>
                <w:color w:val="000000" w:themeColor="text1"/>
              </w:rPr>
            </w:pPr>
            <w:r w:rsidRPr="009A22C4">
              <w:rPr>
                <w:rFonts w:eastAsia="Calibri"/>
              </w:rPr>
              <w:t>1.3</w:t>
            </w:r>
          </w:p>
        </w:tc>
        <w:tc>
          <w:tcPr>
            <w:tcW w:w="5564" w:type="dxa"/>
            <w:vAlign w:val="center"/>
          </w:tcPr>
          <w:p w14:paraId="32820409" w14:textId="79AA9343" w:rsidR="009A22C4" w:rsidRPr="009A22C4" w:rsidRDefault="009A22C4" w:rsidP="009A22C4">
            <w:pPr>
              <w:jc w:val="both"/>
              <w:rPr>
                <w:bCs/>
                <w:color w:val="000000" w:themeColor="text1"/>
                <w:highlight w:val="yellow"/>
              </w:rPr>
            </w:pPr>
            <w:r w:rsidRPr="009A22C4">
              <w:rPr>
                <w:rFonts w:eastAsia="Calibri"/>
              </w:rPr>
              <w:t>Чтение и перевод адаптированных и аутентичных текстов по теме раздела. Составление тематического глоссария.</w:t>
            </w:r>
          </w:p>
        </w:tc>
        <w:tc>
          <w:tcPr>
            <w:tcW w:w="1134" w:type="dxa"/>
          </w:tcPr>
          <w:p w14:paraId="353B26EE" w14:textId="7F0F2312" w:rsidR="009A22C4" w:rsidRPr="009A22C4" w:rsidRDefault="009A22C4" w:rsidP="009A22C4">
            <w:pPr>
              <w:widowControl w:val="0"/>
              <w:autoSpaceDE w:val="0"/>
              <w:autoSpaceDN w:val="0"/>
              <w:jc w:val="center"/>
              <w:rPr>
                <w:color w:val="000000" w:themeColor="text1"/>
                <w:highlight w:val="yellow"/>
              </w:rPr>
            </w:pPr>
            <w:r w:rsidRPr="009A22C4">
              <w:rPr>
                <w:rFonts w:eastAsia="Calibri"/>
              </w:rPr>
              <w:t>1</w:t>
            </w:r>
          </w:p>
        </w:tc>
        <w:tc>
          <w:tcPr>
            <w:tcW w:w="992" w:type="dxa"/>
            <w:vAlign w:val="center"/>
          </w:tcPr>
          <w:p w14:paraId="3951445D" w14:textId="02C17177" w:rsidR="009A22C4" w:rsidRPr="009A22C4" w:rsidRDefault="009A22C4" w:rsidP="009A22C4">
            <w:pPr>
              <w:widowControl w:val="0"/>
              <w:autoSpaceDE w:val="0"/>
              <w:autoSpaceDN w:val="0"/>
              <w:jc w:val="center"/>
              <w:rPr>
                <w:color w:val="000000" w:themeColor="text1"/>
                <w:highlight w:val="yellow"/>
              </w:rPr>
            </w:pPr>
          </w:p>
        </w:tc>
        <w:tc>
          <w:tcPr>
            <w:tcW w:w="850" w:type="dxa"/>
            <w:vAlign w:val="center"/>
          </w:tcPr>
          <w:p w14:paraId="7DB87DB2" w14:textId="43DE3389" w:rsidR="009A22C4" w:rsidRPr="009A22C4" w:rsidRDefault="009A22C4" w:rsidP="009A22C4">
            <w:pPr>
              <w:widowControl w:val="0"/>
              <w:autoSpaceDE w:val="0"/>
              <w:autoSpaceDN w:val="0"/>
              <w:jc w:val="center"/>
              <w:rPr>
                <w:color w:val="000000" w:themeColor="text1"/>
                <w:highlight w:val="yellow"/>
              </w:rPr>
            </w:pPr>
            <w:r w:rsidRPr="009A22C4">
              <w:rPr>
                <w:rFonts w:eastAsia="Calibri"/>
              </w:rPr>
              <w:t>4</w:t>
            </w:r>
          </w:p>
        </w:tc>
        <w:tc>
          <w:tcPr>
            <w:tcW w:w="993" w:type="dxa"/>
            <w:vAlign w:val="center"/>
          </w:tcPr>
          <w:p w14:paraId="29BB14AB" w14:textId="3E6BEBFB" w:rsidR="009A22C4" w:rsidRPr="009A22C4" w:rsidRDefault="009A22C4" w:rsidP="009A22C4">
            <w:pPr>
              <w:widowControl w:val="0"/>
              <w:autoSpaceDE w:val="0"/>
              <w:autoSpaceDN w:val="0"/>
              <w:jc w:val="center"/>
              <w:rPr>
                <w:color w:val="000000" w:themeColor="text1"/>
              </w:rPr>
            </w:pPr>
          </w:p>
        </w:tc>
        <w:tc>
          <w:tcPr>
            <w:tcW w:w="1417" w:type="dxa"/>
            <w:vAlign w:val="center"/>
          </w:tcPr>
          <w:p w14:paraId="0914B978" w14:textId="7E0DF86F" w:rsidR="009A22C4" w:rsidRPr="009A22C4" w:rsidRDefault="009A22C4" w:rsidP="009A22C4">
            <w:pPr>
              <w:widowControl w:val="0"/>
              <w:autoSpaceDE w:val="0"/>
              <w:autoSpaceDN w:val="0"/>
              <w:jc w:val="center"/>
              <w:rPr>
                <w:color w:val="000000" w:themeColor="text1"/>
              </w:rPr>
            </w:pPr>
            <w:r w:rsidRPr="009A22C4">
              <w:rPr>
                <w:rFonts w:eastAsia="Calibri"/>
              </w:rPr>
              <w:t>13</w:t>
            </w:r>
          </w:p>
        </w:tc>
        <w:tc>
          <w:tcPr>
            <w:tcW w:w="1843" w:type="dxa"/>
            <w:vAlign w:val="center"/>
          </w:tcPr>
          <w:p w14:paraId="7900BFC5" w14:textId="77777777" w:rsidR="009A22C4" w:rsidRPr="009A22C4" w:rsidRDefault="009A22C4" w:rsidP="009A22C4">
            <w:pPr>
              <w:widowControl w:val="0"/>
              <w:autoSpaceDE w:val="0"/>
              <w:autoSpaceDN w:val="0"/>
              <w:adjustRightInd w:val="0"/>
              <w:jc w:val="center"/>
              <w:rPr>
                <w:rFonts w:eastAsia="Calibri"/>
              </w:rPr>
            </w:pPr>
            <w:r w:rsidRPr="009A22C4">
              <w:rPr>
                <w:rFonts w:eastAsia="Calibri"/>
              </w:rPr>
              <w:t>УК-4.1</w:t>
            </w:r>
          </w:p>
          <w:p w14:paraId="77657F94" w14:textId="2CC9D5BD" w:rsidR="009A22C4" w:rsidRPr="009A22C4" w:rsidRDefault="009A22C4" w:rsidP="009A22C4">
            <w:pPr>
              <w:widowControl w:val="0"/>
              <w:autoSpaceDE w:val="0"/>
              <w:autoSpaceDN w:val="0"/>
              <w:jc w:val="center"/>
              <w:rPr>
                <w:color w:val="000000" w:themeColor="text1"/>
              </w:rPr>
            </w:pPr>
            <w:r w:rsidRPr="009A22C4">
              <w:rPr>
                <w:rFonts w:eastAsia="Calibri"/>
              </w:rPr>
              <w:t>УК-4.2</w:t>
            </w:r>
          </w:p>
        </w:tc>
      </w:tr>
      <w:tr w:rsidR="00D97EBB" w:rsidRPr="009A22C4" w14:paraId="6D965724" w14:textId="77777777" w:rsidTr="00D97EBB">
        <w:trPr>
          <w:trHeight w:val="507"/>
        </w:trPr>
        <w:tc>
          <w:tcPr>
            <w:tcW w:w="1661" w:type="dxa"/>
            <w:vAlign w:val="center"/>
          </w:tcPr>
          <w:p w14:paraId="1EC1C458" w14:textId="339FD641" w:rsidR="00D97EBB" w:rsidRPr="009A22C4" w:rsidRDefault="008C4FC0" w:rsidP="00D97EBB">
            <w:pPr>
              <w:widowControl w:val="0"/>
              <w:autoSpaceDE w:val="0"/>
              <w:autoSpaceDN w:val="0"/>
              <w:jc w:val="center"/>
              <w:rPr>
                <w:color w:val="000000" w:themeColor="text1"/>
              </w:rPr>
            </w:pPr>
            <w:r w:rsidRPr="009A22C4">
              <w:rPr>
                <w:color w:val="000000" w:themeColor="text1"/>
              </w:rPr>
              <w:t>2.0</w:t>
            </w:r>
          </w:p>
        </w:tc>
        <w:tc>
          <w:tcPr>
            <w:tcW w:w="5564" w:type="dxa"/>
            <w:vAlign w:val="center"/>
          </w:tcPr>
          <w:p w14:paraId="0A961520" w14:textId="627C4BB4" w:rsidR="00D97EBB" w:rsidRPr="009A22C4" w:rsidRDefault="00D97EBB" w:rsidP="00D97EBB">
            <w:pPr>
              <w:widowControl w:val="0"/>
              <w:autoSpaceDE w:val="0"/>
              <w:autoSpaceDN w:val="0"/>
              <w:jc w:val="both"/>
              <w:rPr>
                <w:color w:val="000000" w:themeColor="text1"/>
                <w:highlight w:val="yellow"/>
              </w:rPr>
            </w:pPr>
            <w:r w:rsidRPr="009A22C4">
              <w:rPr>
                <w:bCs/>
                <w:color w:val="000000" w:themeColor="text1"/>
              </w:rPr>
              <w:t>Раздел 2.</w:t>
            </w:r>
            <w:r w:rsidR="009A22C4" w:rsidRPr="009A22C4">
              <w:rPr>
                <w:color w:val="000000" w:themeColor="text1"/>
              </w:rPr>
              <w:t xml:space="preserve"> </w:t>
            </w:r>
            <w:r w:rsidR="009A22C4" w:rsidRPr="009A22C4">
              <w:rPr>
                <w:rFonts w:eastAsia="Calibri"/>
                <w:bCs/>
              </w:rPr>
              <w:t>Реферативный перевод. Научное аннотирование. Реферирование научных и научно-популярных статей отраслевой тематики.</w:t>
            </w:r>
          </w:p>
        </w:tc>
        <w:tc>
          <w:tcPr>
            <w:tcW w:w="1134" w:type="dxa"/>
            <w:vAlign w:val="center"/>
          </w:tcPr>
          <w:p w14:paraId="3AB52618" w14:textId="77777777" w:rsidR="00D97EBB" w:rsidRPr="009A22C4" w:rsidRDefault="00D97EBB" w:rsidP="00D97EBB">
            <w:pPr>
              <w:widowControl w:val="0"/>
              <w:autoSpaceDE w:val="0"/>
              <w:autoSpaceDN w:val="0"/>
              <w:jc w:val="center"/>
              <w:rPr>
                <w:color w:val="000000" w:themeColor="text1"/>
                <w:highlight w:val="yellow"/>
              </w:rPr>
            </w:pPr>
          </w:p>
        </w:tc>
        <w:tc>
          <w:tcPr>
            <w:tcW w:w="992" w:type="dxa"/>
            <w:vAlign w:val="center"/>
          </w:tcPr>
          <w:p w14:paraId="52834CC5" w14:textId="77777777" w:rsidR="00D97EBB" w:rsidRPr="009A22C4" w:rsidRDefault="00D97EBB" w:rsidP="00D97EBB">
            <w:pPr>
              <w:widowControl w:val="0"/>
              <w:autoSpaceDE w:val="0"/>
              <w:autoSpaceDN w:val="0"/>
              <w:jc w:val="center"/>
              <w:rPr>
                <w:color w:val="000000" w:themeColor="text1"/>
                <w:highlight w:val="yellow"/>
              </w:rPr>
            </w:pPr>
          </w:p>
        </w:tc>
        <w:tc>
          <w:tcPr>
            <w:tcW w:w="850" w:type="dxa"/>
            <w:vAlign w:val="center"/>
          </w:tcPr>
          <w:p w14:paraId="12250A8B" w14:textId="77777777" w:rsidR="00D97EBB" w:rsidRPr="009A22C4" w:rsidRDefault="00D97EBB" w:rsidP="00D97EBB">
            <w:pPr>
              <w:widowControl w:val="0"/>
              <w:autoSpaceDE w:val="0"/>
              <w:autoSpaceDN w:val="0"/>
              <w:jc w:val="center"/>
              <w:rPr>
                <w:color w:val="000000" w:themeColor="text1"/>
                <w:highlight w:val="yellow"/>
              </w:rPr>
            </w:pPr>
          </w:p>
        </w:tc>
        <w:tc>
          <w:tcPr>
            <w:tcW w:w="993" w:type="dxa"/>
            <w:vAlign w:val="center"/>
          </w:tcPr>
          <w:p w14:paraId="32123C55" w14:textId="77777777" w:rsidR="00D97EBB" w:rsidRPr="009A22C4" w:rsidRDefault="00D97EBB" w:rsidP="00D97EBB">
            <w:pPr>
              <w:widowControl w:val="0"/>
              <w:autoSpaceDE w:val="0"/>
              <w:autoSpaceDN w:val="0"/>
              <w:jc w:val="center"/>
              <w:rPr>
                <w:color w:val="000000" w:themeColor="text1"/>
              </w:rPr>
            </w:pPr>
          </w:p>
        </w:tc>
        <w:tc>
          <w:tcPr>
            <w:tcW w:w="1417" w:type="dxa"/>
            <w:vAlign w:val="center"/>
          </w:tcPr>
          <w:p w14:paraId="00A14773" w14:textId="77777777" w:rsidR="00D97EBB" w:rsidRPr="009A22C4" w:rsidRDefault="00D97EBB" w:rsidP="00D97EBB">
            <w:pPr>
              <w:widowControl w:val="0"/>
              <w:autoSpaceDE w:val="0"/>
              <w:autoSpaceDN w:val="0"/>
              <w:jc w:val="center"/>
              <w:rPr>
                <w:color w:val="000000" w:themeColor="text1"/>
              </w:rPr>
            </w:pPr>
          </w:p>
        </w:tc>
        <w:tc>
          <w:tcPr>
            <w:tcW w:w="1843" w:type="dxa"/>
            <w:vAlign w:val="center"/>
          </w:tcPr>
          <w:p w14:paraId="463EAD97" w14:textId="77777777" w:rsidR="00D97EBB" w:rsidRPr="009A22C4" w:rsidRDefault="00D97EBB" w:rsidP="00D97EBB">
            <w:pPr>
              <w:widowControl w:val="0"/>
              <w:autoSpaceDE w:val="0"/>
              <w:autoSpaceDN w:val="0"/>
              <w:jc w:val="center"/>
              <w:rPr>
                <w:color w:val="000000" w:themeColor="text1"/>
              </w:rPr>
            </w:pPr>
          </w:p>
        </w:tc>
      </w:tr>
      <w:tr w:rsidR="009A22C4" w:rsidRPr="009A22C4" w14:paraId="0261ADAB" w14:textId="77777777" w:rsidTr="00D97EBB">
        <w:trPr>
          <w:trHeight w:val="517"/>
        </w:trPr>
        <w:tc>
          <w:tcPr>
            <w:tcW w:w="1661" w:type="dxa"/>
            <w:vAlign w:val="center"/>
          </w:tcPr>
          <w:p w14:paraId="3B99EADA" w14:textId="787A7B2F" w:rsidR="009A22C4" w:rsidRPr="009A22C4" w:rsidRDefault="009A22C4" w:rsidP="009A22C4">
            <w:pPr>
              <w:widowControl w:val="0"/>
              <w:autoSpaceDE w:val="0"/>
              <w:autoSpaceDN w:val="0"/>
              <w:jc w:val="center"/>
              <w:rPr>
                <w:color w:val="000000" w:themeColor="text1"/>
              </w:rPr>
            </w:pPr>
            <w:r w:rsidRPr="009A22C4">
              <w:rPr>
                <w:rFonts w:eastAsia="Calibri"/>
              </w:rPr>
              <w:t>2.1</w:t>
            </w:r>
          </w:p>
        </w:tc>
        <w:tc>
          <w:tcPr>
            <w:tcW w:w="5564" w:type="dxa"/>
            <w:vAlign w:val="center"/>
          </w:tcPr>
          <w:p w14:paraId="1AD380E5" w14:textId="346B4E02" w:rsidR="009A22C4" w:rsidRPr="009A22C4" w:rsidRDefault="009A22C4" w:rsidP="009A22C4">
            <w:pPr>
              <w:widowControl w:val="0"/>
              <w:autoSpaceDE w:val="0"/>
              <w:autoSpaceDN w:val="0"/>
              <w:jc w:val="both"/>
              <w:rPr>
                <w:color w:val="000000" w:themeColor="text1"/>
                <w:highlight w:val="yellow"/>
              </w:rPr>
            </w:pPr>
            <w:r w:rsidRPr="009A22C4">
              <w:rPr>
                <w:rFonts w:eastAsia="Calibri"/>
              </w:rPr>
              <w:t xml:space="preserve">Правила и этапы реферирования и аннотирования научных текстов. </w:t>
            </w:r>
          </w:p>
        </w:tc>
        <w:tc>
          <w:tcPr>
            <w:tcW w:w="1134" w:type="dxa"/>
          </w:tcPr>
          <w:p w14:paraId="2AC44CE8" w14:textId="72C016BD" w:rsidR="009A22C4" w:rsidRPr="009A22C4" w:rsidRDefault="009A22C4" w:rsidP="009A22C4">
            <w:pPr>
              <w:widowControl w:val="0"/>
              <w:autoSpaceDE w:val="0"/>
              <w:autoSpaceDN w:val="0"/>
              <w:jc w:val="center"/>
              <w:rPr>
                <w:color w:val="000000" w:themeColor="text1"/>
                <w:highlight w:val="yellow"/>
              </w:rPr>
            </w:pPr>
            <w:r w:rsidRPr="009A22C4">
              <w:rPr>
                <w:rFonts w:eastAsia="Calibri"/>
              </w:rPr>
              <w:t>1</w:t>
            </w:r>
          </w:p>
        </w:tc>
        <w:tc>
          <w:tcPr>
            <w:tcW w:w="992" w:type="dxa"/>
            <w:vAlign w:val="center"/>
          </w:tcPr>
          <w:p w14:paraId="47C73626" w14:textId="4E35336A" w:rsidR="009A22C4" w:rsidRPr="009A22C4" w:rsidRDefault="009A22C4" w:rsidP="009A22C4">
            <w:pPr>
              <w:widowControl w:val="0"/>
              <w:autoSpaceDE w:val="0"/>
              <w:autoSpaceDN w:val="0"/>
              <w:jc w:val="center"/>
              <w:rPr>
                <w:color w:val="000000" w:themeColor="text1"/>
                <w:highlight w:val="yellow"/>
              </w:rPr>
            </w:pPr>
          </w:p>
        </w:tc>
        <w:tc>
          <w:tcPr>
            <w:tcW w:w="850" w:type="dxa"/>
            <w:vAlign w:val="center"/>
          </w:tcPr>
          <w:p w14:paraId="40752FCA" w14:textId="7634641A" w:rsidR="009A22C4" w:rsidRPr="009A22C4" w:rsidRDefault="009A22C4" w:rsidP="009A22C4">
            <w:pPr>
              <w:widowControl w:val="0"/>
              <w:autoSpaceDE w:val="0"/>
              <w:autoSpaceDN w:val="0"/>
              <w:jc w:val="center"/>
              <w:rPr>
                <w:color w:val="000000" w:themeColor="text1"/>
                <w:highlight w:val="yellow"/>
              </w:rPr>
            </w:pPr>
            <w:r w:rsidRPr="009A22C4">
              <w:rPr>
                <w:rFonts w:eastAsia="Calibri"/>
              </w:rPr>
              <w:t>4</w:t>
            </w:r>
          </w:p>
        </w:tc>
        <w:tc>
          <w:tcPr>
            <w:tcW w:w="993" w:type="dxa"/>
            <w:vAlign w:val="center"/>
          </w:tcPr>
          <w:p w14:paraId="6AB72602" w14:textId="52F12C03" w:rsidR="009A22C4" w:rsidRPr="009A22C4" w:rsidRDefault="009A22C4" w:rsidP="009A22C4">
            <w:pPr>
              <w:widowControl w:val="0"/>
              <w:autoSpaceDE w:val="0"/>
              <w:autoSpaceDN w:val="0"/>
              <w:jc w:val="center"/>
              <w:rPr>
                <w:color w:val="000000" w:themeColor="text1"/>
              </w:rPr>
            </w:pPr>
          </w:p>
        </w:tc>
        <w:tc>
          <w:tcPr>
            <w:tcW w:w="1417" w:type="dxa"/>
            <w:vAlign w:val="center"/>
          </w:tcPr>
          <w:p w14:paraId="0F39FB76" w14:textId="6797F5FA" w:rsidR="009A22C4" w:rsidRPr="009A22C4" w:rsidRDefault="009A22C4" w:rsidP="009A22C4">
            <w:pPr>
              <w:widowControl w:val="0"/>
              <w:autoSpaceDE w:val="0"/>
              <w:autoSpaceDN w:val="0"/>
              <w:jc w:val="center"/>
              <w:rPr>
                <w:color w:val="000000" w:themeColor="text1"/>
              </w:rPr>
            </w:pPr>
            <w:r w:rsidRPr="009A22C4">
              <w:rPr>
                <w:rFonts w:eastAsia="Calibri"/>
              </w:rPr>
              <w:t>4</w:t>
            </w:r>
          </w:p>
        </w:tc>
        <w:tc>
          <w:tcPr>
            <w:tcW w:w="1843" w:type="dxa"/>
          </w:tcPr>
          <w:p w14:paraId="4A295C44" w14:textId="77777777" w:rsidR="009A22C4" w:rsidRPr="009A22C4" w:rsidRDefault="009A22C4" w:rsidP="009A22C4">
            <w:pPr>
              <w:widowControl w:val="0"/>
              <w:autoSpaceDE w:val="0"/>
              <w:autoSpaceDN w:val="0"/>
              <w:adjustRightInd w:val="0"/>
              <w:jc w:val="center"/>
              <w:rPr>
                <w:rFonts w:eastAsia="Calibri"/>
              </w:rPr>
            </w:pPr>
            <w:r w:rsidRPr="009A22C4">
              <w:rPr>
                <w:rFonts w:eastAsia="Calibri"/>
              </w:rPr>
              <w:t>УК-4.1</w:t>
            </w:r>
          </w:p>
          <w:p w14:paraId="3E70A473" w14:textId="2FC58215" w:rsidR="009A22C4" w:rsidRPr="009A22C4" w:rsidRDefault="009A22C4" w:rsidP="009A22C4">
            <w:pPr>
              <w:widowControl w:val="0"/>
              <w:autoSpaceDE w:val="0"/>
              <w:autoSpaceDN w:val="0"/>
              <w:jc w:val="center"/>
              <w:rPr>
                <w:color w:val="000000" w:themeColor="text1"/>
              </w:rPr>
            </w:pPr>
            <w:r w:rsidRPr="009A22C4">
              <w:rPr>
                <w:rFonts w:eastAsia="Calibri"/>
              </w:rPr>
              <w:t>УК-4.2</w:t>
            </w:r>
          </w:p>
        </w:tc>
      </w:tr>
      <w:tr w:rsidR="009A22C4" w:rsidRPr="009A22C4" w14:paraId="7B23FC5D" w14:textId="77777777" w:rsidTr="00D97EBB">
        <w:trPr>
          <w:trHeight w:val="507"/>
        </w:trPr>
        <w:tc>
          <w:tcPr>
            <w:tcW w:w="1661" w:type="dxa"/>
            <w:vAlign w:val="center"/>
          </w:tcPr>
          <w:p w14:paraId="78501D15" w14:textId="1F73F22D" w:rsidR="009A22C4" w:rsidRPr="009A22C4" w:rsidRDefault="009A22C4" w:rsidP="009A22C4">
            <w:pPr>
              <w:widowControl w:val="0"/>
              <w:autoSpaceDE w:val="0"/>
              <w:autoSpaceDN w:val="0"/>
              <w:jc w:val="center"/>
              <w:rPr>
                <w:color w:val="000000" w:themeColor="text1"/>
              </w:rPr>
            </w:pPr>
            <w:r w:rsidRPr="009A22C4">
              <w:rPr>
                <w:rFonts w:eastAsia="Calibri"/>
              </w:rPr>
              <w:t>2.2</w:t>
            </w:r>
          </w:p>
        </w:tc>
        <w:tc>
          <w:tcPr>
            <w:tcW w:w="5564" w:type="dxa"/>
            <w:vAlign w:val="center"/>
          </w:tcPr>
          <w:p w14:paraId="3478B607" w14:textId="2EDD9201" w:rsidR="009A22C4" w:rsidRPr="009A22C4" w:rsidRDefault="009A22C4" w:rsidP="009A22C4">
            <w:pPr>
              <w:jc w:val="both"/>
              <w:rPr>
                <w:bCs/>
                <w:color w:val="000000" w:themeColor="text1"/>
                <w:highlight w:val="yellow"/>
              </w:rPr>
            </w:pPr>
            <w:r w:rsidRPr="009A22C4">
              <w:rPr>
                <w:rFonts w:eastAsia="Calibri"/>
              </w:rPr>
              <w:t xml:space="preserve">Основные клише и грамматические конструкции для реферирования и аннотирования текстов по отраслевой тематике и/ или теме исследования.                  </w:t>
            </w:r>
          </w:p>
        </w:tc>
        <w:tc>
          <w:tcPr>
            <w:tcW w:w="1134" w:type="dxa"/>
          </w:tcPr>
          <w:p w14:paraId="196E40EA" w14:textId="2B1F239C" w:rsidR="009A22C4" w:rsidRPr="009A22C4" w:rsidRDefault="009A22C4" w:rsidP="009A22C4">
            <w:pPr>
              <w:widowControl w:val="0"/>
              <w:autoSpaceDE w:val="0"/>
              <w:autoSpaceDN w:val="0"/>
              <w:jc w:val="center"/>
              <w:rPr>
                <w:color w:val="000000" w:themeColor="text1"/>
                <w:highlight w:val="yellow"/>
              </w:rPr>
            </w:pPr>
            <w:r w:rsidRPr="009A22C4">
              <w:rPr>
                <w:rFonts w:eastAsia="Calibri"/>
              </w:rPr>
              <w:t>1</w:t>
            </w:r>
          </w:p>
        </w:tc>
        <w:tc>
          <w:tcPr>
            <w:tcW w:w="992" w:type="dxa"/>
            <w:vAlign w:val="center"/>
          </w:tcPr>
          <w:p w14:paraId="35BD1DA9" w14:textId="64A5D1F7" w:rsidR="009A22C4" w:rsidRPr="009A22C4" w:rsidRDefault="009A22C4" w:rsidP="009A22C4">
            <w:pPr>
              <w:widowControl w:val="0"/>
              <w:autoSpaceDE w:val="0"/>
              <w:autoSpaceDN w:val="0"/>
              <w:jc w:val="center"/>
              <w:rPr>
                <w:color w:val="000000" w:themeColor="text1"/>
                <w:highlight w:val="yellow"/>
              </w:rPr>
            </w:pPr>
          </w:p>
        </w:tc>
        <w:tc>
          <w:tcPr>
            <w:tcW w:w="850" w:type="dxa"/>
            <w:vAlign w:val="center"/>
          </w:tcPr>
          <w:p w14:paraId="3327AF44" w14:textId="455DBFC3" w:rsidR="009A22C4" w:rsidRPr="009A22C4" w:rsidRDefault="009A22C4" w:rsidP="009A22C4">
            <w:pPr>
              <w:widowControl w:val="0"/>
              <w:autoSpaceDE w:val="0"/>
              <w:autoSpaceDN w:val="0"/>
              <w:jc w:val="center"/>
              <w:rPr>
                <w:color w:val="000000" w:themeColor="text1"/>
                <w:highlight w:val="yellow"/>
              </w:rPr>
            </w:pPr>
            <w:r w:rsidRPr="009A22C4">
              <w:rPr>
                <w:rFonts w:eastAsia="Calibri"/>
              </w:rPr>
              <w:t>4</w:t>
            </w:r>
          </w:p>
        </w:tc>
        <w:tc>
          <w:tcPr>
            <w:tcW w:w="993" w:type="dxa"/>
            <w:vAlign w:val="center"/>
          </w:tcPr>
          <w:p w14:paraId="147B9980" w14:textId="389265CB" w:rsidR="009A22C4" w:rsidRPr="009A22C4" w:rsidRDefault="009A22C4" w:rsidP="009A22C4">
            <w:pPr>
              <w:widowControl w:val="0"/>
              <w:autoSpaceDE w:val="0"/>
              <w:autoSpaceDN w:val="0"/>
              <w:jc w:val="center"/>
              <w:rPr>
                <w:color w:val="000000" w:themeColor="text1"/>
              </w:rPr>
            </w:pPr>
          </w:p>
        </w:tc>
        <w:tc>
          <w:tcPr>
            <w:tcW w:w="1417" w:type="dxa"/>
            <w:vAlign w:val="center"/>
          </w:tcPr>
          <w:p w14:paraId="64BC7626" w14:textId="4236B7AC" w:rsidR="009A22C4" w:rsidRPr="009A22C4" w:rsidRDefault="009A22C4" w:rsidP="009A22C4">
            <w:pPr>
              <w:widowControl w:val="0"/>
              <w:autoSpaceDE w:val="0"/>
              <w:autoSpaceDN w:val="0"/>
              <w:jc w:val="center"/>
              <w:rPr>
                <w:color w:val="000000" w:themeColor="text1"/>
              </w:rPr>
            </w:pPr>
            <w:r w:rsidRPr="009A22C4">
              <w:rPr>
                <w:rFonts w:eastAsia="Calibri"/>
              </w:rPr>
              <w:t>6</w:t>
            </w:r>
          </w:p>
        </w:tc>
        <w:tc>
          <w:tcPr>
            <w:tcW w:w="1843" w:type="dxa"/>
          </w:tcPr>
          <w:p w14:paraId="1CCD0987" w14:textId="77777777" w:rsidR="009A22C4" w:rsidRPr="009A22C4" w:rsidRDefault="009A22C4" w:rsidP="009A22C4">
            <w:pPr>
              <w:widowControl w:val="0"/>
              <w:autoSpaceDE w:val="0"/>
              <w:autoSpaceDN w:val="0"/>
              <w:adjustRightInd w:val="0"/>
              <w:jc w:val="center"/>
              <w:rPr>
                <w:rFonts w:eastAsia="Calibri"/>
              </w:rPr>
            </w:pPr>
            <w:r w:rsidRPr="009A22C4">
              <w:rPr>
                <w:rFonts w:eastAsia="Calibri"/>
              </w:rPr>
              <w:t>УК-4.1</w:t>
            </w:r>
          </w:p>
          <w:p w14:paraId="2D0D87EB" w14:textId="00F346EE" w:rsidR="009A22C4" w:rsidRPr="009A22C4" w:rsidRDefault="009A22C4" w:rsidP="009A22C4">
            <w:pPr>
              <w:widowControl w:val="0"/>
              <w:autoSpaceDE w:val="0"/>
              <w:autoSpaceDN w:val="0"/>
              <w:jc w:val="center"/>
              <w:rPr>
                <w:color w:val="000000" w:themeColor="text1"/>
              </w:rPr>
            </w:pPr>
            <w:r w:rsidRPr="009A22C4">
              <w:rPr>
                <w:rFonts w:eastAsia="Calibri"/>
              </w:rPr>
              <w:t>УК-4.2</w:t>
            </w:r>
          </w:p>
        </w:tc>
      </w:tr>
      <w:tr w:rsidR="009A22C4" w:rsidRPr="009A22C4" w14:paraId="519915CA" w14:textId="77777777" w:rsidTr="00D97EBB">
        <w:trPr>
          <w:trHeight w:val="705"/>
        </w:trPr>
        <w:tc>
          <w:tcPr>
            <w:tcW w:w="1661" w:type="dxa"/>
            <w:vAlign w:val="center"/>
          </w:tcPr>
          <w:p w14:paraId="2E956C41" w14:textId="3C4952FC" w:rsidR="009A22C4" w:rsidRPr="009A22C4" w:rsidRDefault="009A22C4" w:rsidP="009A22C4">
            <w:pPr>
              <w:widowControl w:val="0"/>
              <w:autoSpaceDE w:val="0"/>
              <w:autoSpaceDN w:val="0"/>
              <w:jc w:val="center"/>
              <w:rPr>
                <w:color w:val="000000" w:themeColor="text1"/>
              </w:rPr>
            </w:pPr>
            <w:r w:rsidRPr="009A22C4">
              <w:rPr>
                <w:rFonts w:eastAsia="Calibri"/>
              </w:rPr>
              <w:lastRenderedPageBreak/>
              <w:t>2.3</w:t>
            </w:r>
          </w:p>
        </w:tc>
        <w:tc>
          <w:tcPr>
            <w:tcW w:w="5564" w:type="dxa"/>
            <w:vAlign w:val="center"/>
          </w:tcPr>
          <w:p w14:paraId="3566C5D1" w14:textId="222F020A" w:rsidR="009A22C4" w:rsidRPr="009A22C4" w:rsidRDefault="009A22C4" w:rsidP="009A22C4">
            <w:pPr>
              <w:jc w:val="both"/>
              <w:rPr>
                <w:bCs/>
                <w:color w:val="000000" w:themeColor="text1"/>
                <w:highlight w:val="yellow"/>
              </w:rPr>
            </w:pPr>
            <w:r w:rsidRPr="009A22C4">
              <w:rPr>
                <w:rFonts w:eastAsia="Calibri"/>
              </w:rPr>
              <w:t xml:space="preserve">Практикум по реферированию научных и научно- популярных статей отраслевой тематики и/ или теме исследования.  </w:t>
            </w:r>
          </w:p>
        </w:tc>
        <w:tc>
          <w:tcPr>
            <w:tcW w:w="1134" w:type="dxa"/>
          </w:tcPr>
          <w:p w14:paraId="16BCF7F7" w14:textId="14EBD450" w:rsidR="009A22C4" w:rsidRPr="009A22C4" w:rsidRDefault="009A22C4" w:rsidP="009A22C4">
            <w:pPr>
              <w:widowControl w:val="0"/>
              <w:autoSpaceDE w:val="0"/>
              <w:autoSpaceDN w:val="0"/>
              <w:jc w:val="center"/>
              <w:rPr>
                <w:color w:val="000000" w:themeColor="text1"/>
                <w:highlight w:val="yellow"/>
              </w:rPr>
            </w:pPr>
            <w:r w:rsidRPr="009A22C4">
              <w:rPr>
                <w:rFonts w:eastAsia="Calibri"/>
              </w:rPr>
              <w:t>1</w:t>
            </w:r>
          </w:p>
        </w:tc>
        <w:tc>
          <w:tcPr>
            <w:tcW w:w="992" w:type="dxa"/>
            <w:vAlign w:val="center"/>
          </w:tcPr>
          <w:p w14:paraId="6A817F3E" w14:textId="363CB0A5" w:rsidR="009A22C4" w:rsidRPr="009A22C4" w:rsidRDefault="009A22C4" w:rsidP="009A22C4">
            <w:pPr>
              <w:widowControl w:val="0"/>
              <w:autoSpaceDE w:val="0"/>
              <w:autoSpaceDN w:val="0"/>
              <w:jc w:val="center"/>
              <w:rPr>
                <w:color w:val="000000" w:themeColor="text1"/>
                <w:highlight w:val="yellow"/>
              </w:rPr>
            </w:pPr>
          </w:p>
        </w:tc>
        <w:tc>
          <w:tcPr>
            <w:tcW w:w="850" w:type="dxa"/>
            <w:vAlign w:val="center"/>
          </w:tcPr>
          <w:p w14:paraId="04FB566D" w14:textId="3D29E906" w:rsidR="009A22C4" w:rsidRPr="009A22C4" w:rsidRDefault="009A22C4" w:rsidP="009A22C4">
            <w:pPr>
              <w:widowControl w:val="0"/>
              <w:autoSpaceDE w:val="0"/>
              <w:autoSpaceDN w:val="0"/>
              <w:jc w:val="center"/>
              <w:rPr>
                <w:color w:val="000000" w:themeColor="text1"/>
                <w:highlight w:val="yellow"/>
              </w:rPr>
            </w:pPr>
            <w:r w:rsidRPr="009A22C4">
              <w:rPr>
                <w:rFonts w:eastAsia="Calibri"/>
              </w:rPr>
              <w:t>4</w:t>
            </w:r>
          </w:p>
        </w:tc>
        <w:tc>
          <w:tcPr>
            <w:tcW w:w="993" w:type="dxa"/>
            <w:vAlign w:val="center"/>
          </w:tcPr>
          <w:p w14:paraId="392F5277" w14:textId="0BDD5609" w:rsidR="009A22C4" w:rsidRPr="009A22C4" w:rsidRDefault="009A22C4" w:rsidP="009A22C4">
            <w:pPr>
              <w:widowControl w:val="0"/>
              <w:autoSpaceDE w:val="0"/>
              <w:autoSpaceDN w:val="0"/>
              <w:jc w:val="center"/>
              <w:rPr>
                <w:color w:val="000000" w:themeColor="text1"/>
              </w:rPr>
            </w:pPr>
          </w:p>
        </w:tc>
        <w:tc>
          <w:tcPr>
            <w:tcW w:w="1417" w:type="dxa"/>
            <w:vAlign w:val="center"/>
          </w:tcPr>
          <w:p w14:paraId="677B61EA" w14:textId="6AF5D4AA" w:rsidR="009A22C4" w:rsidRPr="009A22C4" w:rsidRDefault="009A22C4" w:rsidP="009A22C4">
            <w:pPr>
              <w:widowControl w:val="0"/>
              <w:autoSpaceDE w:val="0"/>
              <w:autoSpaceDN w:val="0"/>
              <w:jc w:val="center"/>
              <w:rPr>
                <w:color w:val="000000" w:themeColor="text1"/>
              </w:rPr>
            </w:pPr>
            <w:r w:rsidRPr="009A22C4">
              <w:rPr>
                <w:rFonts w:eastAsia="Calibri"/>
              </w:rPr>
              <w:t>13</w:t>
            </w:r>
          </w:p>
        </w:tc>
        <w:tc>
          <w:tcPr>
            <w:tcW w:w="1843" w:type="dxa"/>
          </w:tcPr>
          <w:p w14:paraId="513088FB" w14:textId="77777777" w:rsidR="009A22C4" w:rsidRPr="009A22C4" w:rsidRDefault="009A22C4" w:rsidP="009A22C4">
            <w:pPr>
              <w:widowControl w:val="0"/>
              <w:autoSpaceDE w:val="0"/>
              <w:autoSpaceDN w:val="0"/>
              <w:adjustRightInd w:val="0"/>
              <w:jc w:val="center"/>
              <w:rPr>
                <w:rFonts w:eastAsia="Calibri"/>
              </w:rPr>
            </w:pPr>
            <w:r w:rsidRPr="009A22C4">
              <w:rPr>
                <w:rFonts w:eastAsia="Calibri"/>
              </w:rPr>
              <w:t>УК-4.1</w:t>
            </w:r>
          </w:p>
          <w:p w14:paraId="0368412D" w14:textId="4E03E16B" w:rsidR="009A22C4" w:rsidRPr="009A22C4" w:rsidRDefault="009A22C4" w:rsidP="009A22C4">
            <w:pPr>
              <w:widowControl w:val="0"/>
              <w:autoSpaceDE w:val="0"/>
              <w:autoSpaceDN w:val="0"/>
              <w:jc w:val="center"/>
              <w:rPr>
                <w:color w:val="000000" w:themeColor="text1"/>
              </w:rPr>
            </w:pPr>
            <w:r w:rsidRPr="009A22C4">
              <w:rPr>
                <w:rFonts w:eastAsia="Calibri"/>
              </w:rPr>
              <w:t>УК-4.2</w:t>
            </w:r>
          </w:p>
        </w:tc>
      </w:tr>
      <w:tr w:rsidR="00D97EBB" w:rsidRPr="009A22C4" w14:paraId="1FFBA23A" w14:textId="77777777" w:rsidTr="00D97EBB">
        <w:trPr>
          <w:trHeight w:val="507"/>
        </w:trPr>
        <w:tc>
          <w:tcPr>
            <w:tcW w:w="1661" w:type="dxa"/>
            <w:vAlign w:val="center"/>
          </w:tcPr>
          <w:p w14:paraId="78E5DA4B" w14:textId="674BD12E" w:rsidR="00D97EBB" w:rsidRPr="009A22C4" w:rsidRDefault="008C4FC0" w:rsidP="00D97EBB">
            <w:pPr>
              <w:widowControl w:val="0"/>
              <w:autoSpaceDE w:val="0"/>
              <w:autoSpaceDN w:val="0"/>
              <w:jc w:val="center"/>
              <w:rPr>
                <w:color w:val="000000" w:themeColor="text1"/>
              </w:rPr>
            </w:pPr>
            <w:r w:rsidRPr="009A22C4">
              <w:rPr>
                <w:color w:val="000000" w:themeColor="text1"/>
              </w:rPr>
              <w:t>3.0</w:t>
            </w:r>
          </w:p>
        </w:tc>
        <w:tc>
          <w:tcPr>
            <w:tcW w:w="5564" w:type="dxa"/>
            <w:vAlign w:val="center"/>
          </w:tcPr>
          <w:p w14:paraId="24F46F60" w14:textId="40713946" w:rsidR="00D97EBB" w:rsidRPr="009A22C4" w:rsidRDefault="009A22C4" w:rsidP="00D97EBB">
            <w:pPr>
              <w:jc w:val="both"/>
              <w:rPr>
                <w:color w:val="000000" w:themeColor="text1"/>
              </w:rPr>
            </w:pPr>
            <w:r w:rsidRPr="009A22C4">
              <w:rPr>
                <w:bCs/>
                <w:color w:val="000000" w:themeColor="text1"/>
              </w:rPr>
              <w:t xml:space="preserve">Раздел 3. </w:t>
            </w:r>
            <w:r w:rsidRPr="009A22C4">
              <w:rPr>
                <w:rFonts w:eastAsia="Calibri"/>
                <w:bCs/>
              </w:rPr>
              <w:t>Публичное выступление как особый вид иноязычной речевой деятельности. Презентация на английском языке</w:t>
            </w:r>
          </w:p>
        </w:tc>
        <w:tc>
          <w:tcPr>
            <w:tcW w:w="1134" w:type="dxa"/>
            <w:vAlign w:val="center"/>
          </w:tcPr>
          <w:p w14:paraId="506180BA" w14:textId="77777777" w:rsidR="00D97EBB" w:rsidRPr="009A22C4" w:rsidRDefault="00D97EBB" w:rsidP="00D97EBB">
            <w:pPr>
              <w:widowControl w:val="0"/>
              <w:autoSpaceDE w:val="0"/>
              <w:autoSpaceDN w:val="0"/>
              <w:jc w:val="center"/>
              <w:rPr>
                <w:color w:val="000000" w:themeColor="text1"/>
              </w:rPr>
            </w:pPr>
          </w:p>
        </w:tc>
        <w:tc>
          <w:tcPr>
            <w:tcW w:w="992" w:type="dxa"/>
            <w:vAlign w:val="center"/>
          </w:tcPr>
          <w:p w14:paraId="47944B04" w14:textId="77777777" w:rsidR="00D97EBB" w:rsidRPr="009A22C4" w:rsidRDefault="00D97EBB" w:rsidP="00D97EBB">
            <w:pPr>
              <w:widowControl w:val="0"/>
              <w:autoSpaceDE w:val="0"/>
              <w:autoSpaceDN w:val="0"/>
              <w:jc w:val="center"/>
              <w:rPr>
                <w:color w:val="000000" w:themeColor="text1"/>
              </w:rPr>
            </w:pPr>
          </w:p>
        </w:tc>
        <w:tc>
          <w:tcPr>
            <w:tcW w:w="850" w:type="dxa"/>
            <w:vAlign w:val="center"/>
          </w:tcPr>
          <w:p w14:paraId="1F0EC46D" w14:textId="77777777" w:rsidR="00D97EBB" w:rsidRPr="009A22C4" w:rsidRDefault="00D97EBB" w:rsidP="00D97EBB">
            <w:pPr>
              <w:widowControl w:val="0"/>
              <w:autoSpaceDE w:val="0"/>
              <w:autoSpaceDN w:val="0"/>
              <w:jc w:val="center"/>
              <w:rPr>
                <w:color w:val="000000" w:themeColor="text1"/>
              </w:rPr>
            </w:pPr>
          </w:p>
        </w:tc>
        <w:tc>
          <w:tcPr>
            <w:tcW w:w="993" w:type="dxa"/>
            <w:vAlign w:val="center"/>
          </w:tcPr>
          <w:p w14:paraId="149259A0" w14:textId="77777777" w:rsidR="00D97EBB" w:rsidRPr="009A22C4" w:rsidRDefault="00D97EBB" w:rsidP="00D97EBB">
            <w:pPr>
              <w:widowControl w:val="0"/>
              <w:autoSpaceDE w:val="0"/>
              <w:autoSpaceDN w:val="0"/>
              <w:jc w:val="center"/>
              <w:rPr>
                <w:color w:val="000000" w:themeColor="text1"/>
              </w:rPr>
            </w:pPr>
          </w:p>
        </w:tc>
        <w:tc>
          <w:tcPr>
            <w:tcW w:w="1417" w:type="dxa"/>
            <w:vAlign w:val="center"/>
          </w:tcPr>
          <w:p w14:paraId="4D85024D" w14:textId="77777777" w:rsidR="00D97EBB" w:rsidRPr="009A22C4" w:rsidRDefault="00D97EBB" w:rsidP="00D97EBB">
            <w:pPr>
              <w:widowControl w:val="0"/>
              <w:autoSpaceDE w:val="0"/>
              <w:autoSpaceDN w:val="0"/>
              <w:jc w:val="center"/>
              <w:rPr>
                <w:color w:val="000000" w:themeColor="text1"/>
              </w:rPr>
            </w:pPr>
          </w:p>
        </w:tc>
        <w:tc>
          <w:tcPr>
            <w:tcW w:w="1843" w:type="dxa"/>
          </w:tcPr>
          <w:p w14:paraId="02B62023" w14:textId="77777777" w:rsidR="00D97EBB" w:rsidRPr="009A22C4" w:rsidRDefault="00D97EBB" w:rsidP="00D97EBB">
            <w:pPr>
              <w:widowControl w:val="0"/>
              <w:autoSpaceDE w:val="0"/>
              <w:autoSpaceDN w:val="0"/>
              <w:jc w:val="center"/>
              <w:rPr>
                <w:color w:val="000000" w:themeColor="text1"/>
              </w:rPr>
            </w:pPr>
          </w:p>
        </w:tc>
      </w:tr>
      <w:tr w:rsidR="009A22C4" w:rsidRPr="009A22C4" w14:paraId="19AF4E72" w14:textId="77777777" w:rsidTr="00D97EBB">
        <w:trPr>
          <w:trHeight w:val="507"/>
        </w:trPr>
        <w:tc>
          <w:tcPr>
            <w:tcW w:w="1661" w:type="dxa"/>
          </w:tcPr>
          <w:p w14:paraId="138B57CD" w14:textId="5AF04F4C" w:rsidR="009A22C4" w:rsidRPr="009A22C4" w:rsidRDefault="009A22C4" w:rsidP="009A22C4">
            <w:pPr>
              <w:widowControl w:val="0"/>
              <w:autoSpaceDE w:val="0"/>
              <w:autoSpaceDN w:val="0"/>
              <w:jc w:val="center"/>
              <w:rPr>
                <w:color w:val="000000" w:themeColor="text1"/>
              </w:rPr>
            </w:pPr>
            <w:r w:rsidRPr="009A22C4">
              <w:rPr>
                <w:rFonts w:eastAsia="Calibri"/>
              </w:rPr>
              <w:t>3.1</w:t>
            </w:r>
          </w:p>
        </w:tc>
        <w:tc>
          <w:tcPr>
            <w:tcW w:w="5564" w:type="dxa"/>
            <w:vAlign w:val="center"/>
          </w:tcPr>
          <w:p w14:paraId="63B41DF3" w14:textId="4E3A7A9A" w:rsidR="009A22C4" w:rsidRPr="009A22C4" w:rsidRDefault="009A22C4" w:rsidP="009A22C4">
            <w:pPr>
              <w:jc w:val="both"/>
              <w:rPr>
                <w:color w:val="000000" w:themeColor="text1"/>
              </w:rPr>
            </w:pPr>
            <w:r w:rsidRPr="009A22C4">
              <w:rPr>
                <w:rFonts w:eastAsia="Calibri"/>
              </w:rPr>
              <w:t>Виды и этапы публичных выступлений. Речевые клише докладов и презентаций на иностранном языке.</w:t>
            </w:r>
          </w:p>
        </w:tc>
        <w:tc>
          <w:tcPr>
            <w:tcW w:w="1134" w:type="dxa"/>
          </w:tcPr>
          <w:p w14:paraId="340D651A" w14:textId="6DF9AA4E" w:rsidR="009A22C4" w:rsidRPr="009A22C4" w:rsidRDefault="009A22C4" w:rsidP="009A22C4">
            <w:pPr>
              <w:widowControl w:val="0"/>
              <w:autoSpaceDE w:val="0"/>
              <w:autoSpaceDN w:val="0"/>
              <w:jc w:val="center"/>
              <w:rPr>
                <w:color w:val="000000" w:themeColor="text1"/>
              </w:rPr>
            </w:pPr>
            <w:r w:rsidRPr="009A22C4">
              <w:rPr>
                <w:rFonts w:eastAsia="Calibri"/>
              </w:rPr>
              <w:t>1</w:t>
            </w:r>
          </w:p>
        </w:tc>
        <w:tc>
          <w:tcPr>
            <w:tcW w:w="992" w:type="dxa"/>
            <w:vAlign w:val="center"/>
          </w:tcPr>
          <w:p w14:paraId="00EC649A" w14:textId="1E0763B4" w:rsidR="009A22C4" w:rsidRPr="009A22C4" w:rsidRDefault="009A22C4" w:rsidP="009A22C4">
            <w:pPr>
              <w:widowControl w:val="0"/>
              <w:autoSpaceDE w:val="0"/>
              <w:autoSpaceDN w:val="0"/>
              <w:jc w:val="center"/>
              <w:rPr>
                <w:color w:val="000000" w:themeColor="text1"/>
              </w:rPr>
            </w:pPr>
          </w:p>
        </w:tc>
        <w:tc>
          <w:tcPr>
            <w:tcW w:w="850" w:type="dxa"/>
            <w:vAlign w:val="center"/>
          </w:tcPr>
          <w:p w14:paraId="07DC065F" w14:textId="45C056BF" w:rsidR="009A22C4" w:rsidRPr="009A22C4" w:rsidRDefault="009A22C4" w:rsidP="009A22C4">
            <w:pPr>
              <w:widowControl w:val="0"/>
              <w:autoSpaceDE w:val="0"/>
              <w:autoSpaceDN w:val="0"/>
              <w:jc w:val="center"/>
              <w:rPr>
                <w:color w:val="000000" w:themeColor="text1"/>
              </w:rPr>
            </w:pPr>
            <w:r w:rsidRPr="009A22C4">
              <w:rPr>
                <w:rFonts w:eastAsia="Calibri"/>
              </w:rPr>
              <w:t>2</w:t>
            </w:r>
          </w:p>
        </w:tc>
        <w:tc>
          <w:tcPr>
            <w:tcW w:w="993" w:type="dxa"/>
            <w:vAlign w:val="center"/>
          </w:tcPr>
          <w:p w14:paraId="1EED1440" w14:textId="7ECCAA09" w:rsidR="009A22C4" w:rsidRPr="009A22C4" w:rsidRDefault="009A22C4" w:rsidP="009A22C4">
            <w:pPr>
              <w:widowControl w:val="0"/>
              <w:autoSpaceDE w:val="0"/>
              <w:autoSpaceDN w:val="0"/>
              <w:jc w:val="center"/>
              <w:rPr>
                <w:color w:val="000000" w:themeColor="text1"/>
              </w:rPr>
            </w:pPr>
          </w:p>
        </w:tc>
        <w:tc>
          <w:tcPr>
            <w:tcW w:w="1417" w:type="dxa"/>
            <w:vAlign w:val="center"/>
          </w:tcPr>
          <w:p w14:paraId="082EA0E6" w14:textId="0DB36ECF" w:rsidR="009A22C4" w:rsidRPr="009A22C4" w:rsidRDefault="009A22C4" w:rsidP="009A22C4">
            <w:pPr>
              <w:widowControl w:val="0"/>
              <w:autoSpaceDE w:val="0"/>
              <w:autoSpaceDN w:val="0"/>
              <w:jc w:val="center"/>
              <w:rPr>
                <w:color w:val="000000" w:themeColor="text1"/>
              </w:rPr>
            </w:pPr>
            <w:r w:rsidRPr="009A22C4">
              <w:rPr>
                <w:rFonts w:eastAsia="Calibri"/>
              </w:rPr>
              <w:t>4</w:t>
            </w:r>
          </w:p>
        </w:tc>
        <w:tc>
          <w:tcPr>
            <w:tcW w:w="1843" w:type="dxa"/>
          </w:tcPr>
          <w:p w14:paraId="4566FDE3" w14:textId="77777777" w:rsidR="009A22C4" w:rsidRPr="009A22C4" w:rsidRDefault="009A22C4" w:rsidP="009A22C4">
            <w:pPr>
              <w:widowControl w:val="0"/>
              <w:autoSpaceDE w:val="0"/>
              <w:autoSpaceDN w:val="0"/>
              <w:adjustRightInd w:val="0"/>
              <w:jc w:val="center"/>
              <w:rPr>
                <w:rFonts w:eastAsia="Calibri"/>
              </w:rPr>
            </w:pPr>
            <w:r w:rsidRPr="009A22C4">
              <w:rPr>
                <w:rFonts w:eastAsia="Calibri"/>
              </w:rPr>
              <w:t>УК-4.1</w:t>
            </w:r>
          </w:p>
          <w:p w14:paraId="363B3D66" w14:textId="1B26CE93" w:rsidR="009A22C4" w:rsidRPr="009A22C4" w:rsidRDefault="009A22C4" w:rsidP="009A22C4">
            <w:pPr>
              <w:widowControl w:val="0"/>
              <w:autoSpaceDE w:val="0"/>
              <w:autoSpaceDN w:val="0"/>
              <w:jc w:val="center"/>
              <w:rPr>
                <w:color w:val="000000" w:themeColor="text1"/>
              </w:rPr>
            </w:pPr>
            <w:r w:rsidRPr="009A22C4">
              <w:rPr>
                <w:rFonts w:eastAsia="Calibri"/>
              </w:rPr>
              <w:t>УК-4.2</w:t>
            </w:r>
          </w:p>
        </w:tc>
      </w:tr>
      <w:tr w:rsidR="009A22C4" w:rsidRPr="009A22C4" w14:paraId="34B8AD09" w14:textId="77777777" w:rsidTr="00D97EBB">
        <w:trPr>
          <w:trHeight w:val="507"/>
        </w:trPr>
        <w:tc>
          <w:tcPr>
            <w:tcW w:w="1661" w:type="dxa"/>
            <w:vAlign w:val="center"/>
          </w:tcPr>
          <w:p w14:paraId="75611D77" w14:textId="4A4BBE83" w:rsidR="009A22C4" w:rsidRPr="009A22C4" w:rsidRDefault="009A22C4" w:rsidP="009A22C4">
            <w:pPr>
              <w:widowControl w:val="0"/>
              <w:autoSpaceDE w:val="0"/>
              <w:autoSpaceDN w:val="0"/>
              <w:jc w:val="center"/>
              <w:rPr>
                <w:color w:val="000000" w:themeColor="text1"/>
              </w:rPr>
            </w:pPr>
            <w:r w:rsidRPr="009A22C4">
              <w:rPr>
                <w:rFonts w:eastAsia="Calibri"/>
              </w:rPr>
              <w:t>3.2</w:t>
            </w:r>
          </w:p>
        </w:tc>
        <w:tc>
          <w:tcPr>
            <w:tcW w:w="5564" w:type="dxa"/>
            <w:vAlign w:val="center"/>
          </w:tcPr>
          <w:p w14:paraId="29B444F5" w14:textId="48DF022B" w:rsidR="009A22C4" w:rsidRPr="009A22C4" w:rsidRDefault="009A22C4" w:rsidP="009A22C4">
            <w:pPr>
              <w:jc w:val="both"/>
              <w:rPr>
                <w:color w:val="000000" w:themeColor="text1"/>
              </w:rPr>
            </w:pPr>
            <w:r w:rsidRPr="009A22C4">
              <w:rPr>
                <w:rFonts w:eastAsia="Calibri"/>
              </w:rPr>
              <w:t xml:space="preserve">Практикум по презентации научного доклада. Деловая (ролевая) игра "Научная конференция". </w:t>
            </w:r>
          </w:p>
        </w:tc>
        <w:tc>
          <w:tcPr>
            <w:tcW w:w="1134" w:type="dxa"/>
          </w:tcPr>
          <w:p w14:paraId="6879E212" w14:textId="2AEEADD9" w:rsidR="009A22C4" w:rsidRPr="009A22C4" w:rsidRDefault="009A22C4" w:rsidP="009A22C4">
            <w:pPr>
              <w:widowControl w:val="0"/>
              <w:autoSpaceDE w:val="0"/>
              <w:autoSpaceDN w:val="0"/>
              <w:jc w:val="center"/>
              <w:rPr>
                <w:color w:val="000000" w:themeColor="text1"/>
              </w:rPr>
            </w:pPr>
            <w:r w:rsidRPr="009A22C4">
              <w:rPr>
                <w:rFonts w:eastAsia="Calibri"/>
              </w:rPr>
              <w:t>1</w:t>
            </w:r>
          </w:p>
        </w:tc>
        <w:tc>
          <w:tcPr>
            <w:tcW w:w="992" w:type="dxa"/>
            <w:vAlign w:val="center"/>
          </w:tcPr>
          <w:p w14:paraId="26E2B0B8" w14:textId="21901E59" w:rsidR="009A22C4" w:rsidRPr="009A22C4" w:rsidRDefault="009A22C4" w:rsidP="009A22C4">
            <w:pPr>
              <w:widowControl w:val="0"/>
              <w:autoSpaceDE w:val="0"/>
              <w:autoSpaceDN w:val="0"/>
              <w:jc w:val="center"/>
              <w:rPr>
                <w:color w:val="000000" w:themeColor="text1"/>
              </w:rPr>
            </w:pPr>
          </w:p>
        </w:tc>
        <w:tc>
          <w:tcPr>
            <w:tcW w:w="850" w:type="dxa"/>
            <w:vAlign w:val="center"/>
          </w:tcPr>
          <w:p w14:paraId="61A25710" w14:textId="75866FE0" w:rsidR="009A22C4" w:rsidRPr="009A22C4" w:rsidRDefault="009A22C4" w:rsidP="009A22C4">
            <w:pPr>
              <w:widowControl w:val="0"/>
              <w:autoSpaceDE w:val="0"/>
              <w:autoSpaceDN w:val="0"/>
              <w:jc w:val="center"/>
              <w:rPr>
                <w:color w:val="000000" w:themeColor="text1"/>
              </w:rPr>
            </w:pPr>
            <w:r w:rsidRPr="009A22C4">
              <w:rPr>
                <w:rFonts w:eastAsia="Calibri"/>
              </w:rPr>
              <w:t>2</w:t>
            </w:r>
          </w:p>
        </w:tc>
        <w:tc>
          <w:tcPr>
            <w:tcW w:w="993" w:type="dxa"/>
            <w:vAlign w:val="center"/>
          </w:tcPr>
          <w:p w14:paraId="2BF2E0F2" w14:textId="417ECD6D" w:rsidR="009A22C4" w:rsidRPr="009A22C4" w:rsidRDefault="009A22C4" w:rsidP="009A22C4">
            <w:pPr>
              <w:widowControl w:val="0"/>
              <w:autoSpaceDE w:val="0"/>
              <w:autoSpaceDN w:val="0"/>
              <w:jc w:val="center"/>
              <w:rPr>
                <w:color w:val="000000" w:themeColor="text1"/>
              </w:rPr>
            </w:pPr>
          </w:p>
        </w:tc>
        <w:tc>
          <w:tcPr>
            <w:tcW w:w="1417" w:type="dxa"/>
            <w:vAlign w:val="center"/>
          </w:tcPr>
          <w:p w14:paraId="1FAC7F7B" w14:textId="44AB389A" w:rsidR="009A22C4" w:rsidRPr="009A22C4" w:rsidRDefault="009A22C4" w:rsidP="009A22C4">
            <w:pPr>
              <w:widowControl w:val="0"/>
              <w:autoSpaceDE w:val="0"/>
              <w:autoSpaceDN w:val="0"/>
              <w:jc w:val="center"/>
              <w:rPr>
                <w:color w:val="000000" w:themeColor="text1"/>
              </w:rPr>
            </w:pPr>
            <w:r w:rsidRPr="009A22C4">
              <w:rPr>
                <w:rFonts w:eastAsia="Calibri"/>
              </w:rPr>
              <w:t>10</w:t>
            </w:r>
          </w:p>
        </w:tc>
        <w:tc>
          <w:tcPr>
            <w:tcW w:w="1843" w:type="dxa"/>
          </w:tcPr>
          <w:p w14:paraId="69D922E9" w14:textId="77777777" w:rsidR="009A22C4" w:rsidRPr="009A22C4" w:rsidRDefault="009A22C4" w:rsidP="009A22C4">
            <w:pPr>
              <w:widowControl w:val="0"/>
              <w:autoSpaceDE w:val="0"/>
              <w:autoSpaceDN w:val="0"/>
              <w:adjustRightInd w:val="0"/>
              <w:jc w:val="center"/>
              <w:rPr>
                <w:rFonts w:eastAsia="Calibri"/>
              </w:rPr>
            </w:pPr>
            <w:r w:rsidRPr="009A22C4">
              <w:rPr>
                <w:rFonts w:eastAsia="Calibri"/>
              </w:rPr>
              <w:t>УК-4.1</w:t>
            </w:r>
          </w:p>
          <w:p w14:paraId="0D6D49E6" w14:textId="4A1D2EAB" w:rsidR="009A22C4" w:rsidRPr="009A22C4" w:rsidRDefault="009A22C4" w:rsidP="009A22C4">
            <w:pPr>
              <w:widowControl w:val="0"/>
              <w:autoSpaceDE w:val="0"/>
              <w:autoSpaceDN w:val="0"/>
              <w:jc w:val="center"/>
              <w:rPr>
                <w:color w:val="000000" w:themeColor="text1"/>
              </w:rPr>
            </w:pPr>
            <w:r w:rsidRPr="009A22C4">
              <w:rPr>
                <w:rFonts w:eastAsia="Calibri"/>
              </w:rPr>
              <w:t>УК-4.2</w:t>
            </w:r>
          </w:p>
        </w:tc>
      </w:tr>
      <w:tr w:rsidR="009A22C4" w:rsidRPr="009A22C4" w14:paraId="5B2DA7D1" w14:textId="77777777" w:rsidTr="00D97EBB">
        <w:trPr>
          <w:trHeight w:val="507"/>
        </w:trPr>
        <w:tc>
          <w:tcPr>
            <w:tcW w:w="1661" w:type="dxa"/>
          </w:tcPr>
          <w:p w14:paraId="2BD2F9C1" w14:textId="3C20609E" w:rsidR="009A22C4" w:rsidRPr="009A22C4" w:rsidRDefault="009A22C4" w:rsidP="009A22C4">
            <w:pPr>
              <w:widowControl w:val="0"/>
              <w:autoSpaceDE w:val="0"/>
              <w:autoSpaceDN w:val="0"/>
              <w:jc w:val="center"/>
              <w:rPr>
                <w:color w:val="000000" w:themeColor="text1"/>
              </w:rPr>
            </w:pPr>
            <w:r w:rsidRPr="009A22C4">
              <w:rPr>
                <w:rFonts w:eastAsia="Calibri"/>
              </w:rPr>
              <w:t>3.3</w:t>
            </w:r>
          </w:p>
        </w:tc>
        <w:tc>
          <w:tcPr>
            <w:tcW w:w="5564" w:type="dxa"/>
            <w:vAlign w:val="center"/>
          </w:tcPr>
          <w:p w14:paraId="57C41F87" w14:textId="1E93CDA3" w:rsidR="009A22C4" w:rsidRPr="009A22C4" w:rsidRDefault="009A22C4" w:rsidP="009A22C4">
            <w:pPr>
              <w:jc w:val="both"/>
              <w:rPr>
                <w:color w:val="000000" w:themeColor="text1"/>
              </w:rPr>
            </w:pPr>
            <w:r w:rsidRPr="009A22C4">
              <w:rPr>
                <w:rFonts w:eastAsia="Calibri"/>
              </w:rPr>
              <w:t>Чтение (ознакомительное и поисковое) текстов отраслевой тематики. Подготовка презентации доклада.</w:t>
            </w:r>
          </w:p>
        </w:tc>
        <w:tc>
          <w:tcPr>
            <w:tcW w:w="1134" w:type="dxa"/>
          </w:tcPr>
          <w:p w14:paraId="35CD9678" w14:textId="115DE3B9" w:rsidR="009A22C4" w:rsidRPr="009A22C4" w:rsidRDefault="009A22C4" w:rsidP="009A22C4">
            <w:pPr>
              <w:widowControl w:val="0"/>
              <w:autoSpaceDE w:val="0"/>
              <w:autoSpaceDN w:val="0"/>
              <w:jc w:val="center"/>
              <w:rPr>
                <w:color w:val="000000" w:themeColor="text1"/>
              </w:rPr>
            </w:pPr>
            <w:r w:rsidRPr="009A22C4">
              <w:rPr>
                <w:rFonts w:eastAsia="Calibri"/>
              </w:rPr>
              <w:t>1</w:t>
            </w:r>
          </w:p>
        </w:tc>
        <w:tc>
          <w:tcPr>
            <w:tcW w:w="992" w:type="dxa"/>
            <w:vAlign w:val="center"/>
          </w:tcPr>
          <w:p w14:paraId="2B125828" w14:textId="59F5D8F7" w:rsidR="009A22C4" w:rsidRPr="009A22C4" w:rsidRDefault="009A22C4" w:rsidP="009A22C4">
            <w:pPr>
              <w:widowControl w:val="0"/>
              <w:autoSpaceDE w:val="0"/>
              <w:autoSpaceDN w:val="0"/>
              <w:jc w:val="center"/>
              <w:rPr>
                <w:color w:val="000000" w:themeColor="text1"/>
              </w:rPr>
            </w:pPr>
          </w:p>
        </w:tc>
        <w:tc>
          <w:tcPr>
            <w:tcW w:w="850" w:type="dxa"/>
            <w:vAlign w:val="center"/>
          </w:tcPr>
          <w:p w14:paraId="79CCB2D8" w14:textId="32385DEA" w:rsidR="009A22C4" w:rsidRPr="009A22C4" w:rsidRDefault="009A22C4" w:rsidP="009A22C4">
            <w:pPr>
              <w:widowControl w:val="0"/>
              <w:autoSpaceDE w:val="0"/>
              <w:autoSpaceDN w:val="0"/>
              <w:jc w:val="center"/>
              <w:rPr>
                <w:color w:val="000000" w:themeColor="text1"/>
              </w:rPr>
            </w:pPr>
            <w:r w:rsidRPr="009A22C4">
              <w:rPr>
                <w:rFonts w:eastAsia="Calibri"/>
              </w:rPr>
              <w:t>2</w:t>
            </w:r>
          </w:p>
        </w:tc>
        <w:tc>
          <w:tcPr>
            <w:tcW w:w="993" w:type="dxa"/>
            <w:vAlign w:val="center"/>
          </w:tcPr>
          <w:p w14:paraId="3CF61123" w14:textId="37779906" w:rsidR="009A22C4" w:rsidRPr="009A22C4" w:rsidRDefault="009A22C4" w:rsidP="009A22C4">
            <w:pPr>
              <w:widowControl w:val="0"/>
              <w:autoSpaceDE w:val="0"/>
              <w:autoSpaceDN w:val="0"/>
              <w:jc w:val="center"/>
              <w:rPr>
                <w:color w:val="000000" w:themeColor="text1"/>
              </w:rPr>
            </w:pPr>
          </w:p>
        </w:tc>
        <w:tc>
          <w:tcPr>
            <w:tcW w:w="1417" w:type="dxa"/>
            <w:vAlign w:val="center"/>
          </w:tcPr>
          <w:p w14:paraId="46FC518B" w14:textId="7806E264" w:rsidR="009A22C4" w:rsidRPr="009A22C4" w:rsidRDefault="009A22C4" w:rsidP="009A22C4">
            <w:pPr>
              <w:widowControl w:val="0"/>
              <w:autoSpaceDE w:val="0"/>
              <w:autoSpaceDN w:val="0"/>
              <w:jc w:val="center"/>
              <w:rPr>
                <w:color w:val="000000" w:themeColor="text1"/>
              </w:rPr>
            </w:pPr>
            <w:r w:rsidRPr="009A22C4">
              <w:rPr>
                <w:rFonts w:eastAsia="Calibri"/>
              </w:rPr>
              <w:t>9</w:t>
            </w:r>
          </w:p>
        </w:tc>
        <w:tc>
          <w:tcPr>
            <w:tcW w:w="1843" w:type="dxa"/>
          </w:tcPr>
          <w:p w14:paraId="0D1D5AD7" w14:textId="77777777" w:rsidR="009A22C4" w:rsidRPr="009A22C4" w:rsidRDefault="009A22C4" w:rsidP="009A22C4">
            <w:pPr>
              <w:widowControl w:val="0"/>
              <w:autoSpaceDE w:val="0"/>
              <w:autoSpaceDN w:val="0"/>
              <w:adjustRightInd w:val="0"/>
              <w:jc w:val="center"/>
              <w:rPr>
                <w:rFonts w:eastAsia="Calibri"/>
              </w:rPr>
            </w:pPr>
            <w:r w:rsidRPr="009A22C4">
              <w:rPr>
                <w:rFonts w:eastAsia="Calibri"/>
              </w:rPr>
              <w:t>УК-4.1</w:t>
            </w:r>
          </w:p>
          <w:p w14:paraId="68352DDF" w14:textId="3A329890" w:rsidR="009A22C4" w:rsidRPr="009A22C4" w:rsidRDefault="009A22C4" w:rsidP="009A22C4">
            <w:pPr>
              <w:widowControl w:val="0"/>
              <w:autoSpaceDE w:val="0"/>
              <w:autoSpaceDN w:val="0"/>
              <w:jc w:val="center"/>
              <w:rPr>
                <w:color w:val="000000" w:themeColor="text1"/>
              </w:rPr>
            </w:pPr>
            <w:r w:rsidRPr="009A22C4">
              <w:rPr>
                <w:rFonts w:eastAsia="Calibri"/>
              </w:rPr>
              <w:t>УК-4.2</w:t>
            </w:r>
          </w:p>
        </w:tc>
      </w:tr>
    </w:tbl>
    <w:p w14:paraId="28B02D20" w14:textId="77777777" w:rsidR="00D97EBB" w:rsidRPr="003C71E9" w:rsidRDefault="00D97EBB" w:rsidP="003C71E9">
      <w:pPr>
        <w:ind w:firstLine="709"/>
        <w:jc w:val="center"/>
        <w:rPr>
          <w:i/>
          <w:iCs/>
          <w:sz w:val="28"/>
          <w:szCs w:val="28"/>
        </w:rPr>
      </w:pPr>
    </w:p>
    <w:p w14:paraId="51B10DEE" w14:textId="77777777" w:rsidR="00F507F9" w:rsidRDefault="00F507F9" w:rsidP="00606E4F">
      <w:pPr>
        <w:widowControl w:val="0"/>
        <w:autoSpaceDE w:val="0"/>
        <w:autoSpaceDN w:val="0"/>
        <w:adjustRightInd w:val="0"/>
        <w:sectPr w:rsidR="00F507F9" w:rsidSect="00F507F9">
          <w:pgSz w:w="16838" w:h="11906" w:orient="landscape"/>
          <w:pgMar w:top="1134" w:right="1134" w:bottom="1701" w:left="1134" w:header="709" w:footer="709" w:gutter="0"/>
          <w:cols w:space="708"/>
          <w:docGrid w:linePitch="360"/>
        </w:sectPr>
      </w:pPr>
    </w:p>
    <w:p w14:paraId="5817051A" w14:textId="3465CC71" w:rsidR="00F507F9" w:rsidRPr="00FE5EBC" w:rsidRDefault="00556F56" w:rsidP="00F507F9">
      <w:pPr>
        <w:pStyle w:val="1"/>
        <w:jc w:val="center"/>
        <w:rPr>
          <w:rFonts w:ascii="Times New Roman" w:hAnsi="Times New Roman" w:cs="Times New Roman"/>
        </w:rPr>
      </w:pPr>
      <w:bookmarkStart w:id="10" w:name="_Toc132294368"/>
      <w:r>
        <w:rPr>
          <w:rFonts w:ascii="Times New Roman" w:hAnsi="Times New Roman" w:cs="Times New Roman"/>
        </w:rPr>
        <w:lastRenderedPageBreak/>
        <w:t>3</w:t>
      </w:r>
      <w:r w:rsidR="00F507F9">
        <w:rPr>
          <w:rFonts w:ascii="Times New Roman" w:hAnsi="Times New Roman" w:cs="Times New Roman"/>
        </w:rPr>
        <w:t xml:space="preserve"> Методические рекомендации по практическим занятиям</w:t>
      </w:r>
      <w:bookmarkEnd w:id="10"/>
    </w:p>
    <w:p w14:paraId="5F54A75B" w14:textId="77777777" w:rsidR="00F507F9" w:rsidRDefault="00F507F9" w:rsidP="00606E4F">
      <w:pPr>
        <w:widowControl w:val="0"/>
        <w:autoSpaceDE w:val="0"/>
        <w:autoSpaceDN w:val="0"/>
        <w:adjustRightInd w:val="0"/>
      </w:pPr>
    </w:p>
    <w:p w14:paraId="027A02A7" w14:textId="47A6CAC7" w:rsidR="00430C2D" w:rsidRPr="00430C2D" w:rsidRDefault="00430C2D" w:rsidP="00430C2D">
      <w:pPr>
        <w:ind w:firstLine="614"/>
        <w:jc w:val="both"/>
        <w:rPr>
          <w:iCs/>
          <w:sz w:val="28"/>
          <w:szCs w:val="28"/>
        </w:rPr>
      </w:pPr>
      <w:r w:rsidRPr="00430C2D">
        <w:rPr>
          <w:iCs/>
          <w:sz w:val="28"/>
          <w:szCs w:val="28"/>
        </w:rPr>
        <w:t>Практическое занятие – вид аудиторных учебных занятий, целенаправленная форма организации учебного процесса, при реализации которой обучающиеся по заданию и под руководством преподавателя выполняют практические задания. Практические задания направлены на углубление научно-теоретических знаний и овладение определенными методами работы, в процессе которых вырабатываются умения и навыки выполнения тех или иных учебных действий в данной сфере науки. Практические занятия развивают научное мышление и речь, позволяют проверить знания обучающихся, выступают как средства оперативной обратной связи; цель практических занятий – углублять, расширять, детализирова</w:t>
      </w:r>
      <w:r w:rsidR="00DE0648">
        <w:rPr>
          <w:iCs/>
          <w:sz w:val="28"/>
          <w:szCs w:val="28"/>
        </w:rPr>
        <w:t>ть знания</w:t>
      </w:r>
      <w:r w:rsidRPr="00430C2D">
        <w:rPr>
          <w:iCs/>
          <w:sz w:val="28"/>
          <w:szCs w:val="28"/>
        </w:rPr>
        <w:t xml:space="preserve"> в обобщенной форме и содействовать выработке навыков профессиональной деятельности.</w:t>
      </w:r>
    </w:p>
    <w:p w14:paraId="5641EF41" w14:textId="7BB0F8EC" w:rsidR="00430C2D" w:rsidRPr="00430C2D" w:rsidRDefault="00430C2D" w:rsidP="00430C2D">
      <w:pPr>
        <w:ind w:firstLine="709"/>
        <w:jc w:val="both"/>
        <w:rPr>
          <w:iCs/>
          <w:sz w:val="28"/>
          <w:szCs w:val="28"/>
        </w:rPr>
      </w:pPr>
      <w:r w:rsidRPr="00430C2D">
        <w:rPr>
          <w:iCs/>
          <w:sz w:val="28"/>
          <w:szCs w:val="28"/>
        </w:rPr>
        <w:t>На практических занятиях подробно рассматриваются основные вопросы дисциплины, разбираются основные типы задач. К каждому практическому занятию следует заранее самостоятельно выполнить домаш</w:t>
      </w:r>
      <w:r w:rsidR="00DE0648">
        <w:rPr>
          <w:iCs/>
          <w:sz w:val="28"/>
          <w:szCs w:val="28"/>
        </w:rPr>
        <w:t>нее задание и выучить теоретический</w:t>
      </w:r>
      <w:r w:rsidRPr="00430C2D">
        <w:rPr>
          <w:iCs/>
          <w:sz w:val="28"/>
          <w:szCs w:val="28"/>
        </w:rPr>
        <w:t xml:space="preserve"> материал к следующей теме. Систематическое выполнение домашних заданий обязательно и является важным фактором, способствующим успешному усвоению дисциплины.</w:t>
      </w:r>
    </w:p>
    <w:p w14:paraId="7B19955B" w14:textId="2558678A" w:rsidR="00F507F9" w:rsidRDefault="00F507F9" w:rsidP="00430C2D">
      <w:pPr>
        <w:ind w:firstLine="709"/>
        <w:jc w:val="both"/>
        <w:rPr>
          <w:sz w:val="28"/>
          <w:szCs w:val="28"/>
        </w:rPr>
      </w:pPr>
      <w:r w:rsidRPr="00430C2D">
        <w:rPr>
          <w:sz w:val="28"/>
          <w:szCs w:val="28"/>
        </w:rPr>
        <w:t>Для того чтобы</w:t>
      </w:r>
      <w:r w:rsidRPr="00F507F9">
        <w:rPr>
          <w:sz w:val="28"/>
          <w:szCs w:val="28"/>
        </w:rPr>
        <w:t xml:space="preserve"> практические занятия приносили максимальную пользу, необходимо помнить, что </w:t>
      </w:r>
      <w:r w:rsidR="00197274" w:rsidRPr="00197274">
        <w:rPr>
          <w:color w:val="000000" w:themeColor="text1"/>
          <w:sz w:val="28"/>
          <w:szCs w:val="28"/>
        </w:rPr>
        <w:t>выполнение практических заданий</w:t>
      </w:r>
      <w:r w:rsidRPr="00197274">
        <w:rPr>
          <w:color w:val="000000" w:themeColor="text1"/>
          <w:sz w:val="28"/>
          <w:szCs w:val="28"/>
        </w:rPr>
        <w:t xml:space="preserve"> пров</w:t>
      </w:r>
      <w:r w:rsidR="00DE0648" w:rsidRPr="00197274">
        <w:rPr>
          <w:color w:val="000000" w:themeColor="text1"/>
          <w:sz w:val="28"/>
          <w:szCs w:val="28"/>
        </w:rPr>
        <w:t>одится по вычитанному теоретическому</w:t>
      </w:r>
      <w:r w:rsidR="00197274" w:rsidRPr="00197274">
        <w:rPr>
          <w:color w:val="000000" w:themeColor="text1"/>
          <w:sz w:val="28"/>
          <w:szCs w:val="28"/>
        </w:rPr>
        <w:t xml:space="preserve"> материалу и связано</w:t>
      </w:r>
      <w:r w:rsidRPr="00197274">
        <w:rPr>
          <w:color w:val="000000" w:themeColor="text1"/>
          <w:sz w:val="28"/>
          <w:szCs w:val="28"/>
        </w:rPr>
        <w:t xml:space="preserve">, как </w:t>
      </w:r>
      <w:r w:rsidRPr="00F507F9">
        <w:rPr>
          <w:sz w:val="28"/>
          <w:szCs w:val="28"/>
        </w:rPr>
        <w:t>правило, с детальным разборо</w:t>
      </w:r>
      <w:r w:rsidR="00DE0648">
        <w:rPr>
          <w:sz w:val="28"/>
          <w:szCs w:val="28"/>
        </w:rPr>
        <w:t>м отдельных вопросов теоретического материала</w:t>
      </w:r>
      <w:r w:rsidRPr="00F507F9">
        <w:rPr>
          <w:sz w:val="28"/>
          <w:szCs w:val="28"/>
        </w:rPr>
        <w:t>. Т</w:t>
      </w:r>
      <w:r w:rsidR="00DE0648">
        <w:rPr>
          <w:sz w:val="28"/>
          <w:szCs w:val="28"/>
        </w:rPr>
        <w:t>олько после усвоения теоретического</w:t>
      </w:r>
      <w:r w:rsidRPr="00F507F9">
        <w:rPr>
          <w:sz w:val="28"/>
          <w:szCs w:val="28"/>
        </w:rPr>
        <w:t xml:space="preserve"> материала с определенной точки зрения он будет закрепляться на практических занятиях как в результате </w:t>
      </w:r>
      <w:r w:rsidR="00DE0648">
        <w:rPr>
          <w:sz w:val="28"/>
          <w:szCs w:val="28"/>
        </w:rPr>
        <w:t>обсуждения и анализа данного</w:t>
      </w:r>
      <w:r w:rsidRPr="00F507F9">
        <w:rPr>
          <w:sz w:val="28"/>
          <w:szCs w:val="28"/>
        </w:rPr>
        <w:t xml:space="preserve"> ма</w:t>
      </w:r>
      <w:r w:rsidR="00DE0648">
        <w:rPr>
          <w:sz w:val="28"/>
          <w:szCs w:val="28"/>
        </w:rPr>
        <w:t>териала, так и с помощью выполнения практических заданий</w:t>
      </w:r>
      <w:r w:rsidRPr="00F507F9">
        <w:rPr>
          <w:sz w:val="28"/>
          <w:szCs w:val="28"/>
        </w:rPr>
        <w:t xml:space="preserve">. При этих условиях </w:t>
      </w:r>
      <w:r>
        <w:rPr>
          <w:sz w:val="28"/>
          <w:szCs w:val="28"/>
        </w:rPr>
        <w:t>обучающийся</w:t>
      </w:r>
      <w:r w:rsidRPr="00F507F9">
        <w:rPr>
          <w:sz w:val="28"/>
          <w:szCs w:val="28"/>
        </w:rPr>
        <w:t xml:space="preserve"> не только хорошо усвоит материал, но и научится применять его на практике, а также получит дополнительный стимул (и это очень важно</w:t>
      </w:r>
      <w:r w:rsidR="00DE0648">
        <w:rPr>
          <w:sz w:val="28"/>
          <w:szCs w:val="28"/>
        </w:rPr>
        <w:t>) для активной проработки теоретического материала</w:t>
      </w:r>
      <w:r>
        <w:rPr>
          <w:sz w:val="28"/>
          <w:szCs w:val="28"/>
        </w:rPr>
        <w:t>.</w:t>
      </w:r>
    </w:p>
    <w:p w14:paraId="4B88EC27" w14:textId="731E2345" w:rsidR="006A4A66" w:rsidRPr="006A4A66" w:rsidRDefault="006A4A66" w:rsidP="006A4A66">
      <w:pPr>
        <w:widowControl w:val="0"/>
        <w:autoSpaceDE w:val="0"/>
        <w:autoSpaceDN w:val="0"/>
        <w:adjustRightInd w:val="0"/>
        <w:ind w:firstLine="708"/>
        <w:jc w:val="both"/>
        <w:rPr>
          <w:color w:val="000000"/>
          <w:sz w:val="28"/>
          <w:szCs w:val="28"/>
          <w:shd w:val="clear" w:color="auto" w:fill="FFFFFF"/>
        </w:rPr>
      </w:pPr>
      <w:r w:rsidRPr="00E57FE6">
        <w:rPr>
          <w:color w:val="000000"/>
          <w:sz w:val="28"/>
          <w:szCs w:val="28"/>
          <w:shd w:val="clear" w:color="auto" w:fill="FFFFFF"/>
        </w:rPr>
        <w:t>Работа обучающихся на практических занятиях строится согласно определенному алгоритму, который включает в себя работу с активной лексикой по теме, выполнение лексических и грамматических упражнений, чтение и перевод текстов и диалогов, работу со словарем и справочником, выполнение послетекстовых упражнений, составление монологических и диалогических высказываний.</w:t>
      </w:r>
    </w:p>
    <w:p w14:paraId="1F83B547" w14:textId="157D9D5E" w:rsidR="00F507F9" w:rsidRPr="00197274" w:rsidRDefault="00641B1F" w:rsidP="00F507F9">
      <w:pPr>
        <w:ind w:firstLine="709"/>
        <w:jc w:val="both"/>
        <w:rPr>
          <w:color w:val="000000" w:themeColor="text1"/>
          <w:sz w:val="28"/>
          <w:szCs w:val="28"/>
        </w:rPr>
      </w:pPr>
      <w:r>
        <w:rPr>
          <w:sz w:val="28"/>
          <w:szCs w:val="28"/>
        </w:rPr>
        <w:t>При</w:t>
      </w:r>
      <w:r w:rsidR="00F507F9" w:rsidRPr="00F507F9">
        <w:rPr>
          <w:sz w:val="28"/>
          <w:szCs w:val="28"/>
        </w:rPr>
        <w:t xml:space="preserve"> </w:t>
      </w:r>
      <w:r>
        <w:rPr>
          <w:color w:val="000000" w:themeColor="text1"/>
          <w:sz w:val="28"/>
          <w:szCs w:val="28"/>
        </w:rPr>
        <w:t>выполнении</w:t>
      </w:r>
      <w:r w:rsidR="00197274" w:rsidRPr="00197274">
        <w:rPr>
          <w:color w:val="000000" w:themeColor="text1"/>
          <w:sz w:val="28"/>
          <w:szCs w:val="28"/>
        </w:rPr>
        <w:t xml:space="preserve"> практических заданий</w:t>
      </w:r>
      <w:r>
        <w:rPr>
          <w:color w:val="000000" w:themeColor="text1"/>
          <w:sz w:val="28"/>
          <w:szCs w:val="28"/>
        </w:rPr>
        <w:t xml:space="preserve"> следует учитывать следующие моменты</w:t>
      </w:r>
      <w:r w:rsidR="00F507F9" w:rsidRPr="00197274">
        <w:rPr>
          <w:color w:val="000000" w:themeColor="text1"/>
          <w:sz w:val="28"/>
          <w:szCs w:val="28"/>
        </w:rPr>
        <w:t>:</w:t>
      </w:r>
    </w:p>
    <w:p w14:paraId="301EB660" w14:textId="77777777" w:rsidR="00707ADF" w:rsidRDefault="00641B1F" w:rsidP="00D30E66">
      <w:pPr>
        <w:ind w:firstLine="708"/>
        <w:jc w:val="both"/>
        <w:rPr>
          <w:color w:val="000000"/>
          <w:sz w:val="28"/>
          <w:szCs w:val="28"/>
        </w:rPr>
      </w:pPr>
      <w:r w:rsidRPr="00133EEA">
        <w:rPr>
          <w:color w:val="000000" w:themeColor="text1"/>
          <w:sz w:val="28"/>
          <w:szCs w:val="28"/>
        </w:rPr>
        <w:t xml:space="preserve">1. </w:t>
      </w:r>
      <w:r w:rsidRPr="00E57FE6">
        <w:rPr>
          <w:color w:val="000000"/>
          <w:sz w:val="28"/>
          <w:szCs w:val="28"/>
        </w:rPr>
        <w:t>Важную роль в овладении иностранным языком имеет развитие языковой догадки, которая помогает понять значение слова, пользуясь следующими приемами:</w:t>
      </w:r>
      <w:r>
        <w:rPr>
          <w:color w:val="000000"/>
          <w:sz w:val="28"/>
          <w:szCs w:val="28"/>
        </w:rPr>
        <w:t xml:space="preserve"> </w:t>
      </w:r>
      <w:r w:rsidRPr="00E57FE6">
        <w:rPr>
          <w:color w:val="000000"/>
          <w:sz w:val="28"/>
          <w:szCs w:val="28"/>
        </w:rPr>
        <w:t>определение слова из контекста;</w:t>
      </w:r>
      <w:r>
        <w:rPr>
          <w:color w:val="000000"/>
          <w:sz w:val="28"/>
          <w:szCs w:val="28"/>
        </w:rPr>
        <w:t xml:space="preserve"> </w:t>
      </w:r>
      <w:r w:rsidRPr="00E57FE6">
        <w:rPr>
          <w:color w:val="000000"/>
          <w:sz w:val="28"/>
          <w:szCs w:val="28"/>
        </w:rPr>
        <w:t xml:space="preserve">сходство слов со </w:t>
      </w:r>
      <w:r w:rsidRPr="00E57FE6">
        <w:rPr>
          <w:color w:val="000000"/>
          <w:sz w:val="28"/>
          <w:szCs w:val="28"/>
        </w:rPr>
        <w:lastRenderedPageBreak/>
        <w:t>словами родного языка;</w:t>
      </w:r>
      <w:r>
        <w:rPr>
          <w:color w:val="000000"/>
          <w:sz w:val="28"/>
          <w:szCs w:val="28"/>
        </w:rPr>
        <w:t xml:space="preserve"> </w:t>
      </w:r>
      <w:r w:rsidRPr="00E57FE6">
        <w:rPr>
          <w:color w:val="000000"/>
          <w:sz w:val="28"/>
          <w:szCs w:val="28"/>
        </w:rPr>
        <w:t>знание значения словообразовательных элементов;</w:t>
      </w:r>
      <w:r>
        <w:rPr>
          <w:color w:val="000000"/>
          <w:sz w:val="28"/>
          <w:szCs w:val="28"/>
        </w:rPr>
        <w:t xml:space="preserve"> </w:t>
      </w:r>
      <w:r w:rsidRPr="00E57FE6">
        <w:rPr>
          <w:color w:val="000000"/>
          <w:sz w:val="28"/>
          <w:szCs w:val="28"/>
        </w:rPr>
        <w:t>привлечение своих знаний из других областей.</w:t>
      </w:r>
      <w:r w:rsidR="00707ADF">
        <w:rPr>
          <w:color w:val="000000"/>
          <w:sz w:val="28"/>
          <w:szCs w:val="28"/>
        </w:rPr>
        <w:t xml:space="preserve"> </w:t>
      </w:r>
    </w:p>
    <w:p w14:paraId="5FB0365E" w14:textId="6F8DDB30" w:rsidR="00707ADF" w:rsidRPr="00707ADF" w:rsidRDefault="00707ADF" w:rsidP="00707ADF">
      <w:pPr>
        <w:ind w:firstLine="708"/>
        <w:jc w:val="both"/>
        <w:rPr>
          <w:sz w:val="28"/>
          <w:szCs w:val="28"/>
        </w:rPr>
      </w:pPr>
      <w:r w:rsidRPr="00707ADF">
        <w:rPr>
          <w:sz w:val="28"/>
          <w:szCs w:val="28"/>
        </w:rPr>
        <w:t xml:space="preserve">При работе над лексикой рекомендуется: </w:t>
      </w:r>
    </w:p>
    <w:p w14:paraId="0622A24C" w14:textId="41A1AFEB" w:rsidR="00707ADF" w:rsidRPr="00707ADF" w:rsidRDefault="00343200" w:rsidP="00707ADF">
      <w:pPr>
        <w:ind w:firstLine="708"/>
        <w:jc w:val="both"/>
        <w:rPr>
          <w:sz w:val="28"/>
          <w:szCs w:val="28"/>
        </w:rPr>
      </w:pPr>
      <w:r w:rsidRPr="00430C2D">
        <w:rPr>
          <w:iCs/>
          <w:sz w:val="28"/>
          <w:szCs w:val="28"/>
        </w:rPr>
        <w:t>–</w:t>
      </w:r>
      <w:r w:rsidR="00707ADF">
        <w:rPr>
          <w:sz w:val="28"/>
          <w:szCs w:val="28"/>
        </w:rPr>
        <w:t xml:space="preserve"> </w:t>
      </w:r>
      <w:r w:rsidR="00707ADF" w:rsidRPr="00707ADF">
        <w:rPr>
          <w:sz w:val="28"/>
          <w:szCs w:val="28"/>
        </w:rPr>
        <w:t xml:space="preserve">выписывать языковые единицы в их исходной (словарной форме): имена существительные в именительном падеже единственного числа, необходимо также указать форму множественного числа, глаголы – в инфинитиве с пометкой трех основных форм; </w:t>
      </w:r>
    </w:p>
    <w:p w14:paraId="79B8FCFF" w14:textId="644DB1DA" w:rsidR="00707ADF" w:rsidRPr="00707ADF" w:rsidRDefault="00343200" w:rsidP="00707ADF">
      <w:pPr>
        <w:ind w:firstLine="708"/>
        <w:jc w:val="both"/>
        <w:rPr>
          <w:sz w:val="28"/>
          <w:szCs w:val="28"/>
        </w:rPr>
      </w:pPr>
      <w:r w:rsidRPr="00430C2D">
        <w:rPr>
          <w:iCs/>
          <w:sz w:val="28"/>
          <w:szCs w:val="28"/>
        </w:rPr>
        <w:t>–</w:t>
      </w:r>
      <w:r w:rsidR="00707ADF">
        <w:rPr>
          <w:sz w:val="28"/>
          <w:szCs w:val="28"/>
        </w:rPr>
        <w:t xml:space="preserve"> </w:t>
      </w:r>
      <w:r w:rsidR="00707ADF" w:rsidRPr="00707ADF">
        <w:rPr>
          <w:sz w:val="28"/>
          <w:szCs w:val="28"/>
        </w:rPr>
        <w:t xml:space="preserve">заучивать лексику с помощью двустороннего </w:t>
      </w:r>
      <w:r w:rsidR="00632BB6">
        <w:rPr>
          <w:sz w:val="28"/>
          <w:szCs w:val="28"/>
        </w:rPr>
        <w:t xml:space="preserve">словаря </w:t>
      </w:r>
      <w:r w:rsidR="00707ADF" w:rsidRPr="00707ADF">
        <w:rPr>
          <w:sz w:val="28"/>
          <w:szCs w:val="28"/>
        </w:rPr>
        <w:t>с использованием разных способов оформления лексики (списка слов, тетради-словаря, картотеки);</w:t>
      </w:r>
    </w:p>
    <w:p w14:paraId="48CEB61A" w14:textId="0F888E3E" w:rsidR="00707ADF" w:rsidRPr="00707ADF" w:rsidRDefault="00343200" w:rsidP="00707ADF">
      <w:pPr>
        <w:ind w:firstLine="708"/>
        <w:jc w:val="both"/>
        <w:rPr>
          <w:sz w:val="28"/>
          <w:szCs w:val="28"/>
        </w:rPr>
      </w:pPr>
      <w:r w:rsidRPr="00430C2D">
        <w:rPr>
          <w:iCs/>
          <w:sz w:val="28"/>
          <w:szCs w:val="28"/>
        </w:rPr>
        <w:t>–</w:t>
      </w:r>
      <w:r w:rsidR="00707ADF">
        <w:rPr>
          <w:sz w:val="28"/>
          <w:szCs w:val="28"/>
        </w:rPr>
        <w:t xml:space="preserve"> </w:t>
      </w:r>
      <w:r w:rsidR="00707ADF" w:rsidRPr="00707ADF">
        <w:rPr>
          <w:sz w:val="28"/>
          <w:szCs w:val="28"/>
        </w:rPr>
        <w:t xml:space="preserve">для закрепления лексики целесообразно использовать примеры употребления слов и словосочетаний в предложениях, а также словообразовательные и семантические связи заучиваемых слов (однокоренные слова, синонимы, антонимы); </w:t>
      </w:r>
    </w:p>
    <w:p w14:paraId="3F90987C" w14:textId="048AFE92" w:rsidR="00707ADF" w:rsidRDefault="00343200" w:rsidP="00707ADF">
      <w:pPr>
        <w:pStyle w:val="af7"/>
        <w:shd w:val="clear" w:color="auto" w:fill="FFFFFF"/>
        <w:spacing w:before="0" w:beforeAutospacing="0" w:after="0" w:afterAutospacing="0"/>
        <w:ind w:firstLine="708"/>
        <w:jc w:val="both"/>
        <w:rPr>
          <w:color w:val="000000"/>
          <w:sz w:val="28"/>
          <w:szCs w:val="28"/>
        </w:rPr>
      </w:pPr>
      <w:r w:rsidRPr="00430C2D">
        <w:rPr>
          <w:iCs/>
          <w:sz w:val="28"/>
          <w:szCs w:val="28"/>
        </w:rPr>
        <w:t>–</w:t>
      </w:r>
      <w:r w:rsidR="00707ADF">
        <w:rPr>
          <w:sz w:val="28"/>
          <w:szCs w:val="28"/>
        </w:rPr>
        <w:t xml:space="preserve"> </w:t>
      </w:r>
      <w:r w:rsidR="00707ADF" w:rsidRPr="00707ADF">
        <w:rPr>
          <w:sz w:val="28"/>
          <w:szCs w:val="28"/>
        </w:rPr>
        <w:t>для формирования активного и пассивного словаря необходимо освоение наиболее продуктивных словообразовательных моделей английского языка.</w:t>
      </w:r>
    </w:p>
    <w:p w14:paraId="1116F268" w14:textId="010817D1" w:rsidR="00FE7019" w:rsidRDefault="00133EEA" w:rsidP="00D30E66">
      <w:pPr>
        <w:ind w:firstLine="708"/>
        <w:jc w:val="both"/>
        <w:rPr>
          <w:color w:val="000000"/>
          <w:sz w:val="28"/>
          <w:szCs w:val="28"/>
        </w:rPr>
      </w:pPr>
      <w:r>
        <w:rPr>
          <w:color w:val="000000"/>
          <w:sz w:val="28"/>
          <w:szCs w:val="28"/>
        </w:rPr>
        <w:t xml:space="preserve">2. </w:t>
      </w:r>
      <w:r w:rsidRPr="00E57FE6">
        <w:rPr>
          <w:color w:val="000000"/>
          <w:sz w:val="28"/>
          <w:szCs w:val="28"/>
        </w:rPr>
        <w:t>Все современные словари имеют электронные варианты. Они существуют как в of</w:t>
      </w:r>
      <w:r w:rsidR="00632BB6">
        <w:rPr>
          <w:color w:val="000000"/>
          <w:sz w:val="28"/>
          <w:szCs w:val="28"/>
        </w:rPr>
        <w:t>f-line версиях</w:t>
      </w:r>
      <w:r w:rsidRPr="00E57FE6">
        <w:rPr>
          <w:color w:val="000000"/>
          <w:sz w:val="28"/>
          <w:szCs w:val="28"/>
        </w:rPr>
        <w:t>, так и в режиме on line. On-line версии, как правило, менее полные, в них нет некоторых опций (например, расширенного поиска и других).</w:t>
      </w:r>
      <w:r w:rsidR="00FE7019">
        <w:rPr>
          <w:color w:val="000000"/>
          <w:sz w:val="28"/>
          <w:szCs w:val="28"/>
        </w:rPr>
        <w:t xml:space="preserve"> </w:t>
      </w:r>
    </w:p>
    <w:p w14:paraId="5DC0BD96" w14:textId="2BEF297A" w:rsidR="00FE7019" w:rsidRPr="00FE7019" w:rsidRDefault="00FE7019" w:rsidP="00FE7019">
      <w:pPr>
        <w:ind w:firstLine="708"/>
        <w:jc w:val="both"/>
        <w:rPr>
          <w:sz w:val="28"/>
          <w:szCs w:val="28"/>
        </w:rPr>
      </w:pPr>
      <w:r w:rsidRPr="00FE7019">
        <w:rPr>
          <w:sz w:val="28"/>
          <w:szCs w:val="28"/>
        </w:rPr>
        <w:t xml:space="preserve">При работе со словарем рекомендуется: </w:t>
      </w:r>
    </w:p>
    <w:p w14:paraId="46361469" w14:textId="7178F067" w:rsidR="00FE7019" w:rsidRPr="00FE7019" w:rsidRDefault="00FE7019" w:rsidP="00FE7019">
      <w:pPr>
        <w:ind w:firstLine="708"/>
        <w:jc w:val="both"/>
        <w:rPr>
          <w:sz w:val="28"/>
          <w:szCs w:val="28"/>
        </w:rPr>
      </w:pPr>
      <w:r w:rsidRPr="00430C2D">
        <w:rPr>
          <w:iCs/>
          <w:sz w:val="28"/>
          <w:szCs w:val="28"/>
        </w:rPr>
        <w:t>–</w:t>
      </w:r>
      <w:r>
        <w:rPr>
          <w:iCs/>
          <w:sz w:val="28"/>
          <w:szCs w:val="28"/>
        </w:rPr>
        <w:t xml:space="preserve"> </w:t>
      </w:r>
      <w:r w:rsidRPr="00FE7019">
        <w:rPr>
          <w:sz w:val="28"/>
          <w:szCs w:val="28"/>
        </w:rPr>
        <w:t xml:space="preserve">следить за точным совпадением графического оформления искомого и найденного слова, в противном случае перевод будет неправильны; </w:t>
      </w:r>
    </w:p>
    <w:p w14:paraId="23B9DB2F" w14:textId="19EB4A3C" w:rsidR="00FE7019" w:rsidRPr="00FE7019" w:rsidRDefault="00FE7019" w:rsidP="00FE7019">
      <w:pPr>
        <w:ind w:firstLine="708"/>
        <w:jc w:val="both"/>
        <w:rPr>
          <w:sz w:val="28"/>
          <w:szCs w:val="28"/>
        </w:rPr>
      </w:pPr>
      <w:r w:rsidRPr="00430C2D">
        <w:rPr>
          <w:iCs/>
          <w:sz w:val="28"/>
          <w:szCs w:val="28"/>
        </w:rPr>
        <w:t>–</w:t>
      </w:r>
      <w:r>
        <w:rPr>
          <w:iCs/>
          <w:sz w:val="28"/>
          <w:szCs w:val="28"/>
        </w:rPr>
        <w:t xml:space="preserve"> </w:t>
      </w:r>
      <w:r w:rsidRPr="00FE7019">
        <w:rPr>
          <w:sz w:val="28"/>
          <w:szCs w:val="28"/>
        </w:rPr>
        <w:t xml:space="preserve">читать всю словарную статью ввиду многозначности лексем и наличия устойчивых сочетаний; </w:t>
      </w:r>
    </w:p>
    <w:p w14:paraId="67438E79" w14:textId="369562FF" w:rsidR="00133EEA" w:rsidRPr="00FE7019" w:rsidRDefault="00FE7019" w:rsidP="00FE7019">
      <w:pPr>
        <w:pStyle w:val="af7"/>
        <w:shd w:val="clear" w:color="auto" w:fill="FFFFFF"/>
        <w:spacing w:before="0" w:beforeAutospacing="0" w:after="0" w:afterAutospacing="0"/>
        <w:ind w:firstLine="708"/>
        <w:jc w:val="both"/>
        <w:rPr>
          <w:color w:val="000000"/>
          <w:sz w:val="28"/>
          <w:szCs w:val="28"/>
        </w:rPr>
      </w:pPr>
      <w:r w:rsidRPr="00430C2D">
        <w:rPr>
          <w:iCs/>
          <w:sz w:val="28"/>
          <w:szCs w:val="28"/>
        </w:rPr>
        <w:t>–</w:t>
      </w:r>
      <w:r>
        <w:rPr>
          <w:iCs/>
          <w:sz w:val="28"/>
          <w:szCs w:val="28"/>
        </w:rPr>
        <w:t xml:space="preserve"> </w:t>
      </w:r>
      <w:r w:rsidRPr="00FE7019">
        <w:rPr>
          <w:sz w:val="28"/>
          <w:szCs w:val="28"/>
        </w:rPr>
        <w:t>учитывать, что глаголы указаны в словаре в неопределенной форме (Infinitivе), а в предложении (тексте) они функционируют в разных временах, в разных грамматических конструкциях.</w:t>
      </w:r>
    </w:p>
    <w:p w14:paraId="752DE7EB" w14:textId="77777777" w:rsidR="00D30E66" w:rsidRDefault="00133EEA" w:rsidP="00632BB6">
      <w:pPr>
        <w:ind w:firstLine="708"/>
        <w:jc w:val="both"/>
        <w:rPr>
          <w:color w:val="000000"/>
          <w:sz w:val="28"/>
          <w:szCs w:val="28"/>
        </w:rPr>
      </w:pPr>
      <w:r w:rsidRPr="00133EEA">
        <w:rPr>
          <w:color w:val="000000" w:themeColor="text1"/>
          <w:sz w:val="28"/>
          <w:szCs w:val="28"/>
        </w:rPr>
        <w:t xml:space="preserve">3. </w:t>
      </w:r>
      <w:r w:rsidRPr="00E57FE6">
        <w:rPr>
          <w:color w:val="000000"/>
          <w:sz w:val="28"/>
          <w:szCs w:val="28"/>
        </w:rPr>
        <w:t>Если задание предполагает подстановку или ответ на вопрос, припомните (выясните, уточните) значение требуемого языкового явления, откройте грамматический справочник в учебнике или конспект и внимательно просмотрите материал еще раз</w:t>
      </w:r>
      <w:r>
        <w:rPr>
          <w:color w:val="000000"/>
          <w:sz w:val="28"/>
          <w:szCs w:val="28"/>
        </w:rPr>
        <w:t>.</w:t>
      </w:r>
      <w:r w:rsidR="00D30E66">
        <w:rPr>
          <w:color w:val="000000"/>
          <w:sz w:val="28"/>
          <w:szCs w:val="28"/>
        </w:rPr>
        <w:t xml:space="preserve"> </w:t>
      </w:r>
    </w:p>
    <w:p w14:paraId="7105EBC9" w14:textId="09E36F35" w:rsidR="00D30E66" w:rsidRPr="00D30E66" w:rsidRDefault="00D30E66" w:rsidP="00D30E66">
      <w:pPr>
        <w:ind w:firstLine="708"/>
        <w:jc w:val="both"/>
        <w:rPr>
          <w:sz w:val="28"/>
          <w:szCs w:val="28"/>
        </w:rPr>
      </w:pPr>
      <w:r w:rsidRPr="00D30E66">
        <w:rPr>
          <w:sz w:val="28"/>
          <w:szCs w:val="28"/>
        </w:rPr>
        <w:t>При работе с текстом рекомендуется:</w:t>
      </w:r>
    </w:p>
    <w:p w14:paraId="0B33643A" w14:textId="54ECD0D0" w:rsidR="00D30E66" w:rsidRPr="00D30E66" w:rsidRDefault="00D30E66" w:rsidP="00D30E66">
      <w:pPr>
        <w:ind w:firstLine="708"/>
        <w:jc w:val="both"/>
        <w:rPr>
          <w:sz w:val="28"/>
          <w:szCs w:val="28"/>
        </w:rPr>
      </w:pPr>
      <w:r>
        <w:rPr>
          <w:sz w:val="28"/>
          <w:szCs w:val="28"/>
        </w:rPr>
        <w:t xml:space="preserve"> </w:t>
      </w:r>
      <w:r w:rsidRPr="00430C2D">
        <w:rPr>
          <w:iCs/>
          <w:sz w:val="28"/>
          <w:szCs w:val="28"/>
        </w:rPr>
        <w:t>–</w:t>
      </w:r>
      <w:r>
        <w:rPr>
          <w:iCs/>
          <w:sz w:val="28"/>
          <w:szCs w:val="28"/>
        </w:rPr>
        <w:t xml:space="preserve"> </w:t>
      </w:r>
      <w:r w:rsidRPr="00D30E66">
        <w:rPr>
          <w:sz w:val="28"/>
          <w:szCs w:val="28"/>
        </w:rPr>
        <w:t>начинать с чтения всего текста (прочитайте текст, обратите внимание на его заголовок, постарайтесь понять, о чем сообщает текст);</w:t>
      </w:r>
    </w:p>
    <w:p w14:paraId="51DC4093" w14:textId="6B017704" w:rsidR="00D30E66" w:rsidRDefault="00D30E66" w:rsidP="00D30E66">
      <w:pPr>
        <w:ind w:firstLine="708"/>
        <w:jc w:val="both"/>
        <w:rPr>
          <w:sz w:val="28"/>
          <w:szCs w:val="28"/>
        </w:rPr>
      </w:pPr>
      <w:r w:rsidRPr="00430C2D">
        <w:rPr>
          <w:iCs/>
          <w:sz w:val="28"/>
          <w:szCs w:val="28"/>
        </w:rPr>
        <w:t>–</w:t>
      </w:r>
      <w:r>
        <w:rPr>
          <w:iCs/>
          <w:sz w:val="28"/>
          <w:szCs w:val="28"/>
        </w:rPr>
        <w:t xml:space="preserve"> </w:t>
      </w:r>
      <w:r w:rsidRPr="00D30E66">
        <w:rPr>
          <w:sz w:val="28"/>
          <w:szCs w:val="28"/>
        </w:rPr>
        <w:t xml:space="preserve">прорабатывать текст на уровне отдельных предложений (определите его тип  </w:t>
      </w:r>
    </w:p>
    <w:p w14:paraId="4D98AF41" w14:textId="36EA3411" w:rsidR="00D30E66" w:rsidRPr="00D30E66" w:rsidRDefault="00D30E66" w:rsidP="00D30E66">
      <w:pPr>
        <w:ind w:firstLine="708"/>
        <w:jc w:val="both"/>
        <w:rPr>
          <w:sz w:val="28"/>
          <w:szCs w:val="28"/>
        </w:rPr>
      </w:pPr>
      <w:r w:rsidRPr="00D30E66">
        <w:rPr>
          <w:sz w:val="28"/>
          <w:szCs w:val="28"/>
        </w:rPr>
        <w:t xml:space="preserve">– повествовательное, вопросительное, восклицательное; определите грамматическое время, определите порядок слов в предложении, установите лексические сочетания, смысловые отрезки, проанализируйте весь смысл высказывания); </w:t>
      </w:r>
    </w:p>
    <w:p w14:paraId="2FFD8386" w14:textId="0EADFBD5" w:rsidR="00133EEA" w:rsidRPr="00D30E66" w:rsidRDefault="00D30E66" w:rsidP="00D30E66">
      <w:pPr>
        <w:pStyle w:val="af7"/>
        <w:shd w:val="clear" w:color="auto" w:fill="FFFFFF"/>
        <w:spacing w:before="0" w:beforeAutospacing="0" w:after="0" w:afterAutospacing="0"/>
        <w:ind w:firstLine="708"/>
        <w:jc w:val="both"/>
        <w:rPr>
          <w:color w:val="000000"/>
          <w:sz w:val="28"/>
          <w:szCs w:val="28"/>
        </w:rPr>
      </w:pPr>
      <w:r w:rsidRPr="00430C2D">
        <w:rPr>
          <w:iCs/>
          <w:sz w:val="28"/>
          <w:szCs w:val="28"/>
        </w:rPr>
        <w:t>–</w:t>
      </w:r>
      <w:r>
        <w:rPr>
          <w:iCs/>
          <w:sz w:val="28"/>
          <w:szCs w:val="28"/>
        </w:rPr>
        <w:t xml:space="preserve"> </w:t>
      </w:r>
      <w:r w:rsidRPr="00D30E66">
        <w:rPr>
          <w:sz w:val="28"/>
          <w:szCs w:val="28"/>
        </w:rPr>
        <w:t xml:space="preserve">проводить также синтаксический анализ предложения: определите, простое это предложение или сложное (сложносочиненное или </w:t>
      </w:r>
      <w:r w:rsidRPr="00D30E66">
        <w:rPr>
          <w:sz w:val="28"/>
          <w:szCs w:val="28"/>
        </w:rPr>
        <w:lastRenderedPageBreak/>
        <w:t>сложноподчиненное), есть ли в предложении усложненные синтаксические конструкции (инфинитивные группы, инфинитивные обороты, причастные обороты).</w:t>
      </w:r>
    </w:p>
    <w:p w14:paraId="2D339DBC" w14:textId="77777777" w:rsidR="00D30E66" w:rsidRDefault="00133EEA" w:rsidP="00133EEA">
      <w:pPr>
        <w:pStyle w:val="af7"/>
        <w:shd w:val="clear" w:color="auto" w:fill="FFFFFF"/>
        <w:spacing w:before="0" w:beforeAutospacing="0" w:after="0" w:afterAutospacing="0"/>
        <w:ind w:firstLine="708"/>
        <w:jc w:val="both"/>
        <w:rPr>
          <w:color w:val="000000"/>
          <w:sz w:val="28"/>
          <w:szCs w:val="28"/>
        </w:rPr>
      </w:pPr>
      <w:r>
        <w:rPr>
          <w:color w:val="000000"/>
          <w:sz w:val="28"/>
          <w:szCs w:val="28"/>
        </w:rPr>
        <w:t xml:space="preserve">4. </w:t>
      </w:r>
      <w:r w:rsidRPr="00E57FE6">
        <w:rPr>
          <w:color w:val="000000"/>
          <w:sz w:val="28"/>
          <w:szCs w:val="28"/>
        </w:rPr>
        <w:t>Для реферирования текста необходимо:</w:t>
      </w:r>
      <w:r>
        <w:rPr>
          <w:color w:val="000000"/>
          <w:sz w:val="28"/>
          <w:szCs w:val="28"/>
        </w:rPr>
        <w:t xml:space="preserve"> </w:t>
      </w:r>
    </w:p>
    <w:p w14:paraId="3552EF12" w14:textId="77777777" w:rsidR="00D30E66" w:rsidRDefault="00D30E66" w:rsidP="00133EEA">
      <w:pPr>
        <w:pStyle w:val="af7"/>
        <w:shd w:val="clear" w:color="auto" w:fill="FFFFFF"/>
        <w:spacing w:before="0" w:beforeAutospacing="0" w:after="0" w:afterAutospacing="0"/>
        <w:ind w:firstLine="708"/>
        <w:jc w:val="both"/>
        <w:rPr>
          <w:color w:val="000000"/>
          <w:sz w:val="28"/>
          <w:szCs w:val="28"/>
        </w:rPr>
      </w:pPr>
      <w:r w:rsidRPr="00430C2D">
        <w:rPr>
          <w:iCs/>
          <w:sz w:val="28"/>
          <w:szCs w:val="28"/>
        </w:rPr>
        <w:t>–</w:t>
      </w:r>
      <w:r>
        <w:rPr>
          <w:iCs/>
          <w:sz w:val="28"/>
          <w:szCs w:val="28"/>
        </w:rPr>
        <w:t xml:space="preserve"> </w:t>
      </w:r>
      <w:r w:rsidR="00133EEA" w:rsidRPr="00E57FE6">
        <w:rPr>
          <w:color w:val="000000"/>
          <w:sz w:val="28"/>
          <w:szCs w:val="28"/>
        </w:rPr>
        <w:t>зафиксировать основные опорные пункты;</w:t>
      </w:r>
      <w:r w:rsidR="00133EEA">
        <w:rPr>
          <w:color w:val="000000"/>
          <w:sz w:val="28"/>
          <w:szCs w:val="28"/>
        </w:rPr>
        <w:t xml:space="preserve"> </w:t>
      </w:r>
    </w:p>
    <w:p w14:paraId="60D0AAC8" w14:textId="77777777" w:rsidR="00D30E66" w:rsidRDefault="00D30E66" w:rsidP="00133EEA">
      <w:pPr>
        <w:pStyle w:val="af7"/>
        <w:shd w:val="clear" w:color="auto" w:fill="FFFFFF"/>
        <w:spacing w:before="0" w:beforeAutospacing="0" w:after="0" w:afterAutospacing="0"/>
        <w:ind w:firstLine="708"/>
        <w:jc w:val="both"/>
        <w:rPr>
          <w:color w:val="000000"/>
          <w:sz w:val="28"/>
          <w:szCs w:val="28"/>
        </w:rPr>
      </w:pPr>
      <w:r w:rsidRPr="00430C2D">
        <w:rPr>
          <w:iCs/>
          <w:sz w:val="28"/>
          <w:szCs w:val="28"/>
        </w:rPr>
        <w:t>–</w:t>
      </w:r>
      <w:r>
        <w:rPr>
          <w:iCs/>
          <w:sz w:val="28"/>
          <w:szCs w:val="28"/>
        </w:rPr>
        <w:t xml:space="preserve"> </w:t>
      </w:r>
      <w:r w:rsidR="00133EEA" w:rsidRPr="00E57FE6">
        <w:rPr>
          <w:color w:val="000000"/>
          <w:sz w:val="28"/>
          <w:szCs w:val="28"/>
        </w:rPr>
        <w:t>распределить информацию по степени важности.</w:t>
      </w:r>
      <w:r w:rsidR="00133EEA">
        <w:rPr>
          <w:color w:val="000000"/>
          <w:sz w:val="28"/>
          <w:szCs w:val="28"/>
        </w:rPr>
        <w:t xml:space="preserve"> </w:t>
      </w:r>
    </w:p>
    <w:p w14:paraId="3DC729B6" w14:textId="77777777" w:rsidR="00D30E66" w:rsidRDefault="00D30E66" w:rsidP="00133EEA">
      <w:pPr>
        <w:pStyle w:val="af7"/>
        <w:shd w:val="clear" w:color="auto" w:fill="FFFFFF"/>
        <w:spacing w:before="0" w:beforeAutospacing="0" w:after="0" w:afterAutospacing="0"/>
        <w:ind w:firstLine="708"/>
        <w:jc w:val="both"/>
        <w:rPr>
          <w:color w:val="000000"/>
          <w:sz w:val="28"/>
          <w:szCs w:val="28"/>
        </w:rPr>
      </w:pPr>
      <w:r>
        <w:rPr>
          <w:color w:val="000000"/>
          <w:sz w:val="28"/>
          <w:szCs w:val="28"/>
        </w:rPr>
        <w:t xml:space="preserve">5. </w:t>
      </w:r>
      <w:r w:rsidR="00133EEA" w:rsidRPr="00E57FE6">
        <w:rPr>
          <w:color w:val="000000"/>
          <w:sz w:val="28"/>
          <w:szCs w:val="28"/>
        </w:rPr>
        <w:t>Для аннотирования текста следует:</w:t>
      </w:r>
      <w:r w:rsidR="00133EEA">
        <w:rPr>
          <w:color w:val="000000"/>
          <w:sz w:val="28"/>
          <w:szCs w:val="28"/>
        </w:rPr>
        <w:t xml:space="preserve"> </w:t>
      </w:r>
    </w:p>
    <w:p w14:paraId="7EB33D7F" w14:textId="77777777" w:rsidR="00D30E66" w:rsidRDefault="00D30E66" w:rsidP="00133EEA">
      <w:pPr>
        <w:pStyle w:val="af7"/>
        <w:shd w:val="clear" w:color="auto" w:fill="FFFFFF"/>
        <w:spacing w:before="0" w:beforeAutospacing="0" w:after="0" w:afterAutospacing="0"/>
        <w:ind w:firstLine="708"/>
        <w:jc w:val="both"/>
        <w:rPr>
          <w:color w:val="000000"/>
          <w:sz w:val="28"/>
          <w:szCs w:val="28"/>
        </w:rPr>
      </w:pPr>
      <w:r w:rsidRPr="00430C2D">
        <w:rPr>
          <w:iCs/>
          <w:sz w:val="28"/>
          <w:szCs w:val="28"/>
        </w:rPr>
        <w:t>–</w:t>
      </w:r>
      <w:r>
        <w:rPr>
          <w:iCs/>
          <w:sz w:val="28"/>
          <w:szCs w:val="28"/>
        </w:rPr>
        <w:t xml:space="preserve"> </w:t>
      </w:r>
      <w:r w:rsidR="00133EEA" w:rsidRPr="00E57FE6">
        <w:rPr>
          <w:color w:val="000000"/>
          <w:sz w:val="28"/>
          <w:szCs w:val="28"/>
        </w:rPr>
        <w:t>зафиксировать тему и главную мысль;</w:t>
      </w:r>
      <w:r w:rsidR="00133EEA">
        <w:rPr>
          <w:color w:val="000000"/>
          <w:sz w:val="28"/>
          <w:szCs w:val="28"/>
        </w:rPr>
        <w:t xml:space="preserve"> </w:t>
      </w:r>
    </w:p>
    <w:p w14:paraId="7D2E3187" w14:textId="1983CEFE" w:rsidR="00133EEA" w:rsidRPr="00641B1F" w:rsidRDefault="00D30E66" w:rsidP="00133EEA">
      <w:pPr>
        <w:pStyle w:val="af7"/>
        <w:shd w:val="clear" w:color="auto" w:fill="FFFFFF"/>
        <w:spacing w:before="0" w:beforeAutospacing="0" w:after="0" w:afterAutospacing="0"/>
        <w:ind w:firstLine="708"/>
        <w:jc w:val="both"/>
        <w:rPr>
          <w:color w:val="000000"/>
          <w:sz w:val="28"/>
          <w:szCs w:val="28"/>
        </w:rPr>
      </w:pPr>
      <w:r w:rsidRPr="00430C2D">
        <w:rPr>
          <w:iCs/>
          <w:sz w:val="28"/>
          <w:szCs w:val="28"/>
        </w:rPr>
        <w:t>–</w:t>
      </w:r>
      <w:r>
        <w:rPr>
          <w:iCs/>
          <w:sz w:val="28"/>
          <w:szCs w:val="28"/>
        </w:rPr>
        <w:t xml:space="preserve"> </w:t>
      </w:r>
      <w:r w:rsidR="00133EEA" w:rsidRPr="00E57FE6">
        <w:rPr>
          <w:color w:val="000000"/>
          <w:sz w:val="28"/>
          <w:szCs w:val="28"/>
        </w:rPr>
        <w:t>выразить свое отношение.</w:t>
      </w:r>
    </w:p>
    <w:p w14:paraId="5C2600FF" w14:textId="6F1A3A93" w:rsidR="00F507F9" w:rsidRPr="00F507F9" w:rsidRDefault="00F507F9" w:rsidP="00632BB6">
      <w:pPr>
        <w:ind w:firstLine="709"/>
        <w:jc w:val="both"/>
        <w:rPr>
          <w:sz w:val="28"/>
          <w:szCs w:val="28"/>
        </w:rPr>
      </w:pPr>
      <w:r w:rsidRPr="00F507F9">
        <w:rPr>
          <w:sz w:val="28"/>
          <w:szCs w:val="28"/>
        </w:rPr>
        <w:t xml:space="preserve">Если в процессе работы над изучением теоретического материала или при решении задач у </w:t>
      </w:r>
      <w:r>
        <w:rPr>
          <w:sz w:val="28"/>
          <w:szCs w:val="28"/>
        </w:rPr>
        <w:t>обучающегося</w:t>
      </w:r>
      <w:r w:rsidRPr="00F507F9">
        <w:rPr>
          <w:sz w:val="28"/>
          <w:szCs w:val="28"/>
        </w:rPr>
        <w:t xml:space="preserve"> возникают вопросы, разрешить которые самостоятельно не удается, необходимо обратиться к преподавателю для получения у него разъяснений или указаний. </w:t>
      </w:r>
      <w:r>
        <w:rPr>
          <w:sz w:val="28"/>
          <w:szCs w:val="28"/>
        </w:rPr>
        <w:t>Обучающийся</w:t>
      </w:r>
      <w:r w:rsidRPr="00F507F9">
        <w:rPr>
          <w:sz w:val="28"/>
          <w:szCs w:val="28"/>
        </w:rPr>
        <w:t xml:space="preserve"> должен четко выразить, в чем он испытывает затруднения, характер этого затруднения.</w:t>
      </w:r>
    </w:p>
    <w:p w14:paraId="59003A4A" w14:textId="77777777" w:rsidR="00F507F9" w:rsidRDefault="00F507F9" w:rsidP="00606E4F">
      <w:pPr>
        <w:widowControl w:val="0"/>
        <w:autoSpaceDE w:val="0"/>
        <w:autoSpaceDN w:val="0"/>
        <w:adjustRightInd w:val="0"/>
      </w:pPr>
    </w:p>
    <w:p w14:paraId="5A6F3B77" w14:textId="6FEDCA55" w:rsidR="005738ED" w:rsidRPr="00FE5EBC" w:rsidRDefault="00556F56" w:rsidP="005738ED">
      <w:pPr>
        <w:pStyle w:val="1"/>
        <w:jc w:val="center"/>
        <w:rPr>
          <w:rFonts w:ascii="Times New Roman" w:hAnsi="Times New Roman" w:cs="Times New Roman"/>
        </w:rPr>
      </w:pPr>
      <w:bookmarkStart w:id="11" w:name="_Toc132294369"/>
      <w:r>
        <w:rPr>
          <w:rFonts w:ascii="Times New Roman" w:hAnsi="Times New Roman" w:cs="Times New Roman"/>
        </w:rPr>
        <w:t>4</w:t>
      </w:r>
      <w:r w:rsidR="005738ED">
        <w:rPr>
          <w:rFonts w:ascii="Times New Roman" w:hAnsi="Times New Roman" w:cs="Times New Roman"/>
        </w:rPr>
        <w:t xml:space="preserve"> Методические рекомендации по организации самостоятельной работы</w:t>
      </w:r>
      <w:bookmarkEnd w:id="11"/>
    </w:p>
    <w:p w14:paraId="475AB636" w14:textId="78493764" w:rsidR="005738ED" w:rsidRDefault="005738ED">
      <w:pPr>
        <w:rPr>
          <w:iCs/>
          <w:sz w:val="28"/>
          <w:szCs w:val="28"/>
        </w:rPr>
      </w:pPr>
    </w:p>
    <w:p w14:paraId="61BD549E" w14:textId="77777777" w:rsidR="005738ED" w:rsidRPr="005738ED" w:rsidRDefault="005738ED" w:rsidP="005738ED">
      <w:pPr>
        <w:tabs>
          <w:tab w:val="left" w:pos="709"/>
          <w:tab w:val="left" w:pos="1134"/>
        </w:tabs>
        <w:ind w:firstLine="709"/>
        <w:jc w:val="both"/>
        <w:rPr>
          <w:bCs/>
          <w:color w:val="000000"/>
          <w:sz w:val="28"/>
          <w:szCs w:val="28"/>
        </w:rPr>
      </w:pPr>
      <w:r w:rsidRPr="005738ED">
        <w:rPr>
          <w:bCs/>
          <w:color w:val="000000"/>
          <w:sz w:val="28"/>
          <w:szCs w:val="28"/>
        </w:rPr>
        <w:t>Цели самостоятельной работы:</w:t>
      </w:r>
    </w:p>
    <w:p w14:paraId="376422EA" w14:textId="77777777" w:rsidR="005738ED" w:rsidRPr="005738ED" w:rsidRDefault="005738ED" w:rsidP="005738ED">
      <w:pPr>
        <w:numPr>
          <w:ilvl w:val="0"/>
          <w:numId w:val="19"/>
        </w:numPr>
        <w:tabs>
          <w:tab w:val="left" w:pos="993"/>
        </w:tabs>
        <w:ind w:left="0" w:right="113" w:firstLine="709"/>
        <w:jc w:val="both"/>
        <w:rPr>
          <w:bCs/>
          <w:color w:val="000000"/>
          <w:sz w:val="28"/>
          <w:szCs w:val="28"/>
        </w:rPr>
      </w:pPr>
      <w:r w:rsidRPr="005738ED">
        <w:rPr>
          <w:bCs/>
          <w:spacing w:val="-1"/>
          <w:sz w:val="28"/>
          <w:szCs w:val="28"/>
        </w:rPr>
        <w:t>стимулирование познавательного интереса</w:t>
      </w:r>
      <w:r w:rsidRPr="005738ED">
        <w:rPr>
          <w:bCs/>
          <w:color w:val="000000"/>
          <w:sz w:val="28"/>
          <w:szCs w:val="28"/>
        </w:rPr>
        <w:t>;</w:t>
      </w:r>
    </w:p>
    <w:p w14:paraId="179C4BF8" w14:textId="77777777" w:rsidR="005738ED" w:rsidRPr="005738ED" w:rsidRDefault="005738ED" w:rsidP="005738ED">
      <w:pPr>
        <w:numPr>
          <w:ilvl w:val="0"/>
          <w:numId w:val="19"/>
        </w:numPr>
        <w:tabs>
          <w:tab w:val="left" w:pos="993"/>
        </w:tabs>
        <w:ind w:left="0" w:right="113" w:firstLine="709"/>
        <w:jc w:val="both"/>
        <w:rPr>
          <w:bCs/>
          <w:color w:val="000000"/>
          <w:sz w:val="28"/>
          <w:szCs w:val="28"/>
        </w:rPr>
      </w:pPr>
      <w:r w:rsidRPr="005738ED">
        <w:rPr>
          <w:bCs/>
          <w:sz w:val="28"/>
          <w:szCs w:val="28"/>
        </w:rPr>
        <w:t>закрепление и углубление полученных знаний и навыков</w:t>
      </w:r>
      <w:r w:rsidRPr="005738ED">
        <w:rPr>
          <w:bCs/>
          <w:color w:val="000000"/>
          <w:sz w:val="28"/>
          <w:szCs w:val="28"/>
        </w:rPr>
        <w:t>;</w:t>
      </w:r>
    </w:p>
    <w:p w14:paraId="621B1E37" w14:textId="03ACA77D" w:rsidR="005738ED" w:rsidRPr="005738ED" w:rsidRDefault="005738ED" w:rsidP="005738ED">
      <w:pPr>
        <w:numPr>
          <w:ilvl w:val="0"/>
          <w:numId w:val="19"/>
        </w:numPr>
        <w:tabs>
          <w:tab w:val="left" w:pos="993"/>
        </w:tabs>
        <w:ind w:left="0" w:right="113" w:firstLine="709"/>
        <w:jc w:val="both"/>
        <w:rPr>
          <w:bCs/>
          <w:color w:val="000000"/>
          <w:sz w:val="28"/>
          <w:szCs w:val="28"/>
        </w:rPr>
      </w:pPr>
      <w:r w:rsidRPr="005738ED">
        <w:rPr>
          <w:bCs/>
          <w:color w:val="000000"/>
          <w:sz w:val="28"/>
          <w:szCs w:val="28"/>
        </w:rPr>
        <w:t>развитие познавательных способностей, самостоятельности, ответственности и организованности;</w:t>
      </w:r>
    </w:p>
    <w:p w14:paraId="45631BDE" w14:textId="77777777" w:rsidR="005738ED" w:rsidRPr="005738ED" w:rsidRDefault="005738ED" w:rsidP="005738ED">
      <w:pPr>
        <w:numPr>
          <w:ilvl w:val="0"/>
          <w:numId w:val="19"/>
        </w:numPr>
        <w:tabs>
          <w:tab w:val="left" w:pos="993"/>
        </w:tabs>
        <w:ind w:left="0" w:right="113" w:firstLine="709"/>
        <w:jc w:val="both"/>
        <w:rPr>
          <w:bCs/>
          <w:color w:val="000000"/>
          <w:sz w:val="28"/>
          <w:szCs w:val="28"/>
        </w:rPr>
      </w:pPr>
      <w:r w:rsidRPr="005738ED">
        <w:rPr>
          <w:bCs/>
          <w:sz w:val="28"/>
          <w:szCs w:val="28"/>
        </w:rPr>
        <w:t>подготовка к предстоящим занятиям;</w:t>
      </w:r>
    </w:p>
    <w:p w14:paraId="0630DF1B" w14:textId="393DCACD" w:rsidR="005738ED" w:rsidRPr="005738ED" w:rsidRDefault="005738ED" w:rsidP="005738ED">
      <w:pPr>
        <w:numPr>
          <w:ilvl w:val="0"/>
          <w:numId w:val="19"/>
        </w:numPr>
        <w:tabs>
          <w:tab w:val="left" w:pos="993"/>
        </w:tabs>
        <w:ind w:left="0" w:right="113" w:firstLine="709"/>
        <w:jc w:val="both"/>
        <w:rPr>
          <w:bCs/>
          <w:color w:val="000000"/>
          <w:sz w:val="28"/>
          <w:szCs w:val="28"/>
        </w:rPr>
      </w:pPr>
      <w:r>
        <w:rPr>
          <w:bCs/>
          <w:sz w:val="28"/>
          <w:szCs w:val="28"/>
        </w:rPr>
        <w:t>развитие</w:t>
      </w:r>
      <w:r w:rsidRPr="005738ED">
        <w:rPr>
          <w:bCs/>
          <w:color w:val="000000"/>
          <w:sz w:val="28"/>
          <w:szCs w:val="28"/>
        </w:rPr>
        <w:t xml:space="preserve"> самостоятельности мышления, способностей к самосовершенствованию и самореализации;</w:t>
      </w:r>
    </w:p>
    <w:p w14:paraId="1BEBBEEA" w14:textId="759237D0" w:rsidR="005738ED" w:rsidRPr="005738ED" w:rsidRDefault="005738ED" w:rsidP="005738ED">
      <w:pPr>
        <w:numPr>
          <w:ilvl w:val="0"/>
          <w:numId w:val="19"/>
        </w:numPr>
        <w:tabs>
          <w:tab w:val="left" w:pos="993"/>
        </w:tabs>
        <w:ind w:left="0" w:right="113" w:firstLine="709"/>
        <w:jc w:val="both"/>
        <w:rPr>
          <w:bCs/>
          <w:color w:val="000000"/>
          <w:sz w:val="28"/>
          <w:szCs w:val="28"/>
        </w:rPr>
      </w:pPr>
      <w:r>
        <w:rPr>
          <w:bCs/>
          <w:sz w:val="28"/>
          <w:szCs w:val="28"/>
        </w:rPr>
        <w:t>развитие</w:t>
      </w:r>
      <w:r w:rsidRPr="005738ED">
        <w:rPr>
          <w:bCs/>
          <w:sz w:val="28"/>
          <w:szCs w:val="28"/>
        </w:rPr>
        <w:t xml:space="preserve"> культуры умственного труда и самостоятельности в поиске и формировани</w:t>
      </w:r>
      <w:r>
        <w:rPr>
          <w:bCs/>
          <w:sz w:val="28"/>
          <w:szCs w:val="28"/>
        </w:rPr>
        <w:t>и</w:t>
      </w:r>
      <w:r w:rsidRPr="005738ED">
        <w:rPr>
          <w:bCs/>
          <w:sz w:val="28"/>
          <w:szCs w:val="28"/>
        </w:rPr>
        <w:t xml:space="preserve"> компетенций.</w:t>
      </w:r>
    </w:p>
    <w:p w14:paraId="3E07E203" w14:textId="77777777" w:rsidR="005738ED" w:rsidRPr="005738ED" w:rsidRDefault="005738ED" w:rsidP="005738ED">
      <w:pPr>
        <w:tabs>
          <w:tab w:val="left" w:pos="709"/>
          <w:tab w:val="left" w:pos="1134"/>
        </w:tabs>
        <w:ind w:firstLine="709"/>
        <w:jc w:val="both"/>
        <w:rPr>
          <w:bCs/>
          <w:sz w:val="28"/>
          <w:szCs w:val="28"/>
        </w:rPr>
      </w:pPr>
      <w:r w:rsidRPr="005738ED">
        <w:rPr>
          <w:bCs/>
          <w:sz w:val="28"/>
          <w:szCs w:val="28"/>
        </w:rPr>
        <w:t>Критериями оценки результатов самостоятельной работы обучающегося являются:</w:t>
      </w:r>
    </w:p>
    <w:p w14:paraId="4F76601C" w14:textId="154DA736" w:rsidR="005738ED" w:rsidRPr="005738ED" w:rsidRDefault="005738ED" w:rsidP="005738ED">
      <w:pPr>
        <w:widowControl w:val="0"/>
        <w:numPr>
          <w:ilvl w:val="0"/>
          <w:numId w:val="20"/>
        </w:numPr>
        <w:shd w:val="clear" w:color="auto" w:fill="FFFFFF"/>
        <w:tabs>
          <w:tab w:val="left" w:pos="0"/>
          <w:tab w:val="left" w:pos="993"/>
        </w:tabs>
        <w:autoSpaceDE w:val="0"/>
        <w:autoSpaceDN w:val="0"/>
        <w:adjustRightInd w:val="0"/>
        <w:ind w:left="0" w:firstLine="709"/>
        <w:jc w:val="both"/>
        <w:rPr>
          <w:bCs/>
          <w:spacing w:val="-1"/>
          <w:sz w:val="28"/>
          <w:szCs w:val="28"/>
        </w:rPr>
      </w:pPr>
      <w:r w:rsidRPr="005738ED">
        <w:rPr>
          <w:bCs/>
          <w:spacing w:val="-1"/>
          <w:sz w:val="28"/>
          <w:szCs w:val="28"/>
        </w:rPr>
        <w:t xml:space="preserve">уровень освоения </w:t>
      </w:r>
      <w:r>
        <w:rPr>
          <w:bCs/>
          <w:spacing w:val="-1"/>
          <w:sz w:val="28"/>
          <w:szCs w:val="28"/>
        </w:rPr>
        <w:t>у</w:t>
      </w:r>
      <w:r w:rsidRPr="005738ED">
        <w:rPr>
          <w:bCs/>
          <w:spacing w:val="-1"/>
          <w:sz w:val="28"/>
          <w:szCs w:val="28"/>
        </w:rPr>
        <w:t>чебного материала (качество знаний);</w:t>
      </w:r>
    </w:p>
    <w:p w14:paraId="0B51F5E8" w14:textId="6695A0FB" w:rsidR="005738ED" w:rsidRPr="005738ED" w:rsidRDefault="005738ED" w:rsidP="005738ED">
      <w:pPr>
        <w:widowControl w:val="0"/>
        <w:numPr>
          <w:ilvl w:val="0"/>
          <w:numId w:val="20"/>
        </w:numPr>
        <w:shd w:val="clear" w:color="auto" w:fill="FFFFFF"/>
        <w:tabs>
          <w:tab w:val="clear" w:pos="720"/>
          <w:tab w:val="left" w:pos="0"/>
          <w:tab w:val="num" w:pos="360"/>
          <w:tab w:val="left" w:pos="993"/>
        </w:tabs>
        <w:autoSpaceDE w:val="0"/>
        <w:autoSpaceDN w:val="0"/>
        <w:adjustRightInd w:val="0"/>
        <w:ind w:left="0" w:firstLine="709"/>
        <w:jc w:val="both"/>
        <w:rPr>
          <w:bCs/>
          <w:spacing w:val="-1"/>
          <w:sz w:val="28"/>
          <w:szCs w:val="28"/>
        </w:rPr>
      </w:pPr>
      <w:r w:rsidRPr="005738ED">
        <w:rPr>
          <w:bCs/>
          <w:spacing w:val="-1"/>
          <w:sz w:val="28"/>
          <w:szCs w:val="28"/>
        </w:rPr>
        <w:t xml:space="preserve">умение </w:t>
      </w:r>
      <w:r>
        <w:rPr>
          <w:bCs/>
          <w:spacing w:val="-1"/>
          <w:sz w:val="28"/>
          <w:szCs w:val="28"/>
        </w:rPr>
        <w:t xml:space="preserve">и навыки </w:t>
      </w:r>
      <w:r w:rsidRPr="005738ED">
        <w:rPr>
          <w:bCs/>
          <w:spacing w:val="-1"/>
          <w:sz w:val="28"/>
          <w:szCs w:val="28"/>
        </w:rPr>
        <w:t>использовать теоретические знания в решении практических задач;</w:t>
      </w:r>
    </w:p>
    <w:p w14:paraId="62536FB0" w14:textId="77777777" w:rsidR="005738ED" w:rsidRPr="005738ED" w:rsidRDefault="005738ED" w:rsidP="005738ED">
      <w:pPr>
        <w:widowControl w:val="0"/>
        <w:numPr>
          <w:ilvl w:val="0"/>
          <w:numId w:val="20"/>
        </w:numPr>
        <w:shd w:val="clear" w:color="auto" w:fill="FFFFFF"/>
        <w:tabs>
          <w:tab w:val="left" w:pos="0"/>
          <w:tab w:val="left" w:pos="993"/>
        </w:tabs>
        <w:autoSpaceDE w:val="0"/>
        <w:autoSpaceDN w:val="0"/>
        <w:adjustRightInd w:val="0"/>
        <w:ind w:left="0" w:firstLine="709"/>
        <w:jc w:val="both"/>
        <w:rPr>
          <w:bCs/>
          <w:spacing w:val="-1"/>
          <w:sz w:val="28"/>
          <w:szCs w:val="28"/>
        </w:rPr>
      </w:pPr>
      <w:r w:rsidRPr="005738ED">
        <w:rPr>
          <w:bCs/>
          <w:spacing w:val="-1"/>
          <w:sz w:val="28"/>
          <w:szCs w:val="28"/>
        </w:rPr>
        <w:t>обоснованность и четкость изложения ответов;</w:t>
      </w:r>
    </w:p>
    <w:p w14:paraId="35F0ABCC" w14:textId="7C14A910" w:rsidR="005738ED" w:rsidRPr="005738ED" w:rsidRDefault="005738ED" w:rsidP="005738ED">
      <w:pPr>
        <w:widowControl w:val="0"/>
        <w:numPr>
          <w:ilvl w:val="0"/>
          <w:numId w:val="20"/>
        </w:numPr>
        <w:shd w:val="clear" w:color="auto" w:fill="FFFFFF"/>
        <w:tabs>
          <w:tab w:val="left" w:pos="0"/>
          <w:tab w:val="left" w:pos="993"/>
        </w:tabs>
        <w:autoSpaceDE w:val="0"/>
        <w:autoSpaceDN w:val="0"/>
        <w:adjustRightInd w:val="0"/>
        <w:ind w:left="0" w:firstLine="709"/>
        <w:jc w:val="both"/>
        <w:rPr>
          <w:bCs/>
          <w:spacing w:val="-1"/>
          <w:sz w:val="28"/>
          <w:szCs w:val="28"/>
        </w:rPr>
      </w:pPr>
      <w:r w:rsidRPr="005738ED">
        <w:rPr>
          <w:bCs/>
          <w:spacing w:val="-1"/>
          <w:sz w:val="28"/>
          <w:szCs w:val="28"/>
        </w:rPr>
        <w:t xml:space="preserve">оформление письменных работ </w:t>
      </w:r>
      <w:r>
        <w:rPr>
          <w:bCs/>
          <w:spacing w:val="-1"/>
          <w:sz w:val="28"/>
          <w:szCs w:val="28"/>
        </w:rPr>
        <w:t xml:space="preserve">в </w:t>
      </w:r>
      <w:r w:rsidRPr="005738ED">
        <w:rPr>
          <w:bCs/>
          <w:spacing w:val="-1"/>
          <w:sz w:val="28"/>
          <w:szCs w:val="28"/>
        </w:rPr>
        <w:t>соответств</w:t>
      </w:r>
      <w:r>
        <w:rPr>
          <w:bCs/>
          <w:spacing w:val="-1"/>
          <w:sz w:val="28"/>
          <w:szCs w:val="28"/>
        </w:rPr>
        <w:t>ии с предъявляемыми</w:t>
      </w:r>
      <w:r w:rsidRPr="005738ED">
        <w:rPr>
          <w:bCs/>
          <w:spacing w:val="-1"/>
          <w:sz w:val="28"/>
          <w:szCs w:val="28"/>
        </w:rPr>
        <w:t xml:space="preserve"> требованиям.</w:t>
      </w:r>
    </w:p>
    <w:p w14:paraId="6CFB8A6C" w14:textId="72F61916" w:rsidR="005738ED" w:rsidRPr="005738ED" w:rsidRDefault="005738ED" w:rsidP="005738ED">
      <w:pPr>
        <w:tabs>
          <w:tab w:val="left" w:pos="709"/>
          <w:tab w:val="left" w:pos="1134"/>
        </w:tabs>
        <w:ind w:firstLine="709"/>
        <w:jc w:val="both"/>
        <w:rPr>
          <w:bCs/>
          <w:sz w:val="28"/>
          <w:szCs w:val="28"/>
        </w:rPr>
      </w:pPr>
      <w:r w:rsidRPr="005738ED">
        <w:rPr>
          <w:bCs/>
          <w:sz w:val="28"/>
          <w:szCs w:val="28"/>
        </w:rPr>
        <w:t xml:space="preserve">Самостоятельная работа выполняется </w:t>
      </w:r>
      <w:r>
        <w:rPr>
          <w:bCs/>
          <w:sz w:val="28"/>
          <w:szCs w:val="28"/>
        </w:rPr>
        <w:t>обучающегося</w:t>
      </w:r>
      <w:r w:rsidRPr="005738ED">
        <w:rPr>
          <w:bCs/>
          <w:sz w:val="28"/>
          <w:szCs w:val="28"/>
        </w:rPr>
        <w:t xml:space="preserve"> по заданию преподавателя, но без его непосредственного участия. Преподаватель сопровождает самостоятельную работу </w:t>
      </w:r>
      <w:r>
        <w:rPr>
          <w:bCs/>
          <w:sz w:val="28"/>
          <w:szCs w:val="28"/>
        </w:rPr>
        <w:t>обучающихся</w:t>
      </w:r>
      <w:r w:rsidRPr="005738ED">
        <w:rPr>
          <w:bCs/>
          <w:sz w:val="28"/>
          <w:szCs w:val="28"/>
        </w:rPr>
        <w:t xml:space="preserve">: предлагает задания различного типа, консультирует обучающегося в процессе его работы, помогает преодолеть возникающие затруднения, оценивает совместно </w:t>
      </w:r>
      <w:r>
        <w:rPr>
          <w:bCs/>
          <w:sz w:val="28"/>
          <w:szCs w:val="28"/>
        </w:rPr>
        <w:t>с обучающимся</w:t>
      </w:r>
      <w:r w:rsidRPr="005738ED">
        <w:rPr>
          <w:bCs/>
          <w:sz w:val="28"/>
          <w:szCs w:val="28"/>
        </w:rPr>
        <w:t xml:space="preserve"> качество выполненной работы, организует публичность обсуждения результатов.</w:t>
      </w:r>
    </w:p>
    <w:p w14:paraId="08FA3EDC" w14:textId="63A1483C" w:rsidR="005738ED" w:rsidRPr="005738ED" w:rsidRDefault="005738ED" w:rsidP="005738ED">
      <w:pPr>
        <w:tabs>
          <w:tab w:val="left" w:pos="0"/>
          <w:tab w:val="left" w:pos="709"/>
          <w:tab w:val="left" w:pos="1134"/>
        </w:tabs>
        <w:ind w:firstLine="709"/>
        <w:jc w:val="both"/>
        <w:rPr>
          <w:bCs/>
          <w:sz w:val="28"/>
          <w:szCs w:val="28"/>
        </w:rPr>
      </w:pPr>
      <w:r w:rsidRPr="005738ED">
        <w:rPr>
          <w:bCs/>
          <w:sz w:val="28"/>
          <w:szCs w:val="28"/>
        </w:rPr>
        <w:lastRenderedPageBreak/>
        <w:t xml:space="preserve">Результаты контроля </w:t>
      </w:r>
      <w:r>
        <w:rPr>
          <w:bCs/>
          <w:sz w:val="28"/>
          <w:szCs w:val="28"/>
        </w:rPr>
        <w:t xml:space="preserve">самостоятельной работы </w:t>
      </w:r>
      <w:r w:rsidRPr="005738ED">
        <w:rPr>
          <w:bCs/>
          <w:sz w:val="28"/>
          <w:szCs w:val="28"/>
        </w:rPr>
        <w:t xml:space="preserve">учитываются для оценивания успеваемости </w:t>
      </w:r>
      <w:r>
        <w:rPr>
          <w:bCs/>
          <w:sz w:val="28"/>
          <w:szCs w:val="28"/>
        </w:rPr>
        <w:t>обучающихся</w:t>
      </w:r>
      <w:r w:rsidRPr="005738ED">
        <w:rPr>
          <w:bCs/>
          <w:sz w:val="28"/>
          <w:szCs w:val="28"/>
        </w:rPr>
        <w:t xml:space="preserve"> при текущем контроле знаний и промежуточной аттестации по результатам семестра.</w:t>
      </w:r>
    </w:p>
    <w:p w14:paraId="4EDA78CC" w14:textId="77777777" w:rsidR="005738ED" w:rsidRPr="005738ED" w:rsidRDefault="005738ED" w:rsidP="005738ED">
      <w:pPr>
        <w:tabs>
          <w:tab w:val="left" w:pos="709"/>
          <w:tab w:val="left" w:pos="1134"/>
        </w:tabs>
        <w:ind w:firstLine="709"/>
        <w:jc w:val="both"/>
        <w:rPr>
          <w:bCs/>
          <w:sz w:val="28"/>
          <w:szCs w:val="28"/>
        </w:rPr>
      </w:pPr>
      <w:r w:rsidRPr="005738ED">
        <w:rPr>
          <w:bCs/>
          <w:sz w:val="28"/>
          <w:szCs w:val="28"/>
        </w:rPr>
        <w:t xml:space="preserve">Традиционные формы самостоятельной работы студентов </w:t>
      </w:r>
      <w:r w:rsidRPr="005738ED">
        <w:rPr>
          <w:bCs/>
          <w:sz w:val="28"/>
          <w:szCs w:val="28"/>
        </w:rPr>
        <w:br/>
        <w:t>следующие:</w:t>
      </w:r>
    </w:p>
    <w:p w14:paraId="2E590A65" w14:textId="0682598D" w:rsidR="005738ED" w:rsidRPr="005738ED" w:rsidRDefault="004C4635" w:rsidP="005738ED">
      <w:pPr>
        <w:numPr>
          <w:ilvl w:val="0"/>
          <w:numId w:val="18"/>
        </w:numPr>
        <w:tabs>
          <w:tab w:val="left" w:pos="709"/>
          <w:tab w:val="left" w:pos="1134"/>
        </w:tabs>
        <w:ind w:left="0" w:firstLine="709"/>
        <w:jc w:val="both"/>
        <w:rPr>
          <w:bCs/>
          <w:sz w:val="28"/>
          <w:szCs w:val="28"/>
        </w:rPr>
      </w:pPr>
      <w:r>
        <w:rPr>
          <w:bCs/>
          <w:sz w:val="28"/>
          <w:szCs w:val="28"/>
        </w:rPr>
        <w:t>работа с конспектом по теоретическому материалу</w:t>
      </w:r>
      <w:r w:rsidR="005738ED" w:rsidRPr="005738ED">
        <w:rPr>
          <w:bCs/>
          <w:sz w:val="28"/>
          <w:szCs w:val="28"/>
        </w:rPr>
        <w:t>, т.е. дополнение конспекта учебным материалом (учебника, учебного пособия, первоисточника, дополнительной литературы, нормативных документов и материалом электронного ресурса и сети Интернет);</w:t>
      </w:r>
    </w:p>
    <w:p w14:paraId="28F09ED5" w14:textId="77777777" w:rsidR="005738ED" w:rsidRPr="005738ED" w:rsidRDefault="005738ED" w:rsidP="005738ED">
      <w:pPr>
        <w:numPr>
          <w:ilvl w:val="0"/>
          <w:numId w:val="18"/>
        </w:numPr>
        <w:tabs>
          <w:tab w:val="left" w:pos="709"/>
          <w:tab w:val="left" w:pos="1134"/>
        </w:tabs>
        <w:ind w:left="0" w:firstLine="709"/>
        <w:jc w:val="both"/>
        <w:rPr>
          <w:bCs/>
          <w:sz w:val="28"/>
          <w:szCs w:val="28"/>
        </w:rPr>
      </w:pPr>
      <w:r w:rsidRPr="005738ED">
        <w:rPr>
          <w:bCs/>
          <w:sz w:val="28"/>
          <w:szCs w:val="28"/>
        </w:rPr>
        <w:t>конспектирование текста (работа со справочниками, нормативными документами) в рамках изучение теоретического материала, выносимого на самостоятельную работу;</w:t>
      </w:r>
    </w:p>
    <w:p w14:paraId="4246CD98" w14:textId="10A6CFBF" w:rsidR="00430C2D" w:rsidRDefault="00C0375B" w:rsidP="005738ED">
      <w:pPr>
        <w:numPr>
          <w:ilvl w:val="0"/>
          <w:numId w:val="18"/>
        </w:numPr>
        <w:tabs>
          <w:tab w:val="left" w:pos="709"/>
          <w:tab w:val="left" w:pos="1134"/>
        </w:tabs>
        <w:ind w:left="0" w:firstLine="709"/>
        <w:jc w:val="both"/>
        <w:rPr>
          <w:bCs/>
          <w:sz w:val="28"/>
          <w:szCs w:val="28"/>
        </w:rPr>
      </w:pPr>
      <w:r>
        <w:rPr>
          <w:bCs/>
          <w:sz w:val="28"/>
          <w:szCs w:val="28"/>
        </w:rPr>
        <w:t>подготовка к терминологическому диктанту;</w:t>
      </w:r>
    </w:p>
    <w:p w14:paraId="6A7C8077" w14:textId="0DE24CAB" w:rsidR="00C0375B" w:rsidRPr="00C0375B" w:rsidRDefault="00C0375B" w:rsidP="00C0375B">
      <w:pPr>
        <w:numPr>
          <w:ilvl w:val="0"/>
          <w:numId w:val="18"/>
        </w:numPr>
        <w:tabs>
          <w:tab w:val="left" w:pos="709"/>
          <w:tab w:val="left" w:pos="1134"/>
        </w:tabs>
        <w:ind w:left="0" w:firstLine="709"/>
        <w:jc w:val="both"/>
        <w:rPr>
          <w:bCs/>
          <w:sz w:val="28"/>
          <w:szCs w:val="28"/>
        </w:rPr>
      </w:pPr>
      <w:r>
        <w:rPr>
          <w:bCs/>
          <w:sz w:val="28"/>
          <w:szCs w:val="28"/>
        </w:rPr>
        <w:t>выполнение заданий реконструктивного и продуктивного уровней</w:t>
      </w:r>
      <w:r w:rsidRPr="005738ED">
        <w:rPr>
          <w:bCs/>
          <w:sz w:val="28"/>
          <w:szCs w:val="28"/>
        </w:rPr>
        <w:t>;</w:t>
      </w:r>
    </w:p>
    <w:p w14:paraId="3707CB04" w14:textId="0F6F9963" w:rsidR="00C0375B" w:rsidRPr="00C0375B" w:rsidRDefault="00C0375B" w:rsidP="005738ED">
      <w:pPr>
        <w:numPr>
          <w:ilvl w:val="0"/>
          <w:numId w:val="18"/>
        </w:numPr>
        <w:tabs>
          <w:tab w:val="left" w:pos="709"/>
          <w:tab w:val="left" w:pos="1134"/>
        </w:tabs>
        <w:ind w:left="0" w:firstLine="709"/>
        <w:jc w:val="both"/>
        <w:rPr>
          <w:bCs/>
          <w:sz w:val="28"/>
          <w:szCs w:val="28"/>
        </w:rPr>
      </w:pPr>
      <w:r w:rsidRPr="00C0375B">
        <w:rPr>
          <w:color w:val="000000"/>
          <w:sz w:val="28"/>
          <w:szCs w:val="28"/>
        </w:rPr>
        <w:t>выполнение заданий на письменный перевод, реферирование и аннотирование;</w:t>
      </w:r>
    </w:p>
    <w:p w14:paraId="3603D512" w14:textId="55EC310D" w:rsidR="005738ED" w:rsidRDefault="005738ED" w:rsidP="005738ED">
      <w:pPr>
        <w:numPr>
          <w:ilvl w:val="0"/>
          <w:numId w:val="18"/>
        </w:numPr>
        <w:tabs>
          <w:tab w:val="left" w:pos="709"/>
          <w:tab w:val="left" w:pos="1134"/>
        </w:tabs>
        <w:ind w:left="0" w:firstLine="709"/>
        <w:jc w:val="both"/>
        <w:rPr>
          <w:bCs/>
          <w:color w:val="000000" w:themeColor="text1"/>
          <w:sz w:val="28"/>
          <w:szCs w:val="28"/>
        </w:rPr>
      </w:pPr>
      <w:r w:rsidRPr="004C4635">
        <w:rPr>
          <w:bCs/>
          <w:color w:val="000000" w:themeColor="text1"/>
          <w:sz w:val="28"/>
          <w:szCs w:val="28"/>
        </w:rPr>
        <w:t xml:space="preserve">выполнение </w:t>
      </w:r>
      <w:r w:rsidR="004C4635" w:rsidRPr="004C4635">
        <w:rPr>
          <w:bCs/>
          <w:color w:val="000000" w:themeColor="text1"/>
          <w:sz w:val="28"/>
          <w:szCs w:val="28"/>
        </w:rPr>
        <w:t xml:space="preserve">контрольной </w:t>
      </w:r>
      <w:r w:rsidR="00430C2D" w:rsidRPr="004C4635">
        <w:rPr>
          <w:bCs/>
          <w:color w:val="000000" w:themeColor="text1"/>
          <w:sz w:val="28"/>
          <w:szCs w:val="28"/>
        </w:rPr>
        <w:t>работы</w:t>
      </w:r>
      <w:r w:rsidRPr="004C4635">
        <w:rPr>
          <w:bCs/>
          <w:color w:val="000000" w:themeColor="text1"/>
          <w:sz w:val="28"/>
          <w:szCs w:val="28"/>
        </w:rPr>
        <w:t>.</w:t>
      </w:r>
    </w:p>
    <w:p w14:paraId="61229B35" w14:textId="0786EE09" w:rsidR="00C0375B" w:rsidRPr="004C4635" w:rsidRDefault="00C0375B" w:rsidP="005738ED">
      <w:pPr>
        <w:numPr>
          <w:ilvl w:val="0"/>
          <w:numId w:val="18"/>
        </w:numPr>
        <w:tabs>
          <w:tab w:val="left" w:pos="709"/>
          <w:tab w:val="left" w:pos="1134"/>
        </w:tabs>
        <w:ind w:left="0" w:firstLine="709"/>
        <w:jc w:val="both"/>
        <w:rPr>
          <w:bCs/>
          <w:color w:val="000000" w:themeColor="text1"/>
          <w:sz w:val="28"/>
          <w:szCs w:val="28"/>
        </w:rPr>
      </w:pPr>
      <w:r w:rsidRPr="005738ED">
        <w:rPr>
          <w:bCs/>
          <w:sz w:val="28"/>
          <w:szCs w:val="28"/>
        </w:rPr>
        <w:t>подготовка к текущей аттестации</w:t>
      </w:r>
      <w:r>
        <w:rPr>
          <w:bCs/>
          <w:sz w:val="28"/>
          <w:szCs w:val="28"/>
        </w:rPr>
        <w:t>, в том числе к тестированию.</w:t>
      </w:r>
    </w:p>
    <w:p w14:paraId="2AECDD40" w14:textId="5133C460" w:rsidR="005738ED" w:rsidRPr="00F507F9" w:rsidRDefault="005738ED" w:rsidP="005738ED">
      <w:pPr>
        <w:ind w:left="40" w:right="-6" w:firstLineChars="253" w:firstLine="708"/>
        <w:contextualSpacing/>
        <w:jc w:val="both"/>
        <w:rPr>
          <w:iCs/>
          <w:sz w:val="28"/>
          <w:szCs w:val="28"/>
        </w:rPr>
      </w:pPr>
      <w:r w:rsidRPr="00F507F9">
        <w:rPr>
          <w:iCs/>
          <w:sz w:val="28"/>
          <w:szCs w:val="28"/>
        </w:rPr>
        <w:t>Важнейшим этапом работы является изучение рекомендованной к каждой теме литературы.</w:t>
      </w:r>
    </w:p>
    <w:p w14:paraId="5BF09AEB" w14:textId="77777777" w:rsidR="005738ED" w:rsidRPr="00F507F9" w:rsidRDefault="005738ED" w:rsidP="005738ED">
      <w:pPr>
        <w:ind w:left="40" w:right="-6" w:firstLineChars="253" w:firstLine="708"/>
        <w:contextualSpacing/>
        <w:jc w:val="both"/>
        <w:rPr>
          <w:iCs/>
          <w:sz w:val="28"/>
          <w:szCs w:val="28"/>
        </w:rPr>
      </w:pPr>
      <w:r w:rsidRPr="00F507F9">
        <w:rPr>
          <w:iCs/>
          <w:sz w:val="28"/>
          <w:szCs w:val="28"/>
        </w:rPr>
        <w:t xml:space="preserve">При работе над рекомендованными источниками и литературой необходимо помнить, что здесь недостаточно ограничиваться лишь беглым ознакомлением или просмотром текста. </w:t>
      </w:r>
    </w:p>
    <w:p w14:paraId="38740BD4" w14:textId="77777777" w:rsidR="005738ED" w:rsidRPr="00F507F9" w:rsidRDefault="005738ED" w:rsidP="005738ED">
      <w:pPr>
        <w:ind w:left="40" w:right="-6" w:firstLineChars="253" w:firstLine="708"/>
        <w:contextualSpacing/>
        <w:jc w:val="both"/>
        <w:rPr>
          <w:iCs/>
          <w:sz w:val="28"/>
          <w:szCs w:val="28"/>
        </w:rPr>
      </w:pPr>
      <w:r w:rsidRPr="00F507F9">
        <w:rPr>
          <w:iCs/>
          <w:sz w:val="28"/>
          <w:szCs w:val="28"/>
        </w:rPr>
        <w:t>Прежде чем приступить к работе с тестом обучающийся должен:</w:t>
      </w:r>
    </w:p>
    <w:p w14:paraId="56F6916A" w14:textId="4B698E21" w:rsidR="005738ED" w:rsidRPr="00F507F9" w:rsidRDefault="005738ED" w:rsidP="005738ED">
      <w:pPr>
        <w:shd w:val="clear" w:color="auto" w:fill="FFFFFF"/>
        <w:ind w:left="40" w:right="-6" w:firstLine="720"/>
        <w:contextualSpacing/>
        <w:jc w:val="both"/>
        <w:rPr>
          <w:iCs/>
          <w:sz w:val="28"/>
          <w:szCs w:val="28"/>
        </w:rPr>
      </w:pPr>
      <w:r w:rsidRPr="00F507F9">
        <w:rPr>
          <w:iCs/>
          <w:sz w:val="28"/>
          <w:szCs w:val="28"/>
        </w:rPr>
        <w:t xml:space="preserve">а) сформулировать общее представление </w:t>
      </w:r>
      <w:r w:rsidR="00C0375B">
        <w:rPr>
          <w:iCs/>
          <w:sz w:val="28"/>
          <w:szCs w:val="28"/>
        </w:rPr>
        <w:t>по текстовому материалу</w:t>
      </w:r>
      <w:r w:rsidRPr="00F507F9">
        <w:rPr>
          <w:iCs/>
          <w:sz w:val="28"/>
          <w:szCs w:val="28"/>
        </w:rPr>
        <w:t xml:space="preserve"> (ознакомиться с заголовком, оглавлением, если оно имеется, просмотреть текст) и целях его создания (обратить внимание на дату написания, реконструировать, опираясь на уже имеющиеся сведения и привлекая дополнительную литерат</w:t>
      </w:r>
      <w:r w:rsidR="00C0375B">
        <w:rPr>
          <w:iCs/>
          <w:sz w:val="28"/>
          <w:szCs w:val="28"/>
        </w:rPr>
        <w:t>уру)</w:t>
      </w:r>
      <w:r w:rsidRPr="00F507F9">
        <w:rPr>
          <w:iCs/>
          <w:sz w:val="28"/>
          <w:szCs w:val="28"/>
        </w:rPr>
        <w:t>;</w:t>
      </w:r>
    </w:p>
    <w:p w14:paraId="4C3581B3" w14:textId="77777777" w:rsidR="005738ED" w:rsidRPr="00F507F9" w:rsidRDefault="005738ED" w:rsidP="005738ED">
      <w:pPr>
        <w:shd w:val="clear" w:color="auto" w:fill="FFFFFF"/>
        <w:ind w:left="40" w:right="-6" w:firstLine="720"/>
        <w:contextualSpacing/>
        <w:jc w:val="both"/>
        <w:rPr>
          <w:iCs/>
          <w:sz w:val="28"/>
          <w:szCs w:val="28"/>
        </w:rPr>
      </w:pPr>
      <w:r w:rsidRPr="00F507F9">
        <w:rPr>
          <w:iCs/>
          <w:sz w:val="28"/>
          <w:szCs w:val="28"/>
        </w:rPr>
        <w:t>б) внимательно прочитать текст, возвращаясь к отдельным положениям, выделяя непонятные смысловые части. Выяснить непонятные значения, используя словари, справочную литературу;</w:t>
      </w:r>
    </w:p>
    <w:p w14:paraId="3BBD82F9" w14:textId="77777777" w:rsidR="005738ED" w:rsidRPr="00F507F9" w:rsidRDefault="005738ED" w:rsidP="005738ED">
      <w:pPr>
        <w:shd w:val="clear" w:color="auto" w:fill="FFFFFF"/>
        <w:ind w:left="40" w:right="-6" w:firstLine="720"/>
        <w:contextualSpacing/>
        <w:jc w:val="both"/>
        <w:rPr>
          <w:iCs/>
          <w:sz w:val="28"/>
          <w:szCs w:val="28"/>
        </w:rPr>
      </w:pPr>
      <w:r w:rsidRPr="00F507F9">
        <w:rPr>
          <w:iCs/>
          <w:sz w:val="28"/>
          <w:szCs w:val="28"/>
        </w:rPr>
        <w:t xml:space="preserve">в) раскрыть связи теоретических положений и конкретных фактов, определяя то общее, что послужило основой для сделанного вывода. </w:t>
      </w:r>
    </w:p>
    <w:p w14:paraId="70566737" w14:textId="4F321676" w:rsidR="005738ED" w:rsidRPr="0025685B" w:rsidRDefault="005738ED" w:rsidP="005738ED">
      <w:pPr>
        <w:ind w:left="40" w:right="-6" w:firstLineChars="253" w:firstLine="708"/>
        <w:contextualSpacing/>
        <w:jc w:val="both"/>
        <w:rPr>
          <w:sz w:val="28"/>
          <w:szCs w:val="28"/>
        </w:rPr>
      </w:pPr>
      <w:r w:rsidRPr="00F507F9">
        <w:rPr>
          <w:iCs/>
          <w:sz w:val="28"/>
          <w:szCs w:val="28"/>
        </w:rPr>
        <w:t>На основе изученных источников и литературы рекомендованной преподавателем и предусмотренной</w:t>
      </w:r>
      <w:r w:rsidRPr="0026588C">
        <w:rPr>
          <w:sz w:val="28"/>
          <w:szCs w:val="28"/>
        </w:rPr>
        <w:t xml:space="preserve"> учебной программой, </w:t>
      </w:r>
      <w:r w:rsidR="00C0375B">
        <w:rPr>
          <w:sz w:val="28"/>
          <w:szCs w:val="28"/>
        </w:rPr>
        <w:t>необходимо проверить</w:t>
      </w:r>
      <w:r w:rsidRPr="0026588C">
        <w:rPr>
          <w:sz w:val="28"/>
          <w:szCs w:val="28"/>
        </w:rPr>
        <w:t xml:space="preserve"> усвоение материала, ориентируясь на вопросы для самоконтроля.</w:t>
      </w:r>
      <w:r w:rsidRPr="0025685B">
        <w:rPr>
          <w:sz w:val="28"/>
          <w:szCs w:val="28"/>
        </w:rPr>
        <w:t xml:space="preserve"> </w:t>
      </w:r>
    </w:p>
    <w:p w14:paraId="3DC2A43D" w14:textId="4F38955F" w:rsidR="005738ED" w:rsidRDefault="005738ED" w:rsidP="005738ED">
      <w:pPr>
        <w:ind w:left="40" w:right="-6" w:firstLineChars="253" w:firstLine="708"/>
        <w:contextualSpacing/>
        <w:jc w:val="both"/>
        <w:rPr>
          <w:sz w:val="28"/>
          <w:szCs w:val="28"/>
        </w:rPr>
      </w:pPr>
      <w:r w:rsidRPr="0026588C">
        <w:rPr>
          <w:sz w:val="28"/>
          <w:szCs w:val="28"/>
        </w:rPr>
        <w:t>При этих условиях обучающийся не только хорошо усвоит материал, но и научится применять его на практике, а также получит дополнительный стиму</w:t>
      </w:r>
      <w:r w:rsidR="00C0375B">
        <w:rPr>
          <w:sz w:val="28"/>
          <w:szCs w:val="28"/>
        </w:rPr>
        <w:t>л для активной проработки теоретического материала.</w:t>
      </w:r>
    </w:p>
    <w:p w14:paraId="7E0D06FC" w14:textId="75562D10" w:rsidR="005738ED" w:rsidRDefault="005738ED" w:rsidP="005738ED">
      <w:pPr>
        <w:tabs>
          <w:tab w:val="left" w:pos="993"/>
        </w:tabs>
        <w:ind w:left="40" w:right="-6" w:firstLine="709"/>
        <w:jc w:val="both"/>
        <w:rPr>
          <w:sz w:val="28"/>
          <w:szCs w:val="28"/>
        </w:rPr>
      </w:pPr>
      <w:r w:rsidRPr="00B577F9">
        <w:rPr>
          <w:sz w:val="28"/>
          <w:szCs w:val="28"/>
        </w:rPr>
        <w:t xml:space="preserve">Если в процессе работы над изучением материала у </w:t>
      </w:r>
      <w:r>
        <w:rPr>
          <w:sz w:val="28"/>
          <w:szCs w:val="28"/>
        </w:rPr>
        <w:t>обучающегося</w:t>
      </w:r>
      <w:r w:rsidRPr="0025685B">
        <w:rPr>
          <w:sz w:val="28"/>
          <w:szCs w:val="28"/>
        </w:rPr>
        <w:t xml:space="preserve"> возникают вопросы, разрешить которые самостоятельно не удается, </w:t>
      </w:r>
      <w:r w:rsidRPr="0025685B">
        <w:rPr>
          <w:sz w:val="28"/>
          <w:szCs w:val="28"/>
        </w:rPr>
        <w:lastRenderedPageBreak/>
        <w:t>необходимо обратиться к преподавателю для получения у него разъяснений или указаний. Обучающийся должен четко выразить, в чем он испытывает затруднения, характер этого затруднения</w:t>
      </w:r>
      <w:r w:rsidR="00430C2D">
        <w:rPr>
          <w:sz w:val="28"/>
          <w:szCs w:val="28"/>
        </w:rPr>
        <w:t>.</w:t>
      </w:r>
    </w:p>
    <w:p w14:paraId="2048404B" w14:textId="77777777" w:rsidR="005738ED" w:rsidRDefault="005738ED" w:rsidP="00606E4F">
      <w:pPr>
        <w:widowControl w:val="0"/>
        <w:autoSpaceDE w:val="0"/>
        <w:autoSpaceDN w:val="0"/>
        <w:adjustRightInd w:val="0"/>
      </w:pPr>
    </w:p>
    <w:p w14:paraId="6D3D1904" w14:textId="678EF6DD" w:rsidR="00034FC7" w:rsidRDefault="00556F56" w:rsidP="00034FC7">
      <w:pPr>
        <w:pStyle w:val="1"/>
        <w:jc w:val="center"/>
        <w:rPr>
          <w:rFonts w:ascii="Times New Roman" w:hAnsi="Times New Roman" w:cs="Times New Roman"/>
        </w:rPr>
      </w:pPr>
      <w:bookmarkStart w:id="12" w:name="_Toc132294370"/>
      <w:r>
        <w:rPr>
          <w:rFonts w:ascii="Times New Roman" w:hAnsi="Times New Roman" w:cs="Times New Roman"/>
        </w:rPr>
        <w:t>5</w:t>
      </w:r>
      <w:r w:rsidR="00034FC7">
        <w:rPr>
          <w:rFonts w:ascii="Times New Roman" w:hAnsi="Times New Roman" w:cs="Times New Roman"/>
        </w:rPr>
        <w:t xml:space="preserve"> Список рекомендованной литературы и иных информационных ресурсов для изучения дисциплины</w:t>
      </w:r>
      <w:bookmarkEnd w:id="12"/>
    </w:p>
    <w:p w14:paraId="5BF596FA" w14:textId="77777777" w:rsidR="00034FC7" w:rsidRDefault="00034FC7" w:rsidP="00034FC7"/>
    <w:p w14:paraId="77ADDDA4" w14:textId="4450ECBF" w:rsidR="00034FC7" w:rsidRPr="00727498" w:rsidRDefault="00034FC7" w:rsidP="00034FC7">
      <w:pPr>
        <w:ind w:firstLine="709"/>
        <w:jc w:val="both"/>
        <w:rPr>
          <w:sz w:val="28"/>
          <w:szCs w:val="28"/>
        </w:rPr>
      </w:pPr>
      <w:r w:rsidRPr="006B488B">
        <w:rPr>
          <w:sz w:val="28"/>
          <w:szCs w:val="28"/>
        </w:rPr>
        <w:t xml:space="preserve">Для изучения дисциплины рекомендуется основная и дополнительная литература, а также информационные ресурсы чети Интернет и нормативно-правовые документы, указанные в </w:t>
      </w:r>
      <w:r w:rsidRPr="00727498">
        <w:rPr>
          <w:sz w:val="28"/>
          <w:szCs w:val="28"/>
        </w:rPr>
        <w:t xml:space="preserve">таблице </w:t>
      </w:r>
      <w:r w:rsidR="00727498" w:rsidRPr="00727498">
        <w:rPr>
          <w:sz w:val="28"/>
          <w:szCs w:val="28"/>
        </w:rPr>
        <w:t>3</w:t>
      </w:r>
      <w:r w:rsidRPr="00727498">
        <w:rPr>
          <w:sz w:val="28"/>
          <w:szCs w:val="28"/>
        </w:rPr>
        <w:t>.</w:t>
      </w:r>
    </w:p>
    <w:p w14:paraId="641CE133" w14:textId="77777777" w:rsidR="00034FC7" w:rsidRDefault="00034FC7" w:rsidP="00034FC7">
      <w:pPr>
        <w:widowControl w:val="0"/>
        <w:autoSpaceDE w:val="0"/>
        <w:autoSpaceDN w:val="0"/>
        <w:adjustRightInd w:val="0"/>
        <w:jc w:val="center"/>
        <w:rPr>
          <w:i/>
          <w:iCs/>
          <w:sz w:val="28"/>
          <w:szCs w:val="28"/>
        </w:rPr>
      </w:pPr>
    </w:p>
    <w:p w14:paraId="42F84ED9" w14:textId="26F866C0" w:rsidR="00034FC7" w:rsidRPr="006B488B" w:rsidRDefault="00034FC7" w:rsidP="00AC78F1">
      <w:pPr>
        <w:jc w:val="center"/>
        <w:rPr>
          <w:i/>
          <w:iCs/>
          <w:sz w:val="28"/>
          <w:szCs w:val="28"/>
        </w:rPr>
      </w:pPr>
      <w:r w:rsidRPr="006B488B">
        <w:rPr>
          <w:i/>
          <w:iCs/>
          <w:sz w:val="28"/>
          <w:szCs w:val="28"/>
        </w:rPr>
        <w:t xml:space="preserve">Таблица </w:t>
      </w:r>
      <w:r w:rsidR="00727498">
        <w:rPr>
          <w:i/>
          <w:iCs/>
          <w:sz w:val="28"/>
          <w:szCs w:val="28"/>
        </w:rPr>
        <w:t>3</w:t>
      </w:r>
      <w:r w:rsidRPr="006B488B">
        <w:rPr>
          <w:i/>
          <w:iCs/>
          <w:sz w:val="28"/>
          <w:szCs w:val="28"/>
        </w:rPr>
        <w:t xml:space="preserve"> </w:t>
      </w:r>
      <w:r>
        <w:rPr>
          <w:i/>
          <w:iCs/>
          <w:sz w:val="28"/>
          <w:szCs w:val="28"/>
        </w:rPr>
        <w:t>‒</w:t>
      </w:r>
      <w:r w:rsidRPr="006B488B">
        <w:rPr>
          <w:i/>
          <w:iCs/>
          <w:sz w:val="28"/>
          <w:szCs w:val="28"/>
        </w:rPr>
        <w:t xml:space="preserve"> Список рекомендованной литературы и иных информационных ресурсов для изучения дисциплины</w:t>
      </w:r>
    </w:p>
    <w:tbl>
      <w:tblPr>
        <w:tblW w:w="91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2"/>
        <w:gridCol w:w="1843"/>
        <w:gridCol w:w="2976"/>
        <w:gridCol w:w="1701"/>
        <w:gridCol w:w="1701"/>
      </w:tblGrid>
      <w:tr w:rsidR="00034FC7" w:rsidRPr="007E06D0" w14:paraId="4F351B40" w14:textId="77777777" w:rsidTr="004C4635">
        <w:tc>
          <w:tcPr>
            <w:tcW w:w="9173" w:type="dxa"/>
            <w:gridSpan w:val="5"/>
            <w:shd w:val="clear" w:color="auto" w:fill="F2F2F2"/>
          </w:tcPr>
          <w:p w14:paraId="4AF5B532" w14:textId="34E3B77C" w:rsidR="00034FC7" w:rsidRPr="007E06D0" w:rsidRDefault="00012CFC" w:rsidP="004C4635">
            <w:pPr>
              <w:widowControl w:val="0"/>
              <w:autoSpaceDE w:val="0"/>
              <w:autoSpaceDN w:val="0"/>
              <w:adjustRightInd w:val="0"/>
              <w:jc w:val="center"/>
              <w:rPr>
                <w:b/>
                <w:bCs/>
              </w:rPr>
            </w:pPr>
            <w:r>
              <w:rPr>
                <w:b/>
                <w:bCs/>
              </w:rPr>
              <w:t>6</w:t>
            </w:r>
            <w:r w:rsidR="00034FC7" w:rsidRPr="007E06D0">
              <w:rPr>
                <w:b/>
                <w:bCs/>
              </w:rPr>
              <w:t>.1 Учебная литература</w:t>
            </w:r>
          </w:p>
        </w:tc>
      </w:tr>
      <w:tr w:rsidR="00034FC7" w:rsidRPr="007E06D0" w14:paraId="52FA5461" w14:textId="77777777" w:rsidTr="004C4635">
        <w:tc>
          <w:tcPr>
            <w:tcW w:w="9173" w:type="dxa"/>
            <w:gridSpan w:val="5"/>
            <w:shd w:val="clear" w:color="auto" w:fill="FFFFFF"/>
          </w:tcPr>
          <w:p w14:paraId="43634928" w14:textId="4D43C19A" w:rsidR="00034FC7" w:rsidRPr="007E06D0" w:rsidRDefault="00012CFC" w:rsidP="004C4635">
            <w:pPr>
              <w:widowControl w:val="0"/>
              <w:autoSpaceDE w:val="0"/>
              <w:autoSpaceDN w:val="0"/>
              <w:adjustRightInd w:val="0"/>
              <w:jc w:val="center"/>
              <w:rPr>
                <w:b/>
                <w:bCs/>
              </w:rPr>
            </w:pPr>
            <w:r>
              <w:rPr>
                <w:b/>
                <w:bCs/>
              </w:rPr>
              <w:t>6</w:t>
            </w:r>
            <w:r w:rsidR="00034FC7" w:rsidRPr="007E06D0">
              <w:rPr>
                <w:b/>
                <w:bCs/>
              </w:rPr>
              <w:t>.1.1 Основная литература</w:t>
            </w:r>
          </w:p>
        </w:tc>
      </w:tr>
      <w:tr w:rsidR="00034FC7" w:rsidRPr="007E06D0" w14:paraId="42BC5262" w14:textId="77777777" w:rsidTr="00727498">
        <w:tc>
          <w:tcPr>
            <w:tcW w:w="952" w:type="dxa"/>
            <w:vAlign w:val="center"/>
          </w:tcPr>
          <w:p w14:paraId="6883E6B3" w14:textId="77777777" w:rsidR="00034FC7" w:rsidRPr="007E06D0" w:rsidRDefault="00034FC7" w:rsidP="004C4635">
            <w:pPr>
              <w:widowControl w:val="0"/>
              <w:autoSpaceDE w:val="0"/>
              <w:autoSpaceDN w:val="0"/>
              <w:adjustRightInd w:val="0"/>
              <w:jc w:val="center"/>
            </w:pPr>
          </w:p>
        </w:tc>
        <w:tc>
          <w:tcPr>
            <w:tcW w:w="1843" w:type="dxa"/>
            <w:vAlign w:val="center"/>
          </w:tcPr>
          <w:p w14:paraId="27365C96" w14:textId="77777777" w:rsidR="00034FC7" w:rsidRPr="007E06D0" w:rsidRDefault="00034FC7" w:rsidP="004C4635">
            <w:pPr>
              <w:widowControl w:val="0"/>
              <w:autoSpaceDE w:val="0"/>
              <w:autoSpaceDN w:val="0"/>
              <w:adjustRightInd w:val="0"/>
              <w:jc w:val="center"/>
            </w:pPr>
            <w:r w:rsidRPr="007E06D0">
              <w:t>Авторы, составители</w:t>
            </w:r>
          </w:p>
        </w:tc>
        <w:tc>
          <w:tcPr>
            <w:tcW w:w="2976" w:type="dxa"/>
            <w:vAlign w:val="center"/>
          </w:tcPr>
          <w:p w14:paraId="6B8AAE1F" w14:textId="77777777" w:rsidR="00034FC7" w:rsidRPr="007E06D0" w:rsidRDefault="00034FC7" w:rsidP="004C4635">
            <w:pPr>
              <w:widowControl w:val="0"/>
              <w:autoSpaceDE w:val="0"/>
              <w:autoSpaceDN w:val="0"/>
              <w:adjustRightInd w:val="0"/>
              <w:jc w:val="center"/>
            </w:pPr>
            <w:r w:rsidRPr="007E06D0">
              <w:t>Заглавие</w:t>
            </w:r>
          </w:p>
        </w:tc>
        <w:tc>
          <w:tcPr>
            <w:tcW w:w="1701" w:type="dxa"/>
            <w:vAlign w:val="center"/>
          </w:tcPr>
          <w:p w14:paraId="4246CDFA" w14:textId="77777777" w:rsidR="00034FC7" w:rsidRPr="007E06D0" w:rsidRDefault="00034FC7" w:rsidP="004C4635">
            <w:pPr>
              <w:widowControl w:val="0"/>
              <w:autoSpaceDE w:val="0"/>
              <w:autoSpaceDN w:val="0"/>
              <w:adjustRightInd w:val="0"/>
              <w:jc w:val="center"/>
            </w:pPr>
            <w:r w:rsidRPr="007E06D0">
              <w:t>Издательство,</w:t>
            </w:r>
          </w:p>
          <w:p w14:paraId="3158CD42" w14:textId="77777777" w:rsidR="00034FC7" w:rsidRPr="007E06D0" w:rsidRDefault="00034FC7" w:rsidP="004C4635">
            <w:pPr>
              <w:widowControl w:val="0"/>
              <w:autoSpaceDE w:val="0"/>
              <w:autoSpaceDN w:val="0"/>
              <w:adjustRightInd w:val="0"/>
              <w:jc w:val="center"/>
            </w:pPr>
            <w:r w:rsidRPr="007E06D0">
              <w:t>год издания</w:t>
            </w:r>
          </w:p>
        </w:tc>
        <w:tc>
          <w:tcPr>
            <w:tcW w:w="1701" w:type="dxa"/>
            <w:vAlign w:val="center"/>
          </w:tcPr>
          <w:p w14:paraId="36C723DC" w14:textId="77777777" w:rsidR="00034FC7" w:rsidRPr="007E06D0" w:rsidRDefault="00034FC7" w:rsidP="004C4635">
            <w:pPr>
              <w:widowControl w:val="0"/>
              <w:autoSpaceDE w:val="0"/>
              <w:autoSpaceDN w:val="0"/>
              <w:adjustRightInd w:val="0"/>
              <w:jc w:val="center"/>
            </w:pPr>
            <w:r w:rsidRPr="007E06D0">
              <w:t>Кол-во экз.</w:t>
            </w:r>
          </w:p>
          <w:p w14:paraId="10B78252" w14:textId="77777777" w:rsidR="00034FC7" w:rsidRPr="007E06D0" w:rsidRDefault="00034FC7" w:rsidP="004C4635">
            <w:pPr>
              <w:widowControl w:val="0"/>
              <w:autoSpaceDE w:val="0"/>
              <w:autoSpaceDN w:val="0"/>
              <w:adjustRightInd w:val="0"/>
              <w:jc w:val="center"/>
            </w:pPr>
            <w:r w:rsidRPr="007E06D0">
              <w:t>в библиотеке/</w:t>
            </w:r>
          </w:p>
          <w:p w14:paraId="6B0F3DA2" w14:textId="77777777" w:rsidR="00034FC7" w:rsidRPr="007E06D0" w:rsidRDefault="00034FC7" w:rsidP="004C4635">
            <w:pPr>
              <w:widowControl w:val="0"/>
              <w:autoSpaceDE w:val="0"/>
              <w:autoSpaceDN w:val="0"/>
              <w:adjustRightInd w:val="0"/>
              <w:jc w:val="center"/>
            </w:pPr>
            <w:r w:rsidRPr="007E06D0">
              <w:t>100% онлайн</w:t>
            </w:r>
          </w:p>
        </w:tc>
      </w:tr>
      <w:tr w:rsidR="005C0980" w:rsidRPr="007E06D0" w14:paraId="0ED85F5C" w14:textId="77777777" w:rsidTr="00D053E9">
        <w:tc>
          <w:tcPr>
            <w:tcW w:w="952" w:type="dxa"/>
            <w:vAlign w:val="center"/>
          </w:tcPr>
          <w:p w14:paraId="4DB14E0C" w14:textId="7A979169" w:rsidR="005C0980" w:rsidRPr="005C0980" w:rsidRDefault="005C0980" w:rsidP="005C0980">
            <w:pPr>
              <w:widowControl w:val="0"/>
              <w:autoSpaceDE w:val="0"/>
              <w:autoSpaceDN w:val="0"/>
              <w:adjustRightInd w:val="0"/>
              <w:jc w:val="center"/>
            </w:pPr>
            <w:r w:rsidRPr="005C0980">
              <w:t>6.1.1.1</w:t>
            </w:r>
          </w:p>
        </w:tc>
        <w:tc>
          <w:tcPr>
            <w:tcW w:w="1843" w:type="dxa"/>
            <w:vAlign w:val="center"/>
          </w:tcPr>
          <w:p w14:paraId="260BF109" w14:textId="0EC829C6" w:rsidR="005C0980" w:rsidRPr="005C0980" w:rsidRDefault="005C0980" w:rsidP="005C0980">
            <w:pPr>
              <w:jc w:val="center"/>
            </w:pPr>
            <w:r w:rsidRPr="005C0980">
              <w:rPr>
                <w:bCs/>
                <w:color w:val="000000"/>
              </w:rPr>
              <w:t>Фролова В. П., Кожанова Л. В., Молодых Е. А., Павлова С. В.</w:t>
            </w:r>
          </w:p>
        </w:tc>
        <w:tc>
          <w:tcPr>
            <w:tcW w:w="2976" w:type="dxa"/>
            <w:vAlign w:val="center"/>
          </w:tcPr>
          <w:p w14:paraId="332AB578" w14:textId="49276978" w:rsidR="005C0980" w:rsidRPr="005C0980" w:rsidRDefault="005C0980" w:rsidP="005C0980">
            <w:pPr>
              <w:jc w:val="both"/>
            </w:pPr>
            <w:r w:rsidRPr="005C0980">
              <w:rPr>
                <w:bCs/>
                <w:color w:val="000000"/>
              </w:rPr>
              <w:t>Английский язык (Магистратура): учебное пособие</w:t>
            </w:r>
            <w:r>
              <w:rPr>
                <w:bCs/>
                <w:color w:val="000000"/>
              </w:rPr>
              <w:t>.</w:t>
            </w:r>
            <w:r w:rsidRPr="005C0980">
              <w:rPr>
                <w:color w:val="000000"/>
              </w:rPr>
              <w:t xml:space="preserve">  [Электронный ресурс]. ‒  </w:t>
            </w:r>
            <w:hyperlink r:id="rId11" w:tgtFrame="_blank" w:history="1">
              <w:r w:rsidRPr="005C0980">
                <w:rPr>
                  <w:bCs/>
                  <w:color w:val="002060"/>
                  <w:u w:val="single"/>
                </w:rPr>
                <w:t>https://e.lanbook.com/book/254474</w:t>
              </w:r>
            </w:hyperlink>
          </w:p>
        </w:tc>
        <w:tc>
          <w:tcPr>
            <w:tcW w:w="1701" w:type="dxa"/>
          </w:tcPr>
          <w:p w14:paraId="345F6110" w14:textId="77777777" w:rsidR="005C0980" w:rsidRPr="005C0980" w:rsidRDefault="005C0980" w:rsidP="005C0980">
            <w:pPr>
              <w:widowControl w:val="0"/>
              <w:autoSpaceDE w:val="0"/>
              <w:autoSpaceDN w:val="0"/>
              <w:jc w:val="center"/>
              <w:rPr>
                <w:color w:val="000000"/>
              </w:rPr>
            </w:pPr>
            <w:r w:rsidRPr="005C0980">
              <w:rPr>
                <w:color w:val="000000"/>
              </w:rPr>
              <w:t>Воронеж: ВГУИТ, 2021</w:t>
            </w:r>
          </w:p>
          <w:p w14:paraId="08809636" w14:textId="62B42795" w:rsidR="005C0980" w:rsidRPr="005C0980" w:rsidRDefault="005C0980" w:rsidP="005C0980">
            <w:pPr>
              <w:jc w:val="center"/>
            </w:pPr>
          </w:p>
        </w:tc>
        <w:tc>
          <w:tcPr>
            <w:tcW w:w="1701" w:type="dxa"/>
          </w:tcPr>
          <w:p w14:paraId="480F5262" w14:textId="181D2BC9" w:rsidR="005C0980" w:rsidRPr="005C0980" w:rsidRDefault="005C0980" w:rsidP="005C0980">
            <w:pPr>
              <w:jc w:val="center"/>
            </w:pPr>
            <w:r w:rsidRPr="005C0980">
              <w:rPr>
                <w:color w:val="000000"/>
              </w:rPr>
              <w:t>100 % онлайн</w:t>
            </w:r>
          </w:p>
        </w:tc>
      </w:tr>
      <w:tr w:rsidR="005C0980" w:rsidRPr="007E06D0" w14:paraId="3A5756D7" w14:textId="77777777" w:rsidTr="00727498">
        <w:tc>
          <w:tcPr>
            <w:tcW w:w="952" w:type="dxa"/>
            <w:vAlign w:val="center"/>
          </w:tcPr>
          <w:p w14:paraId="1DCEF32A" w14:textId="65D29504" w:rsidR="005C0980" w:rsidRPr="005C0980" w:rsidRDefault="005C0980" w:rsidP="005C0980">
            <w:pPr>
              <w:widowControl w:val="0"/>
              <w:autoSpaceDE w:val="0"/>
              <w:autoSpaceDN w:val="0"/>
              <w:adjustRightInd w:val="0"/>
              <w:jc w:val="center"/>
            </w:pPr>
            <w:r w:rsidRPr="005C0980">
              <w:t>6.1.1.2</w:t>
            </w:r>
          </w:p>
        </w:tc>
        <w:tc>
          <w:tcPr>
            <w:tcW w:w="1843" w:type="dxa"/>
            <w:vAlign w:val="center"/>
          </w:tcPr>
          <w:p w14:paraId="27534237" w14:textId="07054926" w:rsidR="005C0980" w:rsidRPr="005C0980" w:rsidRDefault="005C0980" w:rsidP="005C0980">
            <w:pPr>
              <w:jc w:val="center"/>
            </w:pPr>
            <w:r w:rsidRPr="005C0980">
              <w:t>Барановская Т. А., Захарова А. В., Поспелова Т. Б., Суворова Ю. А.; под редакцией Барановской Т. А. </w:t>
            </w:r>
          </w:p>
        </w:tc>
        <w:tc>
          <w:tcPr>
            <w:tcW w:w="2976" w:type="dxa"/>
            <w:vAlign w:val="center"/>
          </w:tcPr>
          <w:p w14:paraId="401FF50C" w14:textId="0E7BEA90" w:rsidR="005C0980" w:rsidRPr="005C0980" w:rsidRDefault="005C0980" w:rsidP="005C0980">
            <w:pPr>
              <w:jc w:val="both"/>
            </w:pPr>
            <w:r w:rsidRPr="005C0980">
              <w:t xml:space="preserve">Английский язык для академических целей. </w:t>
            </w:r>
            <w:r w:rsidRPr="005C0980">
              <w:rPr>
                <w:lang w:val="en-US"/>
              </w:rPr>
              <w:t xml:space="preserve">English for Academic Purposes: </w:t>
            </w:r>
            <w:r w:rsidRPr="005C0980">
              <w:t>учебное</w:t>
            </w:r>
            <w:r w:rsidRPr="005C0980">
              <w:rPr>
                <w:lang w:val="en-US"/>
              </w:rPr>
              <w:t xml:space="preserve"> </w:t>
            </w:r>
            <w:r w:rsidRPr="005C0980">
              <w:t>пособие</w:t>
            </w:r>
            <w:r w:rsidRPr="005C0980">
              <w:rPr>
                <w:lang w:val="en-US"/>
              </w:rPr>
              <w:t xml:space="preserve"> </w:t>
            </w:r>
            <w:r w:rsidRPr="005C0980">
              <w:t>для</w:t>
            </w:r>
            <w:r w:rsidRPr="005C0980">
              <w:rPr>
                <w:lang w:val="en-US"/>
              </w:rPr>
              <w:t xml:space="preserve"> </w:t>
            </w:r>
            <w:r w:rsidRPr="005C0980">
              <w:t>вузов</w:t>
            </w:r>
            <w:r w:rsidRPr="005C0980">
              <w:rPr>
                <w:lang w:val="en-US"/>
              </w:rPr>
              <w:t xml:space="preserve">.  [Электронный ресурс]. ‒ </w:t>
            </w:r>
            <w:r w:rsidRPr="005C0980">
              <w:rPr>
                <w:color w:val="000000"/>
                <w:lang w:val="en-US"/>
              </w:rPr>
              <w:t xml:space="preserve">  </w:t>
            </w:r>
            <w:hyperlink r:id="rId12" w:history="1">
              <w:r w:rsidRPr="005C0980">
                <w:rPr>
                  <w:rStyle w:val="a9"/>
                  <w:lang w:val="en-US"/>
                </w:rPr>
                <w:t>https</w:t>
              </w:r>
              <w:r w:rsidRPr="005C0980">
                <w:rPr>
                  <w:rStyle w:val="a9"/>
                </w:rPr>
                <w:t>://</w:t>
              </w:r>
              <w:r w:rsidRPr="005C0980">
                <w:rPr>
                  <w:rStyle w:val="a9"/>
                  <w:lang w:val="en-US"/>
                </w:rPr>
                <w:t>urait</w:t>
              </w:r>
              <w:r w:rsidRPr="005C0980">
                <w:rPr>
                  <w:rStyle w:val="a9"/>
                </w:rPr>
                <w:t>.</w:t>
              </w:r>
              <w:r w:rsidRPr="005C0980">
                <w:rPr>
                  <w:rStyle w:val="a9"/>
                  <w:lang w:val="en-US"/>
                </w:rPr>
                <w:t>ru</w:t>
              </w:r>
              <w:r w:rsidRPr="005C0980">
                <w:rPr>
                  <w:rStyle w:val="a9"/>
                </w:rPr>
                <w:t>/</w:t>
              </w:r>
              <w:r w:rsidRPr="005C0980">
                <w:rPr>
                  <w:rStyle w:val="a9"/>
                  <w:lang w:val="en-US"/>
                </w:rPr>
                <w:t>bcode</w:t>
              </w:r>
              <w:r w:rsidRPr="005C0980">
                <w:rPr>
                  <w:rStyle w:val="a9"/>
                </w:rPr>
                <w:t>/511748</w:t>
              </w:r>
            </w:hyperlink>
          </w:p>
        </w:tc>
        <w:tc>
          <w:tcPr>
            <w:tcW w:w="1701" w:type="dxa"/>
            <w:vAlign w:val="center"/>
          </w:tcPr>
          <w:p w14:paraId="2508A8A0" w14:textId="7E1E9D16" w:rsidR="005C0980" w:rsidRPr="005C0980" w:rsidRDefault="005C0980" w:rsidP="005C0980">
            <w:pPr>
              <w:jc w:val="center"/>
            </w:pPr>
            <w:r w:rsidRPr="005C0980">
              <w:t>Москва: Издательство Юрайт, 2023. </w:t>
            </w:r>
          </w:p>
        </w:tc>
        <w:tc>
          <w:tcPr>
            <w:tcW w:w="1701" w:type="dxa"/>
            <w:vAlign w:val="center"/>
          </w:tcPr>
          <w:p w14:paraId="5839BEBE" w14:textId="1D59FB00" w:rsidR="005C0980" w:rsidRPr="005C0980" w:rsidRDefault="005C0980" w:rsidP="005C0980">
            <w:pPr>
              <w:jc w:val="center"/>
            </w:pPr>
            <w:r w:rsidRPr="005C0980">
              <w:t>100% онлайн</w:t>
            </w:r>
          </w:p>
        </w:tc>
      </w:tr>
      <w:tr w:rsidR="005C0980" w:rsidRPr="007E06D0" w14:paraId="56434CC3" w14:textId="77777777" w:rsidTr="004C4635">
        <w:tc>
          <w:tcPr>
            <w:tcW w:w="9173" w:type="dxa"/>
            <w:gridSpan w:val="5"/>
            <w:shd w:val="clear" w:color="auto" w:fill="FFFFFF"/>
          </w:tcPr>
          <w:p w14:paraId="00624D7C" w14:textId="152017FD" w:rsidR="005C0980" w:rsidRPr="00727498" w:rsidRDefault="005C0980" w:rsidP="005C0980">
            <w:pPr>
              <w:widowControl w:val="0"/>
              <w:autoSpaceDE w:val="0"/>
              <w:autoSpaceDN w:val="0"/>
              <w:adjustRightInd w:val="0"/>
              <w:jc w:val="center"/>
            </w:pPr>
            <w:r w:rsidRPr="00727498">
              <w:rPr>
                <w:b/>
                <w:bCs/>
              </w:rPr>
              <w:t>6.1.2 Дополнительная литература</w:t>
            </w:r>
          </w:p>
        </w:tc>
      </w:tr>
      <w:tr w:rsidR="005C0980" w:rsidRPr="007E06D0" w14:paraId="52E70AFA" w14:textId="77777777" w:rsidTr="00727498">
        <w:tc>
          <w:tcPr>
            <w:tcW w:w="952" w:type="dxa"/>
          </w:tcPr>
          <w:p w14:paraId="6EE4AFF4" w14:textId="77777777" w:rsidR="005C0980" w:rsidRPr="00727498" w:rsidRDefault="005C0980" w:rsidP="005C0980">
            <w:pPr>
              <w:widowControl w:val="0"/>
              <w:autoSpaceDE w:val="0"/>
              <w:autoSpaceDN w:val="0"/>
              <w:adjustRightInd w:val="0"/>
            </w:pPr>
          </w:p>
        </w:tc>
        <w:tc>
          <w:tcPr>
            <w:tcW w:w="1843" w:type="dxa"/>
            <w:vAlign w:val="center"/>
          </w:tcPr>
          <w:p w14:paraId="563F0712" w14:textId="77777777" w:rsidR="005C0980" w:rsidRPr="00727498" w:rsidRDefault="005C0980" w:rsidP="005C0980">
            <w:pPr>
              <w:widowControl w:val="0"/>
              <w:autoSpaceDE w:val="0"/>
              <w:autoSpaceDN w:val="0"/>
              <w:adjustRightInd w:val="0"/>
              <w:jc w:val="center"/>
            </w:pPr>
            <w:r w:rsidRPr="00727498">
              <w:t>Авторы, составители</w:t>
            </w:r>
          </w:p>
        </w:tc>
        <w:tc>
          <w:tcPr>
            <w:tcW w:w="2976" w:type="dxa"/>
            <w:vAlign w:val="center"/>
          </w:tcPr>
          <w:p w14:paraId="4AFF18E0" w14:textId="77777777" w:rsidR="005C0980" w:rsidRPr="00727498" w:rsidRDefault="005C0980" w:rsidP="005C0980">
            <w:pPr>
              <w:widowControl w:val="0"/>
              <w:autoSpaceDE w:val="0"/>
              <w:autoSpaceDN w:val="0"/>
              <w:adjustRightInd w:val="0"/>
              <w:jc w:val="center"/>
            </w:pPr>
            <w:r w:rsidRPr="00727498">
              <w:t>Заглавие</w:t>
            </w:r>
          </w:p>
        </w:tc>
        <w:tc>
          <w:tcPr>
            <w:tcW w:w="1701" w:type="dxa"/>
            <w:vAlign w:val="center"/>
          </w:tcPr>
          <w:p w14:paraId="376A3353" w14:textId="77777777" w:rsidR="005C0980" w:rsidRPr="00727498" w:rsidRDefault="005C0980" w:rsidP="005C0980">
            <w:pPr>
              <w:widowControl w:val="0"/>
              <w:autoSpaceDE w:val="0"/>
              <w:autoSpaceDN w:val="0"/>
              <w:adjustRightInd w:val="0"/>
              <w:jc w:val="center"/>
            </w:pPr>
            <w:r w:rsidRPr="00727498">
              <w:t>Издательство,</w:t>
            </w:r>
          </w:p>
          <w:p w14:paraId="003FCADA" w14:textId="77777777" w:rsidR="005C0980" w:rsidRPr="00727498" w:rsidRDefault="005C0980" w:rsidP="005C0980">
            <w:pPr>
              <w:widowControl w:val="0"/>
              <w:autoSpaceDE w:val="0"/>
              <w:autoSpaceDN w:val="0"/>
              <w:adjustRightInd w:val="0"/>
              <w:jc w:val="center"/>
            </w:pPr>
            <w:r w:rsidRPr="00727498">
              <w:t>год издания</w:t>
            </w:r>
          </w:p>
        </w:tc>
        <w:tc>
          <w:tcPr>
            <w:tcW w:w="1701" w:type="dxa"/>
            <w:vAlign w:val="center"/>
          </w:tcPr>
          <w:p w14:paraId="2A55BC8D" w14:textId="77777777" w:rsidR="005C0980" w:rsidRPr="00727498" w:rsidRDefault="005C0980" w:rsidP="005C0980">
            <w:pPr>
              <w:widowControl w:val="0"/>
              <w:autoSpaceDE w:val="0"/>
              <w:autoSpaceDN w:val="0"/>
              <w:adjustRightInd w:val="0"/>
              <w:jc w:val="center"/>
            </w:pPr>
            <w:r w:rsidRPr="00727498">
              <w:t>Кол-во экз.</w:t>
            </w:r>
          </w:p>
          <w:p w14:paraId="362F3F46" w14:textId="77777777" w:rsidR="005C0980" w:rsidRPr="00727498" w:rsidRDefault="005C0980" w:rsidP="005C0980">
            <w:pPr>
              <w:widowControl w:val="0"/>
              <w:autoSpaceDE w:val="0"/>
              <w:autoSpaceDN w:val="0"/>
              <w:adjustRightInd w:val="0"/>
              <w:jc w:val="center"/>
            </w:pPr>
            <w:r w:rsidRPr="00727498">
              <w:t>в библиотеке/</w:t>
            </w:r>
          </w:p>
          <w:p w14:paraId="4D9B1E52" w14:textId="77777777" w:rsidR="005C0980" w:rsidRPr="00727498" w:rsidRDefault="005C0980" w:rsidP="005C0980">
            <w:pPr>
              <w:widowControl w:val="0"/>
              <w:autoSpaceDE w:val="0"/>
              <w:autoSpaceDN w:val="0"/>
              <w:adjustRightInd w:val="0"/>
              <w:jc w:val="center"/>
            </w:pPr>
            <w:r w:rsidRPr="00727498">
              <w:t>100% онлайн</w:t>
            </w:r>
          </w:p>
        </w:tc>
      </w:tr>
      <w:tr w:rsidR="00FA0FDB" w:rsidRPr="007E06D0" w14:paraId="3DCB0CD5" w14:textId="77777777" w:rsidTr="00727498">
        <w:tc>
          <w:tcPr>
            <w:tcW w:w="952" w:type="dxa"/>
            <w:vAlign w:val="center"/>
          </w:tcPr>
          <w:p w14:paraId="43DF2040" w14:textId="250FC418" w:rsidR="00FA0FDB" w:rsidRPr="00FA0FDB" w:rsidRDefault="00FA0FDB" w:rsidP="009065CC">
            <w:pPr>
              <w:widowControl w:val="0"/>
              <w:autoSpaceDE w:val="0"/>
              <w:autoSpaceDN w:val="0"/>
              <w:adjustRightInd w:val="0"/>
              <w:jc w:val="center"/>
            </w:pPr>
            <w:r w:rsidRPr="00FA0FDB">
              <w:t>6.1.2.1</w:t>
            </w:r>
          </w:p>
        </w:tc>
        <w:tc>
          <w:tcPr>
            <w:tcW w:w="1843" w:type="dxa"/>
            <w:vAlign w:val="center"/>
          </w:tcPr>
          <w:p w14:paraId="6B32A58A" w14:textId="77777777" w:rsidR="003061D7" w:rsidRDefault="00FA0FDB" w:rsidP="009065CC">
            <w:pPr>
              <w:widowControl w:val="0"/>
              <w:autoSpaceDE w:val="0"/>
              <w:autoSpaceDN w:val="0"/>
              <w:adjustRightInd w:val="0"/>
              <w:ind w:left="30" w:right="30"/>
              <w:jc w:val="center"/>
              <w:rPr>
                <w:rFonts w:eastAsia="Calibri"/>
              </w:rPr>
            </w:pPr>
            <w:r w:rsidRPr="00FA0FDB">
              <w:rPr>
                <w:rFonts w:eastAsia="Calibri"/>
              </w:rPr>
              <w:t xml:space="preserve">Разумовская В.А., Климович Н.В., </w:t>
            </w:r>
          </w:p>
          <w:p w14:paraId="61E501BA" w14:textId="37B30E26" w:rsidR="00FA0FDB" w:rsidRPr="00FA0FDB" w:rsidRDefault="00FA0FDB" w:rsidP="009065CC">
            <w:pPr>
              <w:widowControl w:val="0"/>
              <w:autoSpaceDE w:val="0"/>
              <w:autoSpaceDN w:val="0"/>
              <w:adjustRightInd w:val="0"/>
              <w:ind w:left="30" w:right="30"/>
              <w:jc w:val="center"/>
            </w:pPr>
            <w:r w:rsidRPr="00FA0FDB">
              <w:rPr>
                <w:rFonts w:eastAsia="Calibri"/>
              </w:rPr>
              <w:t>Валькова Ю.Е.</w:t>
            </w:r>
          </w:p>
        </w:tc>
        <w:tc>
          <w:tcPr>
            <w:tcW w:w="2976" w:type="dxa"/>
            <w:vAlign w:val="center"/>
          </w:tcPr>
          <w:p w14:paraId="29802B8A" w14:textId="40BBAAA4" w:rsidR="00FA0FDB" w:rsidRPr="00FA0FDB" w:rsidRDefault="00FA0FDB" w:rsidP="009065CC">
            <w:pPr>
              <w:ind w:left="-32" w:right="-41"/>
              <w:jc w:val="both"/>
            </w:pPr>
            <w:r w:rsidRPr="00FA0FDB">
              <w:rPr>
                <w:rFonts w:eastAsia="Calibri"/>
              </w:rPr>
              <w:t xml:space="preserve">Профессионально ориентированная коммуникация на английском языке для экономистов = Professionally-oriented Communication in English for Economists: учеб. пособие </w:t>
            </w:r>
            <w:r w:rsidRPr="00FA0FDB">
              <w:rPr>
                <w:rFonts w:eastAsia="Calibri"/>
                <w:color w:val="000000"/>
              </w:rPr>
              <w:t xml:space="preserve">– Режим доступа: </w:t>
            </w:r>
            <w:hyperlink r:id="rId13" w:history="1">
              <w:r w:rsidRPr="00FA0FDB">
                <w:rPr>
                  <w:rFonts w:eastAsia="Calibri"/>
                </w:rPr>
                <w:t>https://znanium.com/catalog/product/1032117</w:t>
              </w:r>
            </w:hyperlink>
            <w:r w:rsidRPr="00FA0FDB">
              <w:rPr>
                <w:rFonts w:eastAsia="Calibri"/>
              </w:rPr>
              <w:t xml:space="preserve"> </w:t>
            </w:r>
          </w:p>
        </w:tc>
        <w:tc>
          <w:tcPr>
            <w:tcW w:w="1701" w:type="dxa"/>
            <w:vAlign w:val="center"/>
          </w:tcPr>
          <w:p w14:paraId="35132759" w14:textId="2C40531D" w:rsidR="00FA0FDB" w:rsidRPr="00FA0FDB" w:rsidRDefault="00FA0FDB" w:rsidP="009065CC">
            <w:pPr>
              <w:widowControl w:val="0"/>
              <w:autoSpaceDE w:val="0"/>
              <w:autoSpaceDN w:val="0"/>
              <w:adjustRightInd w:val="0"/>
              <w:ind w:left="30" w:right="30"/>
              <w:jc w:val="center"/>
            </w:pPr>
            <w:r w:rsidRPr="00FA0FDB">
              <w:rPr>
                <w:rFonts w:eastAsia="Calibri"/>
              </w:rPr>
              <w:t>Красноярск: Сиб. федер. ун-т, 2018.</w:t>
            </w:r>
          </w:p>
        </w:tc>
        <w:tc>
          <w:tcPr>
            <w:tcW w:w="1701" w:type="dxa"/>
            <w:vAlign w:val="center"/>
          </w:tcPr>
          <w:p w14:paraId="3AD94F7C" w14:textId="05FB3156" w:rsidR="00FA0FDB" w:rsidRPr="00FA0FDB" w:rsidRDefault="00FA0FDB" w:rsidP="009065CC">
            <w:pPr>
              <w:widowControl w:val="0"/>
              <w:autoSpaceDE w:val="0"/>
              <w:autoSpaceDN w:val="0"/>
              <w:adjustRightInd w:val="0"/>
              <w:ind w:left="30" w:right="30"/>
              <w:jc w:val="center"/>
            </w:pPr>
            <w:r w:rsidRPr="00FA0FDB">
              <w:t>100% онлайн</w:t>
            </w:r>
          </w:p>
        </w:tc>
      </w:tr>
      <w:tr w:rsidR="009065CC" w:rsidRPr="007E06D0" w14:paraId="70504BBF" w14:textId="77777777" w:rsidTr="00727498">
        <w:tc>
          <w:tcPr>
            <w:tcW w:w="952" w:type="dxa"/>
            <w:vAlign w:val="center"/>
          </w:tcPr>
          <w:p w14:paraId="049CF4D6" w14:textId="4953AFA0" w:rsidR="009065CC" w:rsidRPr="009065CC" w:rsidRDefault="009065CC" w:rsidP="009065CC">
            <w:pPr>
              <w:widowControl w:val="0"/>
              <w:autoSpaceDE w:val="0"/>
              <w:autoSpaceDN w:val="0"/>
              <w:adjustRightInd w:val="0"/>
              <w:jc w:val="center"/>
            </w:pPr>
            <w:r w:rsidRPr="009065CC">
              <w:lastRenderedPageBreak/>
              <w:t>6</w:t>
            </w:r>
            <w:r w:rsidR="00FA0FDB">
              <w:t>.1.2.2</w:t>
            </w:r>
          </w:p>
        </w:tc>
        <w:tc>
          <w:tcPr>
            <w:tcW w:w="1843" w:type="dxa"/>
            <w:vAlign w:val="center"/>
          </w:tcPr>
          <w:p w14:paraId="14696B52" w14:textId="71E8F4D0" w:rsidR="009065CC" w:rsidRPr="009065CC" w:rsidRDefault="009065CC" w:rsidP="009065CC">
            <w:pPr>
              <w:widowControl w:val="0"/>
              <w:autoSpaceDE w:val="0"/>
              <w:autoSpaceDN w:val="0"/>
              <w:adjustRightInd w:val="0"/>
              <w:ind w:left="30" w:right="30"/>
              <w:jc w:val="center"/>
            </w:pPr>
            <w:r w:rsidRPr="009065CC">
              <w:t>Абрамова И. Е., Шишмолина Е. П, Ананьина А. В.</w:t>
            </w:r>
          </w:p>
        </w:tc>
        <w:tc>
          <w:tcPr>
            <w:tcW w:w="2976" w:type="dxa"/>
            <w:vAlign w:val="center"/>
          </w:tcPr>
          <w:p w14:paraId="2B46D765" w14:textId="0CBDFD93" w:rsidR="009065CC" w:rsidRPr="009065CC" w:rsidRDefault="009065CC" w:rsidP="009065CC">
            <w:pPr>
              <w:ind w:left="-32" w:right="-41"/>
              <w:jc w:val="both"/>
            </w:pPr>
            <w:r w:rsidRPr="009065CC">
              <w:t xml:space="preserve">Английский язык: основы научной коммуникации (презентация, статья, диссертация): учебное пособие.  [Электронный ресурс]. ‒ </w:t>
            </w:r>
            <w:r w:rsidRPr="009065CC">
              <w:rPr>
                <w:color w:val="000000"/>
              </w:rPr>
              <w:t xml:space="preserve"> </w:t>
            </w:r>
            <w:hyperlink r:id="rId14" w:history="1">
              <w:r w:rsidRPr="009065CC">
                <w:rPr>
                  <w:rStyle w:val="a9"/>
                </w:rPr>
                <w:t>https://e.lanbook.com/book/230369</w:t>
              </w:r>
            </w:hyperlink>
          </w:p>
        </w:tc>
        <w:tc>
          <w:tcPr>
            <w:tcW w:w="1701" w:type="dxa"/>
            <w:vAlign w:val="center"/>
          </w:tcPr>
          <w:p w14:paraId="57C216C8" w14:textId="3D3BFE3B" w:rsidR="009065CC" w:rsidRPr="009065CC" w:rsidRDefault="009065CC" w:rsidP="009065CC">
            <w:pPr>
              <w:widowControl w:val="0"/>
              <w:autoSpaceDE w:val="0"/>
              <w:autoSpaceDN w:val="0"/>
              <w:adjustRightInd w:val="0"/>
              <w:ind w:left="30" w:right="30"/>
              <w:jc w:val="center"/>
            </w:pPr>
            <w:r w:rsidRPr="009065CC">
              <w:t>Санкт-Петербург : Лань, 2022</w:t>
            </w:r>
          </w:p>
        </w:tc>
        <w:tc>
          <w:tcPr>
            <w:tcW w:w="1701" w:type="dxa"/>
            <w:vAlign w:val="center"/>
          </w:tcPr>
          <w:p w14:paraId="4BF0CF5F" w14:textId="0925CDEB" w:rsidR="009065CC" w:rsidRPr="009065CC" w:rsidRDefault="009065CC" w:rsidP="009065CC">
            <w:pPr>
              <w:widowControl w:val="0"/>
              <w:autoSpaceDE w:val="0"/>
              <w:autoSpaceDN w:val="0"/>
              <w:adjustRightInd w:val="0"/>
              <w:ind w:left="30" w:right="30"/>
              <w:jc w:val="center"/>
            </w:pPr>
            <w:r w:rsidRPr="009065CC">
              <w:t>100% онлайн</w:t>
            </w:r>
          </w:p>
        </w:tc>
      </w:tr>
      <w:tr w:rsidR="009065CC" w:rsidRPr="007E06D0" w14:paraId="1BDCE828" w14:textId="77777777" w:rsidTr="004C4635">
        <w:tc>
          <w:tcPr>
            <w:tcW w:w="9173" w:type="dxa"/>
            <w:gridSpan w:val="5"/>
            <w:shd w:val="clear" w:color="auto" w:fill="FFFFFF"/>
          </w:tcPr>
          <w:p w14:paraId="0EBDA12D" w14:textId="111A15CC" w:rsidR="009065CC" w:rsidRPr="00727498" w:rsidRDefault="009065CC" w:rsidP="009065CC">
            <w:pPr>
              <w:widowControl w:val="0"/>
              <w:autoSpaceDE w:val="0"/>
              <w:autoSpaceDN w:val="0"/>
              <w:adjustRightInd w:val="0"/>
              <w:jc w:val="center"/>
            </w:pPr>
            <w:r w:rsidRPr="00727498">
              <w:rPr>
                <w:b/>
                <w:bCs/>
              </w:rPr>
              <w:t>6.1.3 Учебно-методические разработки (в т. ч. для самостоятельной работы обучающихся)</w:t>
            </w:r>
          </w:p>
        </w:tc>
      </w:tr>
      <w:tr w:rsidR="009065CC" w:rsidRPr="007E06D0" w14:paraId="396A74E7" w14:textId="77777777" w:rsidTr="00727498">
        <w:tc>
          <w:tcPr>
            <w:tcW w:w="952" w:type="dxa"/>
          </w:tcPr>
          <w:p w14:paraId="04C311D7" w14:textId="77777777" w:rsidR="009065CC" w:rsidRPr="00727498" w:rsidRDefault="009065CC" w:rsidP="009065CC">
            <w:pPr>
              <w:widowControl w:val="0"/>
              <w:autoSpaceDE w:val="0"/>
              <w:autoSpaceDN w:val="0"/>
              <w:adjustRightInd w:val="0"/>
            </w:pPr>
          </w:p>
        </w:tc>
        <w:tc>
          <w:tcPr>
            <w:tcW w:w="1843" w:type="dxa"/>
            <w:vAlign w:val="center"/>
          </w:tcPr>
          <w:p w14:paraId="4A900746" w14:textId="77777777" w:rsidR="009065CC" w:rsidRPr="00727498" w:rsidRDefault="009065CC" w:rsidP="009065CC">
            <w:pPr>
              <w:widowControl w:val="0"/>
              <w:autoSpaceDE w:val="0"/>
              <w:autoSpaceDN w:val="0"/>
              <w:adjustRightInd w:val="0"/>
              <w:jc w:val="center"/>
            </w:pPr>
            <w:r w:rsidRPr="00727498">
              <w:t>Авторы, составители</w:t>
            </w:r>
          </w:p>
        </w:tc>
        <w:tc>
          <w:tcPr>
            <w:tcW w:w="2976" w:type="dxa"/>
            <w:vAlign w:val="center"/>
          </w:tcPr>
          <w:p w14:paraId="1273DBAE" w14:textId="77777777" w:rsidR="009065CC" w:rsidRPr="00727498" w:rsidRDefault="009065CC" w:rsidP="009065CC">
            <w:pPr>
              <w:widowControl w:val="0"/>
              <w:autoSpaceDE w:val="0"/>
              <w:autoSpaceDN w:val="0"/>
              <w:adjustRightInd w:val="0"/>
              <w:jc w:val="center"/>
            </w:pPr>
            <w:r w:rsidRPr="00727498">
              <w:t>Заглавие</w:t>
            </w:r>
          </w:p>
        </w:tc>
        <w:tc>
          <w:tcPr>
            <w:tcW w:w="1701" w:type="dxa"/>
            <w:vAlign w:val="center"/>
          </w:tcPr>
          <w:p w14:paraId="01BF4E20" w14:textId="77777777" w:rsidR="009065CC" w:rsidRPr="00727498" w:rsidRDefault="009065CC" w:rsidP="009065CC">
            <w:pPr>
              <w:widowControl w:val="0"/>
              <w:autoSpaceDE w:val="0"/>
              <w:autoSpaceDN w:val="0"/>
              <w:adjustRightInd w:val="0"/>
              <w:jc w:val="center"/>
            </w:pPr>
            <w:r w:rsidRPr="00727498">
              <w:t>Издательство,</w:t>
            </w:r>
          </w:p>
          <w:p w14:paraId="2324BFAC" w14:textId="77777777" w:rsidR="009065CC" w:rsidRPr="00727498" w:rsidRDefault="009065CC" w:rsidP="009065CC">
            <w:pPr>
              <w:widowControl w:val="0"/>
              <w:autoSpaceDE w:val="0"/>
              <w:autoSpaceDN w:val="0"/>
              <w:adjustRightInd w:val="0"/>
              <w:jc w:val="center"/>
            </w:pPr>
            <w:r w:rsidRPr="00727498">
              <w:t>год издания/</w:t>
            </w:r>
          </w:p>
          <w:p w14:paraId="53D9FD1B" w14:textId="77777777" w:rsidR="009065CC" w:rsidRPr="00727498" w:rsidRDefault="009065CC" w:rsidP="009065CC">
            <w:pPr>
              <w:widowControl w:val="0"/>
              <w:autoSpaceDE w:val="0"/>
              <w:autoSpaceDN w:val="0"/>
              <w:adjustRightInd w:val="0"/>
              <w:jc w:val="center"/>
            </w:pPr>
            <w:r w:rsidRPr="00727498">
              <w:t>Личный</w:t>
            </w:r>
          </w:p>
          <w:p w14:paraId="6CCFDA8F" w14:textId="77777777" w:rsidR="009065CC" w:rsidRPr="00727498" w:rsidRDefault="009065CC" w:rsidP="009065CC">
            <w:pPr>
              <w:widowControl w:val="0"/>
              <w:autoSpaceDE w:val="0"/>
              <w:autoSpaceDN w:val="0"/>
              <w:adjustRightInd w:val="0"/>
              <w:jc w:val="center"/>
            </w:pPr>
            <w:r w:rsidRPr="00727498">
              <w:t>кабинет</w:t>
            </w:r>
          </w:p>
          <w:p w14:paraId="7D009369" w14:textId="77777777" w:rsidR="009065CC" w:rsidRPr="00727498" w:rsidRDefault="009065CC" w:rsidP="009065CC">
            <w:pPr>
              <w:widowControl w:val="0"/>
              <w:autoSpaceDE w:val="0"/>
              <w:autoSpaceDN w:val="0"/>
              <w:adjustRightInd w:val="0"/>
              <w:ind w:left="-104"/>
              <w:jc w:val="center"/>
            </w:pPr>
            <w:r w:rsidRPr="00727498">
              <w:t>обучающегося</w:t>
            </w:r>
          </w:p>
        </w:tc>
        <w:tc>
          <w:tcPr>
            <w:tcW w:w="1701" w:type="dxa"/>
            <w:vAlign w:val="center"/>
          </w:tcPr>
          <w:p w14:paraId="1A241FE7" w14:textId="77777777" w:rsidR="009065CC" w:rsidRPr="00727498" w:rsidRDefault="009065CC" w:rsidP="009065CC">
            <w:pPr>
              <w:widowControl w:val="0"/>
              <w:autoSpaceDE w:val="0"/>
              <w:autoSpaceDN w:val="0"/>
              <w:adjustRightInd w:val="0"/>
              <w:jc w:val="center"/>
            </w:pPr>
            <w:r w:rsidRPr="00727498">
              <w:t>Кол-во экз.</w:t>
            </w:r>
          </w:p>
          <w:p w14:paraId="76E8A506" w14:textId="77777777" w:rsidR="009065CC" w:rsidRPr="00727498" w:rsidRDefault="009065CC" w:rsidP="009065CC">
            <w:pPr>
              <w:widowControl w:val="0"/>
              <w:autoSpaceDE w:val="0"/>
              <w:autoSpaceDN w:val="0"/>
              <w:adjustRightInd w:val="0"/>
              <w:jc w:val="center"/>
            </w:pPr>
            <w:r w:rsidRPr="00727498">
              <w:t>в библиотеке/</w:t>
            </w:r>
          </w:p>
          <w:p w14:paraId="560FDBA7" w14:textId="77777777" w:rsidR="009065CC" w:rsidRPr="00727498" w:rsidRDefault="009065CC" w:rsidP="009065CC">
            <w:pPr>
              <w:widowControl w:val="0"/>
              <w:autoSpaceDE w:val="0"/>
              <w:autoSpaceDN w:val="0"/>
              <w:adjustRightInd w:val="0"/>
              <w:jc w:val="center"/>
            </w:pPr>
            <w:r w:rsidRPr="00727498">
              <w:t>100% онлайн</w:t>
            </w:r>
          </w:p>
        </w:tc>
      </w:tr>
      <w:tr w:rsidR="009065CC" w:rsidRPr="007E06D0" w14:paraId="6631970F" w14:textId="77777777" w:rsidTr="00727498">
        <w:tc>
          <w:tcPr>
            <w:tcW w:w="952" w:type="dxa"/>
            <w:vAlign w:val="center"/>
          </w:tcPr>
          <w:p w14:paraId="44139696" w14:textId="3F5722B3" w:rsidR="009065CC" w:rsidRPr="00727498" w:rsidRDefault="009065CC" w:rsidP="009065CC">
            <w:pPr>
              <w:widowControl w:val="0"/>
              <w:autoSpaceDE w:val="0"/>
              <w:autoSpaceDN w:val="0"/>
              <w:adjustRightInd w:val="0"/>
              <w:jc w:val="center"/>
            </w:pPr>
            <w:r w:rsidRPr="00727498">
              <w:t>6.1.3.1</w:t>
            </w:r>
          </w:p>
        </w:tc>
        <w:tc>
          <w:tcPr>
            <w:tcW w:w="1843" w:type="dxa"/>
            <w:vAlign w:val="center"/>
          </w:tcPr>
          <w:p w14:paraId="3E84DC13" w14:textId="446B389B" w:rsidR="009065CC" w:rsidRPr="00727498" w:rsidRDefault="00C6611C" w:rsidP="009065CC">
            <w:pPr>
              <w:widowControl w:val="0"/>
              <w:autoSpaceDE w:val="0"/>
              <w:autoSpaceDN w:val="0"/>
              <w:adjustRightInd w:val="0"/>
              <w:ind w:left="30" w:right="30"/>
              <w:jc w:val="center"/>
            </w:pPr>
            <w:r>
              <w:t>Богданова</w:t>
            </w:r>
            <w:r w:rsidR="009065CC" w:rsidRPr="00727498">
              <w:t xml:space="preserve"> </w:t>
            </w:r>
            <w:r>
              <w:t>Л.В</w:t>
            </w:r>
            <w:r w:rsidR="009065CC" w:rsidRPr="00727498">
              <w:t>.</w:t>
            </w:r>
          </w:p>
        </w:tc>
        <w:tc>
          <w:tcPr>
            <w:tcW w:w="2976" w:type="dxa"/>
            <w:vAlign w:val="center"/>
          </w:tcPr>
          <w:p w14:paraId="09FB87BE" w14:textId="0B2ECEBB" w:rsidR="009065CC" w:rsidRPr="00FB7662" w:rsidRDefault="009065CC" w:rsidP="009065CC">
            <w:pPr>
              <w:widowControl w:val="0"/>
              <w:autoSpaceDE w:val="0"/>
              <w:autoSpaceDN w:val="0"/>
              <w:adjustRightInd w:val="0"/>
              <w:ind w:left="30" w:right="30"/>
              <w:jc w:val="center"/>
            </w:pPr>
            <w:r w:rsidRPr="00FB7662">
              <w:rPr>
                <w:color w:val="000000"/>
              </w:rPr>
              <w:t>Методические материалы и указания по изучению дисциплины</w:t>
            </w:r>
          </w:p>
        </w:tc>
        <w:tc>
          <w:tcPr>
            <w:tcW w:w="1701" w:type="dxa"/>
            <w:vAlign w:val="center"/>
          </w:tcPr>
          <w:p w14:paraId="11933867" w14:textId="65A627E6" w:rsidR="009065CC" w:rsidRPr="00727498" w:rsidRDefault="009065CC" w:rsidP="009065CC">
            <w:pPr>
              <w:widowControl w:val="0"/>
              <w:autoSpaceDE w:val="0"/>
              <w:autoSpaceDN w:val="0"/>
              <w:adjustRightInd w:val="0"/>
              <w:ind w:left="-104" w:right="30"/>
              <w:jc w:val="center"/>
            </w:pPr>
            <w:r w:rsidRPr="00727498">
              <w:t>Личный кабинет обучающегося, Э</w:t>
            </w:r>
            <w:r>
              <w:t>И</w:t>
            </w:r>
            <w:r w:rsidRPr="00727498">
              <w:t>ОС</w:t>
            </w:r>
          </w:p>
        </w:tc>
        <w:tc>
          <w:tcPr>
            <w:tcW w:w="1701" w:type="dxa"/>
            <w:vAlign w:val="center"/>
          </w:tcPr>
          <w:p w14:paraId="57E7799E" w14:textId="77777777" w:rsidR="009065CC" w:rsidRPr="00727498" w:rsidRDefault="009065CC" w:rsidP="009065CC">
            <w:pPr>
              <w:widowControl w:val="0"/>
              <w:autoSpaceDE w:val="0"/>
              <w:autoSpaceDN w:val="0"/>
              <w:adjustRightInd w:val="0"/>
              <w:ind w:left="30" w:right="30"/>
              <w:jc w:val="center"/>
            </w:pPr>
            <w:r w:rsidRPr="00727498">
              <w:t xml:space="preserve">100% </w:t>
            </w:r>
            <w:r w:rsidRPr="00727498">
              <w:rPr>
                <w:lang w:val="en-US"/>
              </w:rPr>
              <w:t>online</w:t>
            </w:r>
          </w:p>
        </w:tc>
      </w:tr>
      <w:tr w:rsidR="009065CC" w:rsidRPr="007E06D0" w14:paraId="346336A0" w14:textId="77777777" w:rsidTr="004C4635">
        <w:tc>
          <w:tcPr>
            <w:tcW w:w="9173" w:type="dxa"/>
            <w:gridSpan w:val="5"/>
            <w:shd w:val="clear" w:color="auto" w:fill="F2F2F2"/>
          </w:tcPr>
          <w:p w14:paraId="177D1389" w14:textId="4A163F26" w:rsidR="009065CC" w:rsidRPr="00727498" w:rsidRDefault="009065CC" w:rsidP="009065CC">
            <w:pPr>
              <w:widowControl w:val="0"/>
              <w:autoSpaceDE w:val="0"/>
              <w:autoSpaceDN w:val="0"/>
              <w:adjustRightInd w:val="0"/>
              <w:jc w:val="center"/>
              <w:rPr>
                <w:b/>
                <w:bCs/>
              </w:rPr>
            </w:pPr>
            <w:r w:rsidRPr="00727498">
              <w:rPr>
                <w:b/>
                <w:bCs/>
                <w:shd w:val="clear" w:color="auto" w:fill="E6E6E6"/>
              </w:rPr>
              <w:t>6.2 Ресурсы информационно-телекоммуникационной сети «Интернет</w:t>
            </w:r>
            <w:r w:rsidRPr="00727498">
              <w:rPr>
                <w:b/>
                <w:bCs/>
              </w:rPr>
              <w:t>»</w:t>
            </w:r>
          </w:p>
        </w:tc>
      </w:tr>
      <w:tr w:rsidR="009065CC" w:rsidRPr="007E06D0" w14:paraId="7DE055FB" w14:textId="77777777" w:rsidTr="004C4635">
        <w:tc>
          <w:tcPr>
            <w:tcW w:w="952" w:type="dxa"/>
            <w:vAlign w:val="center"/>
          </w:tcPr>
          <w:p w14:paraId="5D337961" w14:textId="48B8560C" w:rsidR="009065CC" w:rsidRPr="00727498" w:rsidRDefault="009065CC" w:rsidP="009065CC">
            <w:pPr>
              <w:widowControl w:val="0"/>
              <w:autoSpaceDE w:val="0"/>
              <w:autoSpaceDN w:val="0"/>
              <w:adjustRightInd w:val="0"/>
              <w:jc w:val="center"/>
            </w:pPr>
            <w:r w:rsidRPr="00727498">
              <w:t>6.2.1</w:t>
            </w:r>
          </w:p>
        </w:tc>
        <w:tc>
          <w:tcPr>
            <w:tcW w:w="8221" w:type="dxa"/>
            <w:gridSpan w:val="4"/>
          </w:tcPr>
          <w:p w14:paraId="1AC4759A" w14:textId="1018C541" w:rsidR="009065CC" w:rsidRPr="00727498" w:rsidRDefault="009065CC" w:rsidP="00DD1720">
            <w:pPr>
              <w:widowControl w:val="0"/>
              <w:autoSpaceDE w:val="0"/>
              <w:autoSpaceDN w:val="0"/>
              <w:adjustRightInd w:val="0"/>
              <w:ind w:left="30" w:right="30"/>
              <w:jc w:val="both"/>
            </w:pPr>
            <w:r w:rsidRPr="00727498">
              <w:t xml:space="preserve">Российские железные </w:t>
            </w:r>
            <w:r w:rsidR="003061D7" w:rsidRPr="00727498">
              <w:t>дороги:</w:t>
            </w:r>
            <w:r w:rsidRPr="00727498">
              <w:t xml:space="preserve"> официальный сайт / ОАО «РЖД». – Москва, 2003. – URL: </w:t>
            </w:r>
            <w:hyperlink r:id="rId15" w:history="1">
              <w:r w:rsidRPr="00727498">
                <w:rPr>
                  <w:rStyle w:val="a9"/>
                  <w:color w:val="auto"/>
                </w:rPr>
                <w:t>http://www.rzd.ru/</w:t>
              </w:r>
            </w:hyperlink>
            <w:r w:rsidRPr="00727498">
              <w:t>. – Текст: электронный.</w:t>
            </w:r>
          </w:p>
        </w:tc>
      </w:tr>
      <w:tr w:rsidR="009065CC" w:rsidRPr="007E06D0" w14:paraId="1A1E9A49" w14:textId="77777777" w:rsidTr="004C4635">
        <w:tc>
          <w:tcPr>
            <w:tcW w:w="952" w:type="dxa"/>
            <w:vAlign w:val="center"/>
          </w:tcPr>
          <w:p w14:paraId="224F7180" w14:textId="760ACCC8" w:rsidR="009065CC" w:rsidRPr="00727498" w:rsidRDefault="009065CC" w:rsidP="009065CC">
            <w:pPr>
              <w:widowControl w:val="0"/>
              <w:autoSpaceDE w:val="0"/>
              <w:autoSpaceDN w:val="0"/>
              <w:adjustRightInd w:val="0"/>
              <w:jc w:val="center"/>
            </w:pPr>
            <w:r w:rsidRPr="00727498">
              <w:t>6.2.2</w:t>
            </w:r>
          </w:p>
        </w:tc>
        <w:tc>
          <w:tcPr>
            <w:tcW w:w="8221" w:type="dxa"/>
            <w:gridSpan w:val="4"/>
          </w:tcPr>
          <w:p w14:paraId="5CC203F4" w14:textId="77777777" w:rsidR="009065CC" w:rsidRPr="00727498" w:rsidRDefault="009065CC" w:rsidP="00DD1720">
            <w:pPr>
              <w:widowControl w:val="0"/>
              <w:autoSpaceDE w:val="0"/>
              <w:autoSpaceDN w:val="0"/>
              <w:adjustRightInd w:val="0"/>
              <w:ind w:left="30" w:right="30"/>
              <w:jc w:val="both"/>
            </w:pPr>
            <w:r w:rsidRPr="00727498">
              <w:t>Федеральная служба государственной статистики // [Электронный ресурс] – Режим доступа: http://www.</w:t>
            </w:r>
            <w:r w:rsidRPr="00727498">
              <w:rPr>
                <w:lang w:val="en-US"/>
              </w:rPr>
              <w:t>gks</w:t>
            </w:r>
            <w:r w:rsidRPr="00727498">
              <w:t>.ru/</w:t>
            </w:r>
          </w:p>
        </w:tc>
      </w:tr>
      <w:tr w:rsidR="009065CC" w:rsidRPr="007E06D0" w14:paraId="6DFA8E1E" w14:textId="77777777" w:rsidTr="004C4635">
        <w:tc>
          <w:tcPr>
            <w:tcW w:w="952" w:type="dxa"/>
            <w:vAlign w:val="center"/>
          </w:tcPr>
          <w:p w14:paraId="2311928D" w14:textId="3679449E" w:rsidR="009065CC" w:rsidRPr="00727498" w:rsidRDefault="009065CC" w:rsidP="009065CC">
            <w:pPr>
              <w:widowControl w:val="0"/>
              <w:autoSpaceDE w:val="0"/>
              <w:autoSpaceDN w:val="0"/>
              <w:adjustRightInd w:val="0"/>
              <w:jc w:val="center"/>
            </w:pPr>
            <w:r w:rsidRPr="00727498">
              <w:t>6.2.3</w:t>
            </w:r>
          </w:p>
        </w:tc>
        <w:tc>
          <w:tcPr>
            <w:tcW w:w="8221" w:type="dxa"/>
            <w:gridSpan w:val="4"/>
          </w:tcPr>
          <w:p w14:paraId="742FEF41" w14:textId="1B47C44A" w:rsidR="009065CC" w:rsidRPr="00727498" w:rsidRDefault="009065CC" w:rsidP="00DD1720">
            <w:pPr>
              <w:widowControl w:val="0"/>
              <w:autoSpaceDE w:val="0"/>
              <w:autoSpaceDN w:val="0"/>
              <w:adjustRightInd w:val="0"/>
              <w:ind w:left="30" w:right="30"/>
              <w:jc w:val="both"/>
            </w:pPr>
            <w:r w:rsidRPr="00727498">
              <w:t xml:space="preserve">Библиотека КрИЖТ </w:t>
            </w:r>
            <w:r w:rsidR="003061D7" w:rsidRPr="00727498">
              <w:t>ИрГУПС:</w:t>
            </w:r>
            <w:r w:rsidRPr="00727498">
              <w:t xml:space="preserve"> [сайт] / Красноярский институт железнодорожного транспорта –филиал ИрГУПС. – Красноярск. – URL: </w:t>
            </w:r>
            <w:hyperlink r:id="rId16" w:history="1">
              <w:r w:rsidRPr="00727498">
                <w:rPr>
                  <w:rStyle w:val="a9"/>
                  <w:color w:val="auto"/>
                </w:rPr>
                <w:t>http://irbis.krsk.irgups.ru/</w:t>
              </w:r>
            </w:hyperlink>
            <w:r w:rsidRPr="00727498">
              <w:t>. – Режим доступа: после авторизации. – Текст: электронный.</w:t>
            </w:r>
          </w:p>
        </w:tc>
      </w:tr>
      <w:tr w:rsidR="009065CC" w:rsidRPr="007E06D0" w14:paraId="5D065A24" w14:textId="77777777" w:rsidTr="004C4635">
        <w:tc>
          <w:tcPr>
            <w:tcW w:w="952" w:type="dxa"/>
            <w:vAlign w:val="center"/>
          </w:tcPr>
          <w:p w14:paraId="402AF854" w14:textId="69CCDBFB" w:rsidR="009065CC" w:rsidRPr="00727498" w:rsidRDefault="009065CC" w:rsidP="009065CC">
            <w:pPr>
              <w:widowControl w:val="0"/>
              <w:autoSpaceDE w:val="0"/>
              <w:autoSpaceDN w:val="0"/>
              <w:adjustRightInd w:val="0"/>
              <w:jc w:val="center"/>
            </w:pPr>
            <w:r w:rsidRPr="00727498">
              <w:t>6.2.4</w:t>
            </w:r>
          </w:p>
        </w:tc>
        <w:tc>
          <w:tcPr>
            <w:tcW w:w="8221" w:type="dxa"/>
            <w:gridSpan w:val="4"/>
          </w:tcPr>
          <w:p w14:paraId="4B8589DA" w14:textId="0D6A99D6" w:rsidR="009065CC" w:rsidRPr="00727498" w:rsidRDefault="009065CC" w:rsidP="00DD1720">
            <w:pPr>
              <w:widowControl w:val="0"/>
              <w:autoSpaceDE w:val="0"/>
              <w:autoSpaceDN w:val="0"/>
              <w:adjustRightInd w:val="0"/>
              <w:ind w:left="30" w:right="30"/>
              <w:jc w:val="both"/>
            </w:pPr>
            <w:r w:rsidRPr="00727498">
              <w:t>Электронная библиотека «УМЦ ЖДТ</w:t>
            </w:r>
            <w:r w:rsidR="003061D7" w:rsidRPr="00727498">
              <w:t>»:</w:t>
            </w:r>
            <w:r w:rsidRPr="00727498">
              <w:t xml:space="preserve"> электронно-библиотечная </w:t>
            </w:r>
            <w:r w:rsidR="003061D7" w:rsidRPr="00727498">
              <w:t>система:</w:t>
            </w:r>
            <w:r w:rsidRPr="00727498">
              <w:t xml:space="preserve"> сайт / ФГБУ ДПО «Учебно-методический центр по образованию на железнодорожном транспорте». – Москва, 2013. – URL: </w:t>
            </w:r>
            <w:hyperlink r:id="rId17" w:history="1">
              <w:r w:rsidRPr="00727498">
                <w:rPr>
                  <w:rStyle w:val="a9"/>
                  <w:color w:val="auto"/>
                </w:rPr>
                <w:t>http://umczdt.ru/books/</w:t>
              </w:r>
            </w:hyperlink>
            <w:r w:rsidRPr="00727498">
              <w:t>. – Режим доступа: по подписке. – Текст: электронный.</w:t>
            </w:r>
          </w:p>
        </w:tc>
      </w:tr>
      <w:tr w:rsidR="009065CC" w:rsidRPr="007E06D0" w14:paraId="47A6115F" w14:textId="77777777" w:rsidTr="004C4635">
        <w:tc>
          <w:tcPr>
            <w:tcW w:w="952" w:type="dxa"/>
            <w:vAlign w:val="center"/>
          </w:tcPr>
          <w:p w14:paraId="57BD1123" w14:textId="2FD2F77F" w:rsidR="009065CC" w:rsidRPr="00727498" w:rsidRDefault="009065CC" w:rsidP="009065CC">
            <w:pPr>
              <w:widowControl w:val="0"/>
              <w:autoSpaceDE w:val="0"/>
              <w:autoSpaceDN w:val="0"/>
              <w:adjustRightInd w:val="0"/>
              <w:jc w:val="center"/>
            </w:pPr>
            <w:r w:rsidRPr="00727498">
              <w:t>6.2.5</w:t>
            </w:r>
          </w:p>
        </w:tc>
        <w:tc>
          <w:tcPr>
            <w:tcW w:w="8221" w:type="dxa"/>
            <w:gridSpan w:val="4"/>
          </w:tcPr>
          <w:p w14:paraId="0B474170" w14:textId="77777777" w:rsidR="009065CC" w:rsidRPr="00727498" w:rsidRDefault="000C3EE7" w:rsidP="00DD1720">
            <w:pPr>
              <w:widowControl w:val="0"/>
              <w:autoSpaceDE w:val="0"/>
              <w:autoSpaceDN w:val="0"/>
              <w:adjustRightInd w:val="0"/>
              <w:ind w:left="30" w:right="30"/>
              <w:jc w:val="both"/>
            </w:pPr>
            <w:hyperlink r:id="rId18" w:history="1">
              <w:r w:rsidR="009065CC" w:rsidRPr="00727498">
                <w:rPr>
                  <w:rStyle w:val="a9"/>
                  <w:color w:val="auto"/>
                </w:rPr>
                <w:t>Образовательная платформа Юрайт</w:t>
              </w:r>
            </w:hyperlink>
            <w:r w:rsidR="009065CC" w:rsidRPr="00727498">
              <w:t xml:space="preserve"> : электронная библиотека : сайт / ООО «Электронное издательство Юрайт». – Москва. – URL: </w:t>
            </w:r>
            <w:hyperlink r:id="rId19" w:history="1">
              <w:r w:rsidR="009065CC" w:rsidRPr="00727498">
                <w:rPr>
                  <w:rStyle w:val="a9"/>
                  <w:color w:val="auto"/>
                </w:rPr>
                <w:t>https://urait.ru/</w:t>
              </w:r>
            </w:hyperlink>
            <w:r w:rsidR="009065CC" w:rsidRPr="00727498">
              <w:t>. – Режим доступа: по подписке. – Текст: электронный.</w:t>
            </w:r>
          </w:p>
        </w:tc>
      </w:tr>
      <w:tr w:rsidR="009065CC" w:rsidRPr="007E06D0" w14:paraId="5EB1F455" w14:textId="77777777" w:rsidTr="004C4635">
        <w:tc>
          <w:tcPr>
            <w:tcW w:w="952" w:type="dxa"/>
            <w:vAlign w:val="center"/>
          </w:tcPr>
          <w:p w14:paraId="48F53F61" w14:textId="478DB018" w:rsidR="009065CC" w:rsidRPr="00727498" w:rsidRDefault="009065CC" w:rsidP="009065CC">
            <w:pPr>
              <w:widowControl w:val="0"/>
              <w:autoSpaceDE w:val="0"/>
              <w:autoSpaceDN w:val="0"/>
              <w:adjustRightInd w:val="0"/>
              <w:jc w:val="center"/>
            </w:pPr>
            <w:r w:rsidRPr="00727498">
              <w:t>6.2.6</w:t>
            </w:r>
          </w:p>
        </w:tc>
        <w:tc>
          <w:tcPr>
            <w:tcW w:w="8221" w:type="dxa"/>
            <w:gridSpan w:val="4"/>
          </w:tcPr>
          <w:p w14:paraId="038D4C3A" w14:textId="5B6476DB" w:rsidR="009065CC" w:rsidRPr="00727498" w:rsidRDefault="003061D7" w:rsidP="00DD1720">
            <w:pPr>
              <w:widowControl w:val="0"/>
              <w:autoSpaceDE w:val="0"/>
              <w:autoSpaceDN w:val="0"/>
              <w:adjustRightInd w:val="0"/>
              <w:ind w:left="30" w:right="30"/>
              <w:jc w:val="both"/>
            </w:pPr>
            <w:r w:rsidRPr="00727498">
              <w:t>Лань:</w:t>
            </w:r>
            <w:r w:rsidR="009065CC" w:rsidRPr="00727498">
              <w:t xml:space="preserve"> электронно-библиотечная </w:t>
            </w:r>
            <w:r w:rsidRPr="00727498">
              <w:t>система:</w:t>
            </w:r>
            <w:r w:rsidR="009065CC" w:rsidRPr="00727498">
              <w:t xml:space="preserve"> сайт / Издательство Лань. – Санкт-Петербург, 2011. – URL: </w:t>
            </w:r>
            <w:hyperlink r:id="rId20" w:history="1">
              <w:r w:rsidR="009065CC" w:rsidRPr="00727498">
                <w:rPr>
                  <w:rStyle w:val="a9"/>
                  <w:color w:val="auto"/>
                </w:rPr>
                <w:t>http://e.lanbook.com</w:t>
              </w:r>
            </w:hyperlink>
            <w:r w:rsidR="009065CC" w:rsidRPr="00727498">
              <w:t xml:space="preserve">. – Режим </w:t>
            </w:r>
            <w:r w:rsidRPr="00727498">
              <w:t>доступа:</w:t>
            </w:r>
            <w:r w:rsidR="009065CC" w:rsidRPr="00727498">
              <w:t xml:space="preserve"> по подписке. – Текст: электронный.</w:t>
            </w:r>
          </w:p>
        </w:tc>
      </w:tr>
      <w:tr w:rsidR="009065CC" w:rsidRPr="007E06D0" w14:paraId="29E18D6F" w14:textId="77777777" w:rsidTr="004C4635">
        <w:tc>
          <w:tcPr>
            <w:tcW w:w="952" w:type="dxa"/>
            <w:vAlign w:val="center"/>
          </w:tcPr>
          <w:p w14:paraId="6BF7419C" w14:textId="7C254360" w:rsidR="009065CC" w:rsidRPr="00727498" w:rsidRDefault="009065CC" w:rsidP="009065CC">
            <w:pPr>
              <w:widowControl w:val="0"/>
              <w:autoSpaceDE w:val="0"/>
              <w:autoSpaceDN w:val="0"/>
              <w:adjustRightInd w:val="0"/>
              <w:jc w:val="center"/>
            </w:pPr>
            <w:r w:rsidRPr="00727498">
              <w:t>6.2.7</w:t>
            </w:r>
          </w:p>
        </w:tc>
        <w:tc>
          <w:tcPr>
            <w:tcW w:w="8221" w:type="dxa"/>
            <w:gridSpan w:val="4"/>
          </w:tcPr>
          <w:p w14:paraId="079CEA9F" w14:textId="7A068AD6" w:rsidR="009065CC" w:rsidRPr="00727498" w:rsidRDefault="009065CC" w:rsidP="00DD1720">
            <w:pPr>
              <w:widowControl w:val="0"/>
              <w:autoSpaceDE w:val="0"/>
              <w:autoSpaceDN w:val="0"/>
              <w:adjustRightInd w:val="0"/>
              <w:ind w:left="30" w:right="30"/>
              <w:jc w:val="both"/>
            </w:pPr>
            <w:r w:rsidRPr="00727498">
              <w:t xml:space="preserve">ЭБС </w:t>
            </w:r>
            <w:r w:rsidRPr="00727498">
              <w:rPr>
                <w:bCs/>
              </w:rPr>
              <w:t>«Университетская библиотека онлайн</w:t>
            </w:r>
            <w:r w:rsidR="003061D7" w:rsidRPr="00727498">
              <w:rPr>
                <w:bCs/>
              </w:rPr>
              <w:t>»</w:t>
            </w:r>
            <w:r w:rsidR="003061D7" w:rsidRPr="00727498">
              <w:t>:</w:t>
            </w:r>
            <w:r w:rsidRPr="00727498">
              <w:t xml:space="preserve"> электронная </w:t>
            </w:r>
            <w:r w:rsidR="003061D7" w:rsidRPr="00727498">
              <w:t>библиотека:</w:t>
            </w:r>
            <w:r w:rsidRPr="00727498">
              <w:t xml:space="preserve"> сайт / ООО «Директ-Медиа». – Москва, 2001. – URL: </w:t>
            </w:r>
            <w:hyperlink r:id="rId21" w:history="1">
              <w:r w:rsidRPr="00727498">
                <w:rPr>
                  <w:rStyle w:val="a9"/>
                  <w:color w:val="auto"/>
                </w:rPr>
                <w:t>https://biblioclub.ru/</w:t>
              </w:r>
            </w:hyperlink>
            <w:r w:rsidRPr="00727498">
              <w:t>. – Режим доступа: по подписке. – Текст: электронный.</w:t>
            </w:r>
          </w:p>
        </w:tc>
      </w:tr>
      <w:tr w:rsidR="009065CC" w:rsidRPr="007E06D0" w14:paraId="0CC51D26" w14:textId="77777777" w:rsidTr="004C4635">
        <w:tc>
          <w:tcPr>
            <w:tcW w:w="952" w:type="dxa"/>
            <w:vAlign w:val="center"/>
          </w:tcPr>
          <w:p w14:paraId="4CFBB397" w14:textId="7A9EC357" w:rsidR="009065CC" w:rsidRPr="00727498" w:rsidRDefault="009065CC" w:rsidP="009065CC">
            <w:pPr>
              <w:widowControl w:val="0"/>
              <w:autoSpaceDE w:val="0"/>
              <w:autoSpaceDN w:val="0"/>
              <w:adjustRightInd w:val="0"/>
              <w:jc w:val="center"/>
            </w:pPr>
            <w:r w:rsidRPr="00727498">
              <w:t>6.2.8</w:t>
            </w:r>
          </w:p>
        </w:tc>
        <w:tc>
          <w:tcPr>
            <w:tcW w:w="8221" w:type="dxa"/>
            <w:gridSpan w:val="4"/>
          </w:tcPr>
          <w:p w14:paraId="6F2580A5" w14:textId="17C5F3A8" w:rsidR="009065CC" w:rsidRPr="00727498" w:rsidRDefault="009065CC" w:rsidP="00DD1720">
            <w:pPr>
              <w:widowControl w:val="0"/>
              <w:autoSpaceDE w:val="0"/>
              <w:autoSpaceDN w:val="0"/>
              <w:adjustRightInd w:val="0"/>
              <w:ind w:left="30" w:right="30"/>
              <w:jc w:val="both"/>
            </w:pPr>
            <w:r w:rsidRPr="00727498">
              <w:t xml:space="preserve">Красноярский институт железнодорожного </w:t>
            </w:r>
            <w:r w:rsidR="003061D7" w:rsidRPr="00727498">
              <w:t>транспорта:</w:t>
            </w:r>
            <w:r w:rsidRPr="00727498">
              <w:t xml:space="preserve"> [электронная информационно-образовательная среда] / Красноярский институт железнодорожного транспорта. – Красноярск. – URL: </w:t>
            </w:r>
            <w:r w:rsidRPr="00727498">
              <w:rPr>
                <w:rStyle w:val="a9"/>
                <w:color w:val="auto"/>
              </w:rPr>
              <w:t>http://sdo.krsk.irgups.ru/</w:t>
            </w:r>
            <w:r w:rsidRPr="00727498">
              <w:t>. – Текст: электронный.</w:t>
            </w:r>
          </w:p>
        </w:tc>
      </w:tr>
      <w:tr w:rsidR="009065CC" w:rsidRPr="007E06D0" w14:paraId="5EC5713D" w14:textId="77777777" w:rsidTr="004C4635">
        <w:tc>
          <w:tcPr>
            <w:tcW w:w="9173" w:type="dxa"/>
            <w:gridSpan w:val="5"/>
            <w:shd w:val="clear" w:color="auto" w:fill="F2F2F2"/>
            <w:vAlign w:val="center"/>
          </w:tcPr>
          <w:p w14:paraId="00FC012B" w14:textId="4ABA9531" w:rsidR="009065CC" w:rsidRPr="00727498" w:rsidRDefault="009065CC" w:rsidP="009065CC">
            <w:pPr>
              <w:widowControl w:val="0"/>
              <w:autoSpaceDE w:val="0"/>
              <w:autoSpaceDN w:val="0"/>
              <w:adjustRightInd w:val="0"/>
              <w:jc w:val="center"/>
            </w:pPr>
            <w:r w:rsidRPr="00727498">
              <w:rPr>
                <w:b/>
                <w:bCs/>
              </w:rPr>
              <w:t>6.3 Информационные справочные системы</w:t>
            </w:r>
          </w:p>
        </w:tc>
      </w:tr>
      <w:tr w:rsidR="009065CC" w:rsidRPr="007E06D0" w14:paraId="7FEC9CAD" w14:textId="77777777" w:rsidTr="004C4635">
        <w:tc>
          <w:tcPr>
            <w:tcW w:w="952" w:type="dxa"/>
            <w:vAlign w:val="center"/>
          </w:tcPr>
          <w:p w14:paraId="579607DA" w14:textId="05E86A48" w:rsidR="009065CC" w:rsidRPr="00727498" w:rsidRDefault="009065CC" w:rsidP="009065CC">
            <w:pPr>
              <w:widowControl w:val="0"/>
              <w:autoSpaceDE w:val="0"/>
              <w:autoSpaceDN w:val="0"/>
              <w:adjustRightInd w:val="0"/>
              <w:jc w:val="center"/>
            </w:pPr>
            <w:r w:rsidRPr="00727498">
              <w:t>6.3.1</w:t>
            </w:r>
          </w:p>
        </w:tc>
        <w:tc>
          <w:tcPr>
            <w:tcW w:w="8221" w:type="dxa"/>
            <w:gridSpan w:val="4"/>
          </w:tcPr>
          <w:p w14:paraId="31B82192" w14:textId="4D889540" w:rsidR="009065CC" w:rsidRPr="00727498" w:rsidRDefault="009065CC" w:rsidP="009065CC">
            <w:pPr>
              <w:widowControl w:val="0"/>
              <w:autoSpaceDE w:val="0"/>
              <w:autoSpaceDN w:val="0"/>
              <w:adjustRightInd w:val="0"/>
            </w:pPr>
            <w:r w:rsidRPr="00727498">
              <w:t xml:space="preserve">Консультант </w:t>
            </w:r>
            <w:r w:rsidR="003061D7" w:rsidRPr="00727498">
              <w:t>Плюс:</w:t>
            </w:r>
            <w:r w:rsidRPr="00727498">
              <w:t xml:space="preserve"> справочно-правовая </w:t>
            </w:r>
            <w:r w:rsidR="003061D7" w:rsidRPr="00727498">
              <w:t>система:</w:t>
            </w:r>
            <w:r w:rsidRPr="00727498">
              <w:t xml:space="preserve"> база данных / Региональные информационные центры КонсультантПлюс ООО ИЦ «ИСКРА». – Москва, 1992. – Режим доступа: из локальной сети вуза. – Текст : электронный.</w:t>
            </w:r>
          </w:p>
        </w:tc>
      </w:tr>
      <w:tr w:rsidR="009065CC" w:rsidRPr="007E06D0" w14:paraId="32B4C143" w14:textId="77777777" w:rsidTr="004C4635">
        <w:tc>
          <w:tcPr>
            <w:tcW w:w="952" w:type="dxa"/>
            <w:vAlign w:val="center"/>
          </w:tcPr>
          <w:p w14:paraId="3343935B" w14:textId="41825E4C" w:rsidR="009065CC" w:rsidRPr="00727498" w:rsidRDefault="009065CC" w:rsidP="009065CC">
            <w:pPr>
              <w:widowControl w:val="0"/>
              <w:autoSpaceDE w:val="0"/>
              <w:autoSpaceDN w:val="0"/>
              <w:adjustRightInd w:val="0"/>
              <w:jc w:val="center"/>
            </w:pPr>
            <w:r w:rsidRPr="00727498">
              <w:t>6.3.2</w:t>
            </w:r>
          </w:p>
        </w:tc>
        <w:tc>
          <w:tcPr>
            <w:tcW w:w="8221" w:type="dxa"/>
            <w:gridSpan w:val="4"/>
          </w:tcPr>
          <w:p w14:paraId="4278E34C" w14:textId="24C59DC5" w:rsidR="009065CC" w:rsidRPr="00727498" w:rsidRDefault="003061D7" w:rsidP="009065CC">
            <w:pPr>
              <w:widowControl w:val="0"/>
              <w:autoSpaceDE w:val="0"/>
              <w:autoSpaceDN w:val="0"/>
              <w:adjustRightInd w:val="0"/>
            </w:pPr>
            <w:r w:rsidRPr="00727498">
              <w:t>Гарант:</w:t>
            </w:r>
            <w:r w:rsidR="009065CC" w:rsidRPr="00727498">
              <w:t xml:space="preserve"> справочно-правовая система база данных / ООО «ИПО «ГАРАНТ». – </w:t>
            </w:r>
            <w:r w:rsidR="009065CC" w:rsidRPr="00727498">
              <w:lastRenderedPageBreak/>
              <w:t xml:space="preserve">Режим </w:t>
            </w:r>
            <w:r w:rsidRPr="00727498">
              <w:t>доступа:</w:t>
            </w:r>
            <w:r w:rsidR="009065CC" w:rsidRPr="00727498">
              <w:t xml:space="preserve"> из локальной сети вуза. – Текст : электронный.</w:t>
            </w:r>
          </w:p>
        </w:tc>
      </w:tr>
      <w:tr w:rsidR="009065CC" w:rsidRPr="007E06D0" w14:paraId="53712C85" w14:textId="77777777" w:rsidTr="004C4635">
        <w:tc>
          <w:tcPr>
            <w:tcW w:w="952" w:type="dxa"/>
            <w:vAlign w:val="center"/>
          </w:tcPr>
          <w:p w14:paraId="5B66FB55" w14:textId="5B129797" w:rsidR="009065CC" w:rsidRPr="00727498" w:rsidRDefault="009065CC" w:rsidP="009065CC">
            <w:pPr>
              <w:widowControl w:val="0"/>
              <w:autoSpaceDE w:val="0"/>
              <w:autoSpaceDN w:val="0"/>
              <w:adjustRightInd w:val="0"/>
              <w:jc w:val="center"/>
            </w:pPr>
            <w:r w:rsidRPr="00727498">
              <w:lastRenderedPageBreak/>
              <w:t>6.3.3</w:t>
            </w:r>
          </w:p>
        </w:tc>
        <w:tc>
          <w:tcPr>
            <w:tcW w:w="8221" w:type="dxa"/>
            <w:gridSpan w:val="4"/>
          </w:tcPr>
          <w:p w14:paraId="18C4DD79" w14:textId="2CEDBA6A" w:rsidR="009065CC" w:rsidRPr="00727498" w:rsidRDefault="009065CC" w:rsidP="009065CC">
            <w:pPr>
              <w:widowControl w:val="0"/>
              <w:autoSpaceDE w:val="0"/>
              <w:autoSpaceDN w:val="0"/>
              <w:adjustRightInd w:val="0"/>
            </w:pPr>
            <w:r w:rsidRPr="00727498">
              <w:t>Автоматизированная система правовой информации на железнодорожном транспорте (БД АСПИЖТ</w:t>
            </w:r>
            <w:r w:rsidR="003061D7" w:rsidRPr="00727498">
              <w:t>):</w:t>
            </w:r>
            <w:r w:rsidRPr="00727498">
              <w:t xml:space="preserve"> сайт КонсультантПлюс / АО НИИАС. – Режим </w:t>
            </w:r>
            <w:r w:rsidR="003061D7" w:rsidRPr="00727498">
              <w:t>доступа:</w:t>
            </w:r>
            <w:r w:rsidRPr="00727498">
              <w:t xml:space="preserve"> из локальной сети вуза. – Текст : электронный.</w:t>
            </w:r>
          </w:p>
        </w:tc>
      </w:tr>
      <w:tr w:rsidR="009065CC" w:rsidRPr="007E06D0" w14:paraId="38A42879" w14:textId="77777777" w:rsidTr="004C4635">
        <w:tc>
          <w:tcPr>
            <w:tcW w:w="9173" w:type="dxa"/>
            <w:gridSpan w:val="5"/>
            <w:shd w:val="clear" w:color="auto" w:fill="F2F2F2"/>
            <w:vAlign w:val="center"/>
          </w:tcPr>
          <w:p w14:paraId="37C5C1AF" w14:textId="1E93A6D7" w:rsidR="009065CC" w:rsidRPr="00727498" w:rsidRDefault="009065CC" w:rsidP="009065CC">
            <w:pPr>
              <w:widowControl w:val="0"/>
              <w:autoSpaceDE w:val="0"/>
              <w:autoSpaceDN w:val="0"/>
              <w:adjustRightInd w:val="0"/>
              <w:jc w:val="center"/>
              <w:rPr>
                <w:b/>
                <w:bCs/>
              </w:rPr>
            </w:pPr>
            <w:r w:rsidRPr="00727498">
              <w:rPr>
                <w:b/>
                <w:bCs/>
              </w:rPr>
              <w:t>6.4 Правовые и нормативные документы</w:t>
            </w:r>
          </w:p>
        </w:tc>
      </w:tr>
      <w:tr w:rsidR="009065CC" w:rsidRPr="007E06D0" w14:paraId="38F9C82E" w14:textId="77777777" w:rsidTr="004C4635">
        <w:tc>
          <w:tcPr>
            <w:tcW w:w="952" w:type="dxa"/>
            <w:vAlign w:val="center"/>
          </w:tcPr>
          <w:p w14:paraId="0CB171E4" w14:textId="0413CC52" w:rsidR="009065CC" w:rsidRPr="00727498" w:rsidRDefault="009065CC" w:rsidP="009065CC">
            <w:pPr>
              <w:widowControl w:val="0"/>
              <w:autoSpaceDE w:val="0"/>
              <w:autoSpaceDN w:val="0"/>
              <w:adjustRightInd w:val="0"/>
              <w:jc w:val="center"/>
            </w:pPr>
            <w:r w:rsidRPr="00727498">
              <w:t>6.4.1</w:t>
            </w:r>
          </w:p>
        </w:tc>
        <w:tc>
          <w:tcPr>
            <w:tcW w:w="8221" w:type="dxa"/>
            <w:gridSpan w:val="4"/>
          </w:tcPr>
          <w:p w14:paraId="0E6AF9B2" w14:textId="41FD7DF9" w:rsidR="009065CC" w:rsidRPr="00727498" w:rsidRDefault="00C6611C" w:rsidP="009065CC">
            <w:pPr>
              <w:widowControl w:val="0"/>
              <w:autoSpaceDE w:val="0"/>
              <w:autoSpaceDN w:val="0"/>
              <w:adjustRightInd w:val="0"/>
              <w:jc w:val="both"/>
            </w:pPr>
            <w:r>
              <w:t>Не требуется</w:t>
            </w:r>
          </w:p>
        </w:tc>
      </w:tr>
    </w:tbl>
    <w:p w14:paraId="0CF7BCF6" w14:textId="0293E8B3" w:rsidR="00430C2D" w:rsidRPr="00FE5EBC" w:rsidRDefault="006A4A66" w:rsidP="00430C2D">
      <w:pPr>
        <w:pStyle w:val="1"/>
        <w:jc w:val="center"/>
        <w:rPr>
          <w:rFonts w:ascii="Times New Roman" w:hAnsi="Times New Roman" w:cs="Times New Roman"/>
        </w:rPr>
      </w:pPr>
      <w:bookmarkStart w:id="13" w:name="_Toc132294371"/>
      <w:r>
        <w:rPr>
          <w:rFonts w:ascii="Times New Roman" w:hAnsi="Times New Roman" w:cs="Times New Roman"/>
        </w:rPr>
        <w:t>6 Методические</w:t>
      </w:r>
      <w:r w:rsidR="00012CFC">
        <w:rPr>
          <w:rFonts w:ascii="Times New Roman" w:hAnsi="Times New Roman" w:cs="Times New Roman"/>
        </w:rPr>
        <w:t xml:space="preserve"> рекомендации по подготов</w:t>
      </w:r>
      <w:r w:rsidR="00430C2D">
        <w:rPr>
          <w:rFonts w:ascii="Times New Roman" w:hAnsi="Times New Roman" w:cs="Times New Roman"/>
        </w:rPr>
        <w:t>ке к текущей и промежуточной аттестации</w:t>
      </w:r>
      <w:bookmarkEnd w:id="13"/>
    </w:p>
    <w:p w14:paraId="4E3FE7BF" w14:textId="77777777" w:rsidR="007E06D0" w:rsidRDefault="007E06D0" w:rsidP="003C71E9">
      <w:pPr>
        <w:ind w:firstLine="709"/>
        <w:jc w:val="both"/>
        <w:rPr>
          <w:sz w:val="28"/>
          <w:szCs w:val="28"/>
        </w:rPr>
      </w:pPr>
    </w:p>
    <w:p w14:paraId="61747B26" w14:textId="2DE53C1D" w:rsidR="00430C2D" w:rsidRPr="003C71E9" w:rsidRDefault="00430C2D" w:rsidP="003C71E9">
      <w:pPr>
        <w:ind w:firstLine="709"/>
        <w:jc w:val="both"/>
        <w:rPr>
          <w:sz w:val="28"/>
          <w:szCs w:val="28"/>
        </w:rPr>
      </w:pPr>
      <w:r w:rsidRPr="003C71E9">
        <w:rPr>
          <w:sz w:val="28"/>
          <w:szCs w:val="28"/>
        </w:rPr>
        <w:t xml:space="preserve">Контроль качества освоения дисциплины </w:t>
      </w:r>
      <w:r w:rsidR="003C71E9" w:rsidRPr="003C71E9">
        <w:rPr>
          <w:sz w:val="28"/>
          <w:szCs w:val="28"/>
        </w:rPr>
        <w:t xml:space="preserve">и уровня сформированности компетенций </w:t>
      </w:r>
      <w:r w:rsidRPr="003C71E9">
        <w:rPr>
          <w:sz w:val="28"/>
          <w:szCs w:val="28"/>
        </w:rPr>
        <w:t>включает в себя текущий контроль успеваемости и промежуточную аттестацию. Текущий контроль успеваемости и промежуточная аттестация обучающихся проводятся в целях установления соответствия достижений обучающихся поэтапным требованиям образовательной программы к результатам обучения и формирования компетенций.</w:t>
      </w:r>
    </w:p>
    <w:p w14:paraId="4CA54030" w14:textId="34F03FE3" w:rsidR="00430C2D" w:rsidRPr="003C71E9" w:rsidRDefault="00430C2D" w:rsidP="003C71E9">
      <w:pPr>
        <w:ind w:firstLine="709"/>
        <w:jc w:val="both"/>
        <w:rPr>
          <w:sz w:val="28"/>
          <w:szCs w:val="28"/>
        </w:rPr>
      </w:pPr>
      <w:r w:rsidRPr="003C71E9">
        <w:rPr>
          <w:sz w:val="28"/>
          <w:szCs w:val="28"/>
        </w:rPr>
        <w:t>Задача текущего контроля – оперативное и регулярное управление учебной деятельностью обучающихся на основе обратной связи и корректировки. Результаты оценивания учитываются в виде средней оценки при проведении промежуточной аттестации.</w:t>
      </w:r>
    </w:p>
    <w:p w14:paraId="601D7BF6" w14:textId="3C1AF2FB" w:rsidR="003C71E9" w:rsidRPr="003C71E9" w:rsidRDefault="003C71E9" w:rsidP="003C71E9">
      <w:pPr>
        <w:ind w:right="-47" w:firstLine="709"/>
        <w:jc w:val="both"/>
        <w:rPr>
          <w:sz w:val="28"/>
          <w:szCs w:val="28"/>
        </w:rPr>
      </w:pPr>
      <w:r>
        <w:rPr>
          <w:sz w:val="28"/>
          <w:szCs w:val="28"/>
        </w:rPr>
        <w:t>Задачи промежуточного контроля</w:t>
      </w:r>
      <w:r w:rsidRPr="003C71E9">
        <w:rPr>
          <w:sz w:val="28"/>
          <w:szCs w:val="28"/>
        </w:rPr>
        <w:t xml:space="preserve"> – оценить </w:t>
      </w:r>
      <w:r>
        <w:rPr>
          <w:sz w:val="28"/>
          <w:szCs w:val="28"/>
        </w:rPr>
        <w:t xml:space="preserve">уровень сформированности компетенции в рамках дисциплины, в том числе </w:t>
      </w:r>
      <w:r w:rsidRPr="003C71E9">
        <w:rPr>
          <w:sz w:val="28"/>
          <w:szCs w:val="28"/>
        </w:rPr>
        <w:t xml:space="preserve">работу </w:t>
      </w:r>
      <w:r>
        <w:rPr>
          <w:sz w:val="28"/>
          <w:szCs w:val="28"/>
        </w:rPr>
        <w:t>обучающегося</w:t>
      </w:r>
      <w:r w:rsidRPr="003C71E9">
        <w:rPr>
          <w:sz w:val="28"/>
          <w:szCs w:val="28"/>
        </w:rPr>
        <w:t xml:space="preserve"> за определенный период, полученные им теоретические знания, развитие творческого мышления, приобретение навыков самостоятельной работы, умение синтезировать полученные знания и применять их к решению практических задач. </w:t>
      </w:r>
    </w:p>
    <w:p w14:paraId="17F69EE8" w14:textId="0B97F84E" w:rsidR="003C71E9" w:rsidRPr="003C71E9" w:rsidRDefault="003C71E9" w:rsidP="003C71E9">
      <w:pPr>
        <w:ind w:right="-47" w:firstLine="709"/>
        <w:jc w:val="both"/>
        <w:rPr>
          <w:sz w:val="28"/>
          <w:szCs w:val="28"/>
        </w:rPr>
      </w:pPr>
      <w:r w:rsidRPr="003C71E9">
        <w:rPr>
          <w:sz w:val="28"/>
          <w:szCs w:val="28"/>
        </w:rPr>
        <w:t>Для оценки уровня сформированности компетенций используется трехуровневая система:</w:t>
      </w:r>
    </w:p>
    <w:p w14:paraId="6B3AD703" w14:textId="77777777" w:rsidR="003C71E9" w:rsidRPr="003C71E9" w:rsidRDefault="003C71E9" w:rsidP="003C71E9">
      <w:pPr>
        <w:autoSpaceDE w:val="0"/>
        <w:ind w:right="-47" w:firstLine="709"/>
        <w:jc w:val="both"/>
        <w:rPr>
          <w:color w:val="000000"/>
          <w:sz w:val="28"/>
          <w:szCs w:val="28"/>
          <w:lang w:eastAsia="en-US"/>
        </w:rPr>
      </w:pPr>
      <w:r w:rsidRPr="003C71E9">
        <w:rPr>
          <w:sz w:val="28"/>
          <w:szCs w:val="28"/>
        </w:rPr>
        <w:t>– минимальный уровень освоения, обязательный для всех обучающихся по завершению освоения образовательной программы;</w:t>
      </w:r>
      <w:r w:rsidRPr="003C71E9">
        <w:rPr>
          <w:color w:val="000000"/>
          <w:sz w:val="28"/>
          <w:szCs w:val="28"/>
        </w:rPr>
        <w:t xml:space="preserve"> дает общее представление о виде деятельности, основных закономерностях функционирования объектов профессиональной деятельности, методов и алгоритмов решения практических задач;</w:t>
      </w:r>
    </w:p>
    <w:p w14:paraId="4B5778CA" w14:textId="77777777" w:rsidR="003C71E9" w:rsidRPr="003C71E9" w:rsidRDefault="003C71E9" w:rsidP="003C71E9">
      <w:pPr>
        <w:autoSpaceDE w:val="0"/>
        <w:ind w:right="-47" w:firstLine="709"/>
        <w:jc w:val="both"/>
        <w:rPr>
          <w:color w:val="000000"/>
          <w:sz w:val="28"/>
          <w:szCs w:val="28"/>
          <w:lang w:eastAsia="en-US"/>
        </w:rPr>
      </w:pPr>
      <w:r w:rsidRPr="003C71E9">
        <w:rPr>
          <w:sz w:val="28"/>
          <w:szCs w:val="28"/>
        </w:rPr>
        <w:t>– базовый уровень освоения, превышение минимальных характеристик сформированности компетенций;</w:t>
      </w:r>
      <w:r w:rsidRPr="003C71E9">
        <w:rPr>
          <w:color w:val="000000"/>
          <w:sz w:val="28"/>
          <w:szCs w:val="28"/>
        </w:rPr>
        <w:t xml:space="preserve"> позволяет решать типовые задачи, принимать профессиональные и управленческие решения по известным алгоритмам, правилам и методикам;</w:t>
      </w:r>
    </w:p>
    <w:p w14:paraId="75C1AA08" w14:textId="77777777" w:rsidR="003C71E9" w:rsidRDefault="003C71E9" w:rsidP="003C71E9">
      <w:pPr>
        <w:autoSpaceDE w:val="0"/>
        <w:ind w:right="-47" w:firstLine="709"/>
        <w:jc w:val="both"/>
        <w:rPr>
          <w:color w:val="000000"/>
          <w:sz w:val="28"/>
          <w:szCs w:val="28"/>
        </w:rPr>
      </w:pPr>
      <w:r w:rsidRPr="003C71E9">
        <w:rPr>
          <w:sz w:val="28"/>
          <w:szCs w:val="28"/>
        </w:rPr>
        <w:t>– высокий уровень освоения, максимально возможная выраженность характеристик компетенций;</w:t>
      </w:r>
      <w:r w:rsidRPr="003C71E9">
        <w:rPr>
          <w:color w:val="000000"/>
          <w:sz w:val="28"/>
          <w:szCs w:val="28"/>
        </w:rPr>
        <w:t xml:space="preserve"> предполагает готовность решать практические задачи повышенной сложности, нетиповые задачи, принимать профессиональные и управленческие решения в условиях неполной определенности, при недостаточном документальном, нормативном и методическом обеспечении.</w:t>
      </w:r>
    </w:p>
    <w:p w14:paraId="37E4FD87" w14:textId="588EFB39" w:rsidR="003C71E9" w:rsidRPr="003C71E9" w:rsidRDefault="003C71E9" w:rsidP="003C71E9">
      <w:pPr>
        <w:autoSpaceDE w:val="0"/>
        <w:ind w:right="-47" w:firstLine="709"/>
        <w:jc w:val="both"/>
        <w:rPr>
          <w:color w:val="000000"/>
          <w:sz w:val="28"/>
          <w:szCs w:val="28"/>
        </w:rPr>
      </w:pPr>
      <w:r>
        <w:rPr>
          <w:color w:val="000000"/>
          <w:sz w:val="28"/>
          <w:szCs w:val="28"/>
        </w:rPr>
        <w:lastRenderedPageBreak/>
        <w:t>Текущий и промежуточной контроль по дисциплине осуществляется в соответствии со следующей программой:</w:t>
      </w:r>
    </w:p>
    <w:p w14:paraId="2E8E6FA4" w14:textId="5168AFB7" w:rsidR="00FB7662" w:rsidRDefault="00FB7662" w:rsidP="00F84836">
      <w:pPr>
        <w:rPr>
          <w:i/>
          <w:iCs/>
          <w:sz w:val="28"/>
          <w:szCs w:val="28"/>
        </w:rPr>
      </w:pPr>
    </w:p>
    <w:p w14:paraId="005FFE81" w14:textId="2631F6E7" w:rsidR="00F84836" w:rsidRDefault="003C71E9" w:rsidP="00430C2D">
      <w:pPr>
        <w:jc w:val="center"/>
        <w:rPr>
          <w:i/>
          <w:iCs/>
          <w:sz w:val="28"/>
          <w:szCs w:val="28"/>
        </w:rPr>
      </w:pPr>
      <w:r w:rsidRPr="003C71E9">
        <w:rPr>
          <w:i/>
          <w:iCs/>
          <w:sz w:val="28"/>
          <w:szCs w:val="28"/>
        </w:rPr>
        <w:t xml:space="preserve">Таблица </w:t>
      </w:r>
      <w:r w:rsidR="00FB7662">
        <w:rPr>
          <w:i/>
          <w:iCs/>
          <w:sz w:val="28"/>
          <w:szCs w:val="28"/>
        </w:rPr>
        <w:t>4</w:t>
      </w:r>
      <w:r w:rsidRPr="003C71E9">
        <w:rPr>
          <w:i/>
          <w:iCs/>
          <w:sz w:val="28"/>
          <w:szCs w:val="28"/>
        </w:rPr>
        <w:t xml:space="preserve"> </w:t>
      </w:r>
      <w:r>
        <w:rPr>
          <w:i/>
          <w:iCs/>
          <w:sz w:val="28"/>
          <w:szCs w:val="28"/>
        </w:rPr>
        <w:t>‒</w:t>
      </w:r>
      <w:r w:rsidRPr="003C71E9">
        <w:rPr>
          <w:i/>
          <w:iCs/>
          <w:sz w:val="28"/>
          <w:szCs w:val="28"/>
        </w:rPr>
        <w:t xml:space="preserve"> </w:t>
      </w:r>
      <w:r w:rsidR="00430C2D" w:rsidRPr="003C71E9">
        <w:rPr>
          <w:i/>
          <w:iCs/>
          <w:sz w:val="28"/>
          <w:szCs w:val="28"/>
        </w:rPr>
        <w:t>Программа контрольно-оценочных мероприятий</w:t>
      </w:r>
    </w:p>
    <w:tbl>
      <w:tblPr>
        <w:tblW w:w="9356" w:type="dxa"/>
        <w:tblInd w:w="-1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6"/>
        <w:gridCol w:w="709"/>
        <w:gridCol w:w="1559"/>
        <w:gridCol w:w="3118"/>
        <w:gridCol w:w="1560"/>
        <w:gridCol w:w="1984"/>
      </w:tblGrid>
      <w:tr w:rsidR="00284110" w:rsidRPr="00284110" w14:paraId="0E44D7AF" w14:textId="77777777" w:rsidTr="00284110">
        <w:tblPrEx>
          <w:tblCellMar>
            <w:top w:w="0" w:type="dxa"/>
            <w:bottom w:w="0" w:type="dxa"/>
          </w:tblCellMar>
        </w:tblPrEx>
        <w:tc>
          <w:tcPr>
            <w:tcW w:w="426" w:type="dxa"/>
            <w:tcBorders>
              <w:top w:val="single" w:sz="4" w:space="0" w:color="auto"/>
              <w:bottom w:val="single" w:sz="4" w:space="0" w:color="auto"/>
              <w:right w:val="single" w:sz="4" w:space="0" w:color="auto"/>
            </w:tcBorders>
            <w:vAlign w:val="center"/>
          </w:tcPr>
          <w:p w14:paraId="732D612C" w14:textId="77777777" w:rsidR="00284110" w:rsidRPr="00284110" w:rsidRDefault="00284110" w:rsidP="00284110">
            <w:pPr>
              <w:autoSpaceDE w:val="0"/>
              <w:autoSpaceDN w:val="0"/>
              <w:adjustRightInd w:val="0"/>
              <w:jc w:val="center"/>
              <w:rPr>
                <w:rFonts w:eastAsia="Calibri"/>
              </w:rPr>
            </w:pPr>
            <w:r w:rsidRPr="00284110">
              <w:rPr>
                <w:rFonts w:eastAsia="Calibri"/>
              </w:rPr>
              <w:t>№</w:t>
            </w:r>
          </w:p>
        </w:tc>
        <w:tc>
          <w:tcPr>
            <w:tcW w:w="709" w:type="dxa"/>
            <w:tcBorders>
              <w:top w:val="single" w:sz="4" w:space="0" w:color="auto"/>
              <w:left w:val="single" w:sz="4" w:space="0" w:color="auto"/>
              <w:bottom w:val="single" w:sz="4" w:space="0" w:color="auto"/>
              <w:right w:val="single" w:sz="4" w:space="0" w:color="auto"/>
            </w:tcBorders>
            <w:vAlign w:val="center"/>
          </w:tcPr>
          <w:p w14:paraId="2EF5DA95" w14:textId="77777777" w:rsidR="00284110" w:rsidRPr="00284110" w:rsidRDefault="00284110" w:rsidP="00284110">
            <w:pPr>
              <w:autoSpaceDE w:val="0"/>
              <w:autoSpaceDN w:val="0"/>
              <w:adjustRightInd w:val="0"/>
              <w:jc w:val="center"/>
              <w:rPr>
                <w:rFonts w:eastAsia="Calibri"/>
              </w:rPr>
            </w:pPr>
            <w:r w:rsidRPr="00284110">
              <w:rPr>
                <w:rFonts w:eastAsia="Calibri"/>
              </w:rPr>
              <w:t>Неделя</w:t>
            </w:r>
          </w:p>
        </w:tc>
        <w:tc>
          <w:tcPr>
            <w:tcW w:w="1559" w:type="dxa"/>
            <w:tcBorders>
              <w:top w:val="single" w:sz="4" w:space="0" w:color="auto"/>
              <w:left w:val="single" w:sz="4" w:space="0" w:color="auto"/>
              <w:bottom w:val="single" w:sz="4" w:space="0" w:color="auto"/>
              <w:right w:val="single" w:sz="4" w:space="0" w:color="auto"/>
            </w:tcBorders>
            <w:vAlign w:val="center"/>
          </w:tcPr>
          <w:p w14:paraId="28CF5AE0" w14:textId="77777777" w:rsidR="00284110" w:rsidRPr="00284110" w:rsidRDefault="00284110" w:rsidP="00284110">
            <w:pPr>
              <w:autoSpaceDE w:val="0"/>
              <w:autoSpaceDN w:val="0"/>
              <w:adjustRightInd w:val="0"/>
              <w:jc w:val="center"/>
              <w:rPr>
                <w:rFonts w:eastAsia="Calibri"/>
              </w:rPr>
            </w:pPr>
            <w:r w:rsidRPr="00284110">
              <w:rPr>
                <w:rFonts w:eastAsia="Calibri"/>
              </w:rPr>
              <w:t>Наименование</w:t>
            </w:r>
          </w:p>
          <w:p w14:paraId="35DE0790" w14:textId="77777777" w:rsidR="00284110" w:rsidRPr="00284110" w:rsidRDefault="00284110" w:rsidP="00284110">
            <w:pPr>
              <w:autoSpaceDE w:val="0"/>
              <w:autoSpaceDN w:val="0"/>
              <w:adjustRightInd w:val="0"/>
              <w:jc w:val="center"/>
              <w:rPr>
                <w:rFonts w:eastAsia="Calibri"/>
              </w:rPr>
            </w:pPr>
            <w:r w:rsidRPr="00284110">
              <w:rPr>
                <w:rFonts w:eastAsia="Calibri"/>
              </w:rPr>
              <w:t>контрольно-оценочного</w:t>
            </w:r>
          </w:p>
          <w:p w14:paraId="21D4DE08" w14:textId="77777777" w:rsidR="00284110" w:rsidRPr="00284110" w:rsidRDefault="00284110" w:rsidP="00284110">
            <w:pPr>
              <w:autoSpaceDE w:val="0"/>
              <w:autoSpaceDN w:val="0"/>
              <w:adjustRightInd w:val="0"/>
              <w:jc w:val="center"/>
              <w:rPr>
                <w:rFonts w:eastAsia="Calibri"/>
              </w:rPr>
            </w:pPr>
            <w:r w:rsidRPr="00284110">
              <w:rPr>
                <w:rFonts w:eastAsia="Calibri"/>
              </w:rPr>
              <w:t>мероприятия</w:t>
            </w:r>
          </w:p>
        </w:tc>
        <w:tc>
          <w:tcPr>
            <w:tcW w:w="3118" w:type="dxa"/>
            <w:tcBorders>
              <w:top w:val="single" w:sz="4" w:space="0" w:color="auto"/>
              <w:left w:val="single" w:sz="4" w:space="0" w:color="auto"/>
              <w:bottom w:val="single" w:sz="4" w:space="0" w:color="auto"/>
              <w:right w:val="single" w:sz="4" w:space="0" w:color="auto"/>
            </w:tcBorders>
            <w:vAlign w:val="center"/>
          </w:tcPr>
          <w:p w14:paraId="7E568DA7" w14:textId="77777777" w:rsidR="00284110" w:rsidRPr="00284110" w:rsidRDefault="00284110" w:rsidP="00284110">
            <w:pPr>
              <w:autoSpaceDE w:val="0"/>
              <w:autoSpaceDN w:val="0"/>
              <w:adjustRightInd w:val="0"/>
              <w:jc w:val="center"/>
              <w:rPr>
                <w:rFonts w:eastAsia="Calibri"/>
              </w:rPr>
            </w:pPr>
            <w:r w:rsidRPr="00284110">
              <w:rPr>
                <w:rFonts w:eastAsia="Calibri"/>
              </w:rPr>
              <w:t>Объект контроля</w:t>
            </w:r>
          </w:p>
          <w:p w14:paraId="59853B13" w14:textId="77777777" w:rsidR="00284110" w:rsidRPr="00284110" w:rsidRDefault="00284110" w:rsidP="00284110">
            <w:pPr>
              <w:autoSpaceDE w:val="0"/>
              <w:autoSpaceDN w:val="0"/>
              <w:adjustRightInd w:val="0"/>
              <w:jc w:val="center"/>
              <w:rPr>
                <w:rFonts w:eastAsia="Calibri"/>
              </w:rPr>
            </w:pPr>
            <w:r w:rsidRPr="00284110">
              <w:rPr>
                <w:rFonts w:eastAsia="Calibri"/>
              </w:rPr>
              <w:t>(понятие/тем/раздел и т.д. дисциплины)</w:t>
            </w:r>
          </w:p>
        </w:tc>
        <w:tc>
          <w:tcPr>
            <w:tcW w:w="1560" w:type="dxa"/>
            <w:tcBorders>
              <w:top w:val="single" w:sz="4" w:space="0" w:color="auto"/>
              <w:left w:val="single" w:sz="4" w:space="0" w:color="auto"/>
              <w:bottom w:val="single" w:sz="4" w:space="0" w:color="auto"/>
              <w:right w:val="single" w:sz="4" w:space="0" w:color="auto"/>
            </w:tcBorders>
            <w:vAlign w:val="center"/>
          </w:tcPr>
          <w:p w14:paraId="67382809" w14:textId="77777777" w:rsidR="00284110" w:rsidRPr="00284110" w:rsidRDefault="00284110" w:rsidP="00284110">
            <w:pPr>
              <w:autoSpaceDE w:val="0"/>
              <w:autoSpaceDN w:val="0"/>
              <w:adjustRightInd w:val="0"/>
              <w:jc w:val="center"/>
              <w:rPr>
                <w:rFonts w:eastAsia="Calibri"/>
              </w:rPr>
            </w:pPr>
            <w:r w:rsidRPr="00284110">
              <w:rPr>
                <w:rFonts w:eastAsia="Calibri"/>
              </w:rPr>
              <w:t>Код индикатора достижения компетенции</w:t>
            </w:r>
          </w:p>
        </w:tc>
        <w:tc>
          <w:tcPr>
            <w:tcW w:w="1984" w:type="dxa"/>
            <w:tcBorders>
              <w:top w:val="single" w:sz="4" w:space="0" w:color="auto"/>
              <w:left w:val="single" w:sz="4" w:space="0" w:color="auto"/>
              <w:bottom w:val="single" w:sz="4" w:space="0" w:color="auto"/>
            </w:tcBorders>
            <w:vAlign w:val="center"/>
          </w:tcPr>
          <w:p w14:paraId="7064BCD4" w14:textId="77777777" w:rsidR="00284110" w:rsidRPr="00284110" w:rsidRDefault="00284110" w:rsidP="00284110">
            <w:pPr>
              <w:autoSpaceDE w:val="0"/>
              <w:autoSpaceDN w:val="0"/>
              <w:adjustRightInd w:val="0"/>
              <w:jc w:val="center"/>
              <w:rPr>
                <w:rFonts w:eastAsia="Calibri"/>
              </w:rPr>
            </w:pPr>
            <w:r w:rsidRPr="00284110">
              <w:rPr>
                <w:rFonts w:eastAsia="Calibri"/>
              </w:rPr>
              <w:t>Наименование</w:t>
            </w:r>
          </w:p>
          <w:p w14:paraId="63AD0FDE" w14:textId="77777777" w:rsidR="00284110" w:rsidRPr="00284110" w:rsidRDefault="00284110" w:rsidP="00284110">
            <w:pPr>
              <w:autoSpaceDE w:val="0"/>
              <w:autoSpaceDN w:val="0"/>
              <w:adjustRightInd w:val="0"/>
              <w:jc w:val="center"/>
              <w:rPr>
                <w:rFonts w:eastAsia="Calibri"/>
              </w:rPr>
            </w:pPr>
            <w:r w:rsidRPr="00284110">
              <w:rPr>
                <w:rFonts w:eastAsia="Calibri"/>
              </w:rPr>
              <w:t>оценочного средства</w:t>
            </w:r>
          </w:p>
          <w:p w14:paraId="0146A56C" w14:textId="77777777" w:rsidR="00284110" w:rsidRPr="00284110" w:rsidRDefault="00284110" w:rsidP="00284110">
            <w:pPr>
              <w:autoSpaceDE w:val="0"/>
              <w:autoSpaceDN w:val="0"/>
              <w:adjustRightInd w:val="0"/>
              <w:jc w:val="center"/>
              <w:rPr>
                <w:rFonts w:eastAsia="Calibri"/>
                <w:i/>
                <w:iCs/>
              </w:rPr>
            </w:pPr>
            <w:r w:rsidRPr="00284110">
              <w:rPr>
                <w:rFonts w:eastAsia="Calibri"/>
              </w:rPr>
              <w:t>(форма проведения)</w:t>
            </w:r>
          </w:p>
        </w:tc>
      </w:tr>
      <w:tr w:rsidR="00284110" w:rsidRPr="00284110" w14:paraId="318A1C7B" w14:textId="77777777" w:rsidTr="00284110">
        <w:tblPrEx>
          <w:tblCellMar>
            <w:top w:w="0" w:type="dxa"/>
            <w:bottom w:w="0" w:type="dxa"/>
          </w:tblCellMar>
        </w:tblPrEx>
        <w:tc>
          <w:tcPr>
            <w:tcW w:w="9356" w:type="dxa"/>
            <w:gridSpan w:val="6"/>
            <w:tcBorders>
              <w:top w:val="single" w:sz="4" w:space="0" w:color="auto"/>
              <w:bottom w:val="single" w:sz="4" w:space="0" w:color="auto"/>
            </w:tcBorders>
            <w:vAlign w:val="center"/>
          </w:tcPr>
          <w:p w14:paraId="021317F1" w14:textId="77777777" w:rsidR="00284110" w:rsidRPr="00284110" w:rsidRDefault="00284110" w:rsidP="00284110">
            <w:pPr>
              <w:autoSpaceDE w:val="0"/>
              <w:autoSpaceDN w:val="0"/>
              <w:adjustRightInd w:val="0"/>
              <w:jc w:val="center"/>
              <w:rPr>
                <w:rFonts w:eastAsia="Calibri"/>
                <w:i/>
                <w:iCs/>
              </w:rPr>
            </w:pPr>
            <w:r w:rsidRPr="00284110">
              <w:rPr>
                <w:rFonts w:eastAsia="Calibri"/>
                <w:b/>
                <w:bCs/>
              </w:rPr>
              <w:t xml:space="preserve">1 семестр </w:t>
            </w:r>
          </w:p>
        </w:tc>
      </w:tr>
      <w:tr w:rsidR="00284110" w:rsidRPr="00284110" w14:paraId="2BFD5EDD" w14:textId="77777777" w:rsidTr="00284110">
        <w:tblPrEx>
          <w:tblCellMar>
            <w:top w:w="0" w:type="dxa"/>
            <w:bottom w:w="0" w:type="dxa"/>
          </w:tblCellMar>
        </w:tblPrEx>
        <w:tc>
          <w:tcPr>
            <w:tcW w:w="426" w:type="dxa"/>
            <w:tcBorders>
              <w:top w:val="single" w:sz="4" w:space="0" w:color="auto"/>
              <w:bottom w:val="single" w:sz="4" w:space="0" w:color="auto"/>
              <w:right w:val="single" w:sz="4" w:space="0" w:color="auto"/>
            </w:tcBorders>
            <w:vAlign w:val="center"/>
          </w:tcPr>
          <w:p w14:paraId="1A73650E" w14:textId="77777777" w:rsidR="00284110" w:rsidRPr="00284110" w:rsidRDefault="00284110" w:rsidP="00284110">
            <w:pPr>
              <w:widowControl w:val="0"/>
              <w:autoSpaceDE w:val="0"/>
              <w:autoSpaceDN w:val="0"/>
              <w:adjustRightInd w:val="0"/>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vAlign w:val="center"/>
          </w:tcPr>
          <w:p w14:paraId="57F88C0F" w14:textId="77777777" w:rsidR="00284110" w:rsidRPr="00284110" w:rsidRDefault="00284110" w:rsidP="00284110">
            <w:pPr>
              <w:widowControl w:val="0"/>
              <w:autoSpaceDE w:val="0"/>
              <w:autoSpaceDN w:val="0"/>
              <w:adjustRightInd w:val="0"/>
              <w:jc w:val="center"/>
              <w:rPr>
                <w:rFonts w:eastAsia="Calibri"/>
              </w:rPr>
            </w:pPr>
            <w:r w:rsidRPr="00284110">
              <w:rPr>
                <w:rFonts w:eastAsia="Calibri"/>
              </w:rPr>
              <w:t>1-3</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752205F5" w14:textId="77777777" w:rsidR="00284110" w:rsidRPr="00284110" w:rsidRDefault="00284110" w:rsidP="00284110">
            <w:pPr>
              <w:autoSpaceDE w:val="0"/>
              <w:autoSpaceDN w:val="0"/>
              <w:adjustRightInd w:val="0"/>
              <w:jc w:val="both"/>
              <w:rPr>
                <w:rFonts w:eastAsia="Calibri"/>
              </w:rPr>
            </w:pPr>
            <w:r w:rsidRPr="00284110">
              <w:rPr>
                <w:rFonts w:eastAsia="Calibri"/>
              </w:rPr>
              <w:t xml:space="preserve">Раздел 1. Профессионально-ориентированный перевод: основные принципы, дискурсивные особенности. Особенности перевода отраслевых терминов. </w:t>
            </w:r>
          </w:p>
        </w:tc>
        <w:tc>
          <w:tcPr>
            <w:tcW w:w="1984" w:type="dxa"/>
            <w:tcBorders>
              <w:top w:val="single" w:sz="4" w:space="0" w:color="auto"/>
              <w:left w:val="single" w:sz="4" w:space="0" w:color="auto"/>
              <w:bottom w:val="single" w:sz="4" w:space="0" w:color="auto"/>
            </w:tcBorders>
            <w:vAlign w:val="center"/>
          </w:tcPr>
          <w:p w14:paraId="354B7CBE" w14:textId="77777777" w:rsidR="00284110" w:rsidRPr="00284110" w:rsidRDefault="00284110" w:rsidP="00284110">
            <w:pPr>
              <w:autoSpaceDE w:val="0"/>
              <w:autoSpaceDN w:val="0"/>
              <w:adjustRightInd w:val="0"/>
              <w:jc w:val="center"/>
              <w:rPr>
                <w:rFonts w:eastAsia="Calibri"/>
              </w:rPr>
            </w:pPr>
          </w:p>
        </w:tc>
      </w:tr>
      <w:tr w:rsidR="00284110" w:rsidRPr="00284110" w14:paraId="65494385" w14:textId="77777777" w:rsidTr="009E3F65">
        <w:tblPrEx>
          <w:tblCellMar>
            <w:top w:w="0" w:type="dxa"/>
            <w:bottom w:w="0" w:type="dxa"/>
          </w:tblCellMar>
        </w:tblPrEx>
        <w:tc>
          <w:tcPr>
            <w:tcW w:w="426" w:type="dxa"/>
            <w:tcBorders>
              <w:top w:val="single" w:sz="4" w:space="0" w:color="auto"/>
              <w:bottom w:val="single" w:sz="4" w:space="0" w:color="auto"/>
              <w:right w:val="single" w:sz="4" w:space="0" w:color="auto"/>
            </w:tcBorders>
            <w:vAlign w:val="center"/>
          </w:tcPr>
          <w:p w14:paraId="322D15F5" w14:textId="77777777" w:rsidR="00284110" w:rsidRPr="00284110" w:rsidRDefault="00284110" w:rsidP="00284110">
            <w:pPr>
              <w:widowControl w:val="0"/>
              <w:autoSpaceDE w:val="0"/>
              <w:autoSpaceDN w:val="0"/>
              <w:adjustRightInd w:val="0"/>
              <w:jc w:val="center"/>
              <w:rPr>
                <w:rFonts w:eastAsia="Calibri"/>
              </w:rPr>
            </w:pPr>
            <w:r w:rsidRPr="00284110">
              <w:rPr>
                <w:rFonts w:eastAsia="Calibri"/>
              </w:rPr>
              <w:t>1</w:t>
            </w:r>
          </w:p>
        </w:tc>
        <w:tc>
          <w:tcPr>
            <w:tcW w:w="709" w:type="dxa"/>
            <w:tcBorders>
              <w:top w:val="single" w:sz="4" w:space="0" w:color="auto"/>
              <w:left w:val="single" w:sz="4" w:space="0" w:color="auto"/>
              <w:bottom w:val="single" w:sz="4" w:space="0" w:color="auto"/>
              <w:right w:val="single" w:sz="4" w:space="0" w:color="auto"/>
            </w:tcBorders>
            <w:vAlign w:val="center"/>
          </w:tcPr>
          <w:p w14:paraId="06B03166" w14:textId="77777777" w:rsidR="00284110" w:rsidRPr="00284110" w:rsidRDefault="00284110" w:rsidP="00284110">
            <w:pPr>
              <w:widowControl w:val="0"/>
              <w:autoSpaceDE w:val="0"/>
              <w:autoSpaceDN w:val="0"/>
              <w:adjustRightInd w:val="0"/>
              <w:jc w:val="center"/>
              <w:rPr>
                <w:rFonts w:eastAsia="Calibri"/>
              </w:rPr>
            </w:pPr>
          </w:p>
        </w:tc>
        <w:tc>
          <w:tcPr>
            <w:tcW w:w="1559" w:type="dxa"/>
            <w:tcBorders>
              <w:top w:val="single" w:sz="4" w:space="0" w:color="auto"/>
              <w:left w:val="single" w:sz="4" w:space="0" w:color="auto"/>
              <w:bottom w:val="single" w:sz="4" w:space="0" w:color="auto"/>
              <w:right w:val="single" w:sz="4" w:space="0" w:color="auto"/>
            </w:tcBorders>
            <w:vAlign w:val="center"/>
          </w:tcPr>
          <w:p w14:paraId="3063BDEB" w14:textId="77777777" w:rsidR="00284110" w:rsidRPr="00284110" w:rsidRDefault="00284110" w:rsidP="00284110">
            <w:pPr>
              <w:autoSpaceDE w:val="0"/>
              <w:autoSpaceDN w:val="0"/>
              <w:adjustRightInd w:val="0"/>
              <w:jc w:val="center"/>
              <w:rPr>
                <w:rFonts w:eastAsia="Calibri"/>
              </w:rPr>
            </w:pPr>
            <w:r w:rsidRPr="00284110">
              <w:rPr>
                <w:rFonts w:eastAsia="Calibri"/>
              </w:rPr>
              <w:t xml:space="preserve">Текущий </w:t>
            </w:r>
          </w:p>
          <w:p w14:paraId="7D79AC1F" w14:textId="77777777" w:rsidR="00284110" w:rsidRPr="00284110" w:rsidRDefault="00284110" w:rsidP="00284110">
            <w:pPr>
              <w:autoSpaceDE w:val="0"/>
              <w:autoSpaceDN w:val="0"/>
              <w:adjustRightInd w:val="0"/>
              <w:jc w:val="center"/>
              <w:rPr>
                <w:rFonts w:eastAsia="Calibri"/>
              </w:rPr>
            </w:pPr>
            <w:r w:rsidRPr="00284110">
              <w:rPr>
                <w:rFonts w:eastAsia="Calibri"/>
              </w:rPr>
              <w:t>контроль</w:t>
            </w:r>
          </w:p>
        </w:tc>
        <w:tc>
          <w:tcPr>
            <w:tcW w:w="3118" w:type="dxa"/>
            <w:tcBorders>
              <w:top w:val="single" w:sz="4" w:space="0" w:color="auto"/>
              <w:left w:val="single" w:sz="4" w:space="0" w:color="auto"/>
              <w:bottom w:val="single" w:sz="4" w:space="0" w:color="auto"/>
              <w:right w:val="single" w:sz="4" w:space="0" w:color="auto"/>
            </w:tcBorders>
            <w:vAlign w:val="center"/>
          </w:tcPr>
          <w:p w14:paraId="3FCD139A" w14:textId="77777777" w:rsidR="00284110" w:rsidRPr="00284110" w:rsidRDefault="00284110" w:rsidP="00284110">
            <w:pPr>
              <w:widowControl w:val="0"/>
              <w:autoSpaceDE w:val="0"/>
              <w:autoSpaceDN w:val="0"/>
              <w:adjustRightInd w:val="0"/>
              <w:ind w:left="30" w:right="30"/>
              <w:jc w:val="both"/>
              <w:rPr>
                <w:rFonts w:eastAsia="Calibri"/>
              </w:rPr>
            </w:pPr>
            <w:r w:rsidRPr="00284110">
              <w:rPr>
                <w:rFonts w:eastAsia="Calibri"/>
                <w:color w:val="000000"/>
              </w:rPr>
              <w:t>1.1Теоретические основы профессионально-ориентированного перевода.</w:t>
            </w:r>
            <w:r w:rsidRPr="00284110">
              <w:rPr>
                <w:rFonts w:eastAsia="Calibri"/>
              </w:rPr>
              <w:t xml:space="preserve"> Переводческие трансформации на лексическом, грамматическом и синтаксическом уровне.</w:t>
            </w:r>
          </w:p>
        </w:tc>
        <w:tc>
          <w:tcPr>
            <w:tcW w:w="1560" w:type="dxa"/>
            <w:tcBorders>
              <w:top w:val="single" w:sz="4" w:space="0" w:color="auto"/>
              <w:left w:val="single" w:sz="4" w:space="0" w:color="auto"/>
              <w:bottom w:val="single" w:sz="4" w:space="0" w:color="auto"/>
              <w:right w:val="single" w:sz="4" w:space="0" w:color="auto"/>
            </w:tcBorders>
          </w:tcPr>
          <w:p w14:paraId="3975DBFA" w14:textId="58C92FB0" w:rsidR="00284110" w:rsidRPr="00284110" w:rsidRDefault="00284110" w:rsidP="00284110">
            <w:pPr>
              <w:widowControl w:val="0"/>
              <w:autoSpaceDE w:val="0"/>
              <w:autoSpaceDN w:val="0"/>
              <w:adjustRightInd w:val="0"/>
              <w:jc w:val="center"/>
              <w:rPr>
                <w:rFonts w:eastAsia="Calibri"/>
              </w:rPr>
            </w:pPr>
            <w:r w:rsidRPr="00136564">
              <w:t>УК-4.1</w:t>
            </w:r>
          </w:p>
        </w:tc>
        <w:tc>
          <w:tcPr>
            <w:tcW w:w="1984" w:type="dxa"/>
            <w:tcBorders>
              <w:top w:val="single" w:sz="4" w:space="0" w:color="auto"/>
              <w:left w:val="single" w:sz="4" w:space="0" w:color="auto"/>
              <w:bottom w:val="single" w:sz="4" w:space="0" w:color="auto"/>
            </w:tcBorders>
            <w:vAlign w:val="center"/>
          </w:tcPr>
          <w:p w14:paraId="7984E846" w14:textId="77777777" w:rsidR="00284110" w:rsidRPr="00284110" w:rsidRDefault="00284110" w:rsidP="00284110">
            <w:pPr>
              <w:autoSpaceDE w:val="0"/>
              <w:autoSpaceDN w:val="0"/>
              <w:adjustRightInd w:val="0"/>
              <w:jc w:val="center"/>
              <w:rPr>
                <w:rFonts w:eastAsia="Calibri"/>
              </w:rPr>
            </w:pPr>
            <w:r w:rsidRPr="00284110">
              <w:rPr>
                <w:rFonts w:eastAsia="Calibri"/>
              </w:rPr>
              <w:t>Контрольный</w:t>
            </w:r>
          </w:p>
          <w:p w14:paraId="7ACFB931" w14:textId="77777777" w:rsidR="00284110" w:rsidRPr="00284110" w:rsidRDefault="00284110" w:rsidP="00284110">
            <w:pPr>
              <w:autoSpaceDE w:val="0"/>
              <w:autoSpaceDN w:val="0"/>
              <w:adjustRightInd w:val="0"/>
              <w:jc w:val="center"/>
              <w:rPr>
                <w:rFonts w:eastAsia="Calibri"/>
              </w:rPr>
            </w:pPr>
            <w:r w:rsidRPr="00284110">
              <w:rPr>
                <w:rFonts w:eastAsia="Calibri"/>
              </w:rPr>
              <w:t>перевод терминов</w:t>
            </w:r>
          </w:p>
          <w:p w14:paraId="0E007F12" w14:textId="77777777" w:rsidR="00284110" w:rsidRPr="00284110" w:rsidRDefault="00284110" w:rsidP="00284110">
            <w:pPr>
              <w:autoSpaceDE w:val="0"/>
              <w:autoSpaceDN w:val="0"/>
              <w:adjustRightInd w:val="0"/>
              <w:jc w:val="center"/>
              <w:rPr>
                <w:rFonts w:eastAsia="Calibri"/>
              </w:rPr>
            </w:pPr>
            <w:r w:rsidRPr="00284110">
              <w:rPr>
                <w:rFonts w:eastAsia="Calibri"/>
              </w:rPr>
              <w:t>(письменно).</w:t>
            </w:r>
          </w:p>
          <w:p w14:paraId="4417892A" w14:textId="77777777" w:rsidR="00284110" w:rsidRPr="00284110" w:rsidRDefault="00284110" w:rsidP="00284110">
            <w:pPr>
              <w:autoSpaceDE w:val="0"/>
              <w:autoSpaceDN w:val="0"/>
              <w:adjustRightInd w:val="0"/>
              <w:jc w:val="center"/>
              <w:rPr>
                <w:rFonts w:eastAsia="Calibri"/>
              </w:rPr>
            </w:pPr>
          </w:p>
          <w:p w14:paraId="55F5EFDE" w14:textId="77777777" w:rsidR="00284110" w:rsidRPr="00284110" w:rsidRDefault="00284110" w:rsidP="00284110">
            <w:pPr>
              <w:autoSpaceDE w:val="0"/>
              <w:autoSpaceDN w:val="0"/>
              <w:adjustRightInd w:val="0"/>
              <w:jc w:val="center"/>
              <w:rPr>
                <w:rFonts w:eastAsia="Calibri"/>
              </w:rPr>
            </w:pPr>
            <w:r w:rsidRPr="00284110">
              <w:rPr>
                <w:rFonts w:eastAsia="Calibri"/>
              </w:rPr>
              <w:t>Контрольный</w:t>
            </w:r>
          </w:p>
          <w:p w14:paraId="56FFE8CB" w14:textId="77777777" w:rsidR="00284110" w:rsidRPr="00284110" w:rsidRDefault="00284110" w:rsidP="00284110">
            <w:pPr>
              <w:autoSpaceDE w:val="0"/>
              <w:autoSpaceDN w:val="0"/>
              <w:adjustRightInd w:val="0"/>
              <w:jc w:val="center"/>
              <w:rPr>
                <w:rFonts w:eastAsia="Calibri"/>
              </w:rPr>
            </w:pPr>
            <w:r w:rsidRPr="00284110">
              <w:rPr>
                <w:rFonts w:eastAsia="Calibri"/>
              </w:rPr>
              <w:t>перевод текста</w:t>
            </w:r>
          </w:p>
          <w:p w14:paraId="3292A916" w14:textId="77777777" w:rsidR="00284110" w:rsidRPr="00284110" w:rsidRDefault="00284110" w:rsidP="00284110">
            <w:pPr>
              <w:autoSpaceDE w:val="0"/>
              <w:autoSpaceDN w:val="0"/>
              <w:adjustRightInd w:val="0"/>
              <w:jc w:val="center"/>
              <w:rPr>
                <w:rFonts w:eastAsia="Calibri"/>
              </w:rPr>
            </w:pPr>
            <w:r w:rsidRPr="00284110">
              <w:rPr>
                <w:rFonts w:eastAsia="Calibri"/>
              </w:rPr>
              <w:t>(устно/письменно).</w:t>
            </w:r>
          </w:p>
          <w:p w14:paraId="3F6D75B4" w14:textId="77777777" w:rsidR="00284110" w:rsidRPr="00284110" w:rsidRDefault="00284110" w:rsidP="00284110">
            <w:pPr>
              <w:autoSpaceDE w:val="0"/>
              <w:autoSpaceDN w:val="0"/>
              <w:adjustRightInd w:val="0"/>
              <w:jc w:val="center"/>
              <w:rPr>
                <w:rFonts w:eastAsia="Calibri"/>
              </w:rPr>
            </w:pPr>
            <w:r w:rsidRPr="00284110">
              <w:rPr>
                <w:rFonts w:eastAsia="Calibri"/>
              </w:rPr>
              <w:t>Задания репродуктивного уровня к текстам (устно).</w:t>
            </w:r>
          </w:p>
        </w:tc>
      </w:tr>
      <w:tr w:rsidR="00284110" w:rsidRPr="00284110" w14:paraId="63555C23" w14:textId="77777777" w:rsidTr="00284110">
        <w:tblPrEx>
          <w:tblCellMar>
            <w:top w:w="0" w:type="dxa"/>
            <w:bottom w:w="0" w:type="dxa"/>
          </w:tblCellMar>
        </w:tblPrEx>
        <w:tc>
          <w:tcPr>
            <w:tcW w:w="426" w:type="dxa"/>
            <w:tcBorders>
              <w:top w:val="single" w:sz="4" w:space="0" w:color="auto"/>
              <w:bottom w:val="single" w:sz="4" w:space="0" w:color="auto"/>
              <w:right w:val="single" w:sz="4" w:space="0" w:color="auto"/>
            </w:tcBorders>
            <w:vAlign w:val="center"/>
          </w:tcPr>
          <w:p w14:paraId="46B029F2" w14:textId="77777777" w:rsidR="00284110" w:rsidRPr="00284110" w:rsidRDefault="00284110" w:rsidP="00284110">
            <w:pPr>
              <w:widowControl w:val="0"/>
              <w:autoSpaceDE w:val="0"/>
              <w:autoSpaceDN w:val="0"/>
              <w:adjustRightInd w:val="0"/>
              <w:jc w:val="center"/>
              <w:rPr>
                <w:rFonts w:eastAsia="Calibri"/>
              </w:rPr>
            </w:pPr>
            <w:r w:rsidRPr="00284110">
              <w:rPr>
                <w:rFonts w:eastAsia="Calibri"/>
              </w:rPr>
              <w:t>2</w:t>
            </w:r>
          </w:p>
        </w:tc>
        <w:tc>
          <w:tcPr>
            <w:tcW w:w="709" w:type="dxa"/>
            <w:tcBorders>
              <w:top w:val="single" w:sz="4" w:space="0" w:color="auto"/>
              <w:left w:val="single" w:sz="4" w:space="0" w:color="auto"/>
              <w:bottom w:val="single" w:sz="4" w:space="0" w:color="auto"/>
              <w:right w:val="single" w:sz="4" w:space="0" w:color="auto"/>
            </w:tcBorders>
            <w:vAlign w:val="center"/>
          </w:tcPr>
          <w:p w14:paraId="6F460094" w14:textId="77777777" w:rsidR="00284110" w:rsidRPr="00284110" w:rsidRDefault="00284110" w:rsidP="00284110">
            <w:pPr>
              <w:widowControl w:val="0"/>
              <w:autoSpaceDE w:val="0"/>
              <w:autoSpaceDN w:val="0"/>
              <w:adjustRightInd w:val="0"/>
              <w:jc w:val="center"/>
              <w:rPr>
                <w:rFonts w:eastAsia="Calibri"/>
              </w:rPr>
            </w:pPr>
          </w:p>
        </w:tc>
        <w:tc>
          <w:tcPr>
            <w:tcW w:w="1559" w:type="dxa"/>
            <w:tcBorders>
              <w:top w:val="single" w:sz="4" w:space="0" w:color="auto"/>
              <w:left w:val="single" w:sz="4" w:space="0" w:color="auto"/>
              <w:bottom w:val="single" w:sz="4" w:space="0" w:color="auto"/>
              <w:right w:val="single" w:sz="4" w:space="0" w:color="auto"/>
            </w:tcBorders>
          </w:tcPr>
          <w:p w14:paraId="6B911B89" w14:textId="77777777" w:rsidR="00284110" w:rsidRPr="00284110" w:rsidRDefault="00284110" w:rsidP="00284110">
            <w:pPr>
              <w:autoSpaceDE w:val="0"/>
              <w:autoSpaceDN w:val="0"/>
              <w:adjustRightInd w:val="0"/>
              <w:jc w:val="center"/>
              <w:rPr>
                <w:rFonts w:eastAsia="Calibri"/>
              </w:rPr>
            </w:pPr>
            <w:r w:rsidRPr="00284110">
              <w:rPr>
                <w:rFonts w:eastAsia="Calibri"/>
              </w:rPr>
              <w:t xml:space="preserve">Текущий </w:t>
            </w:r>
          </w:p>
          <w:p w14:paraId="38DA34A8" w14:textId="77777777" w:rsidR="00284110" w:rsidRPr="00284110" w:rsidRDefault="00284110" w:rsidP="00284110">
            <w:pPr>
              <w:autoSpaceDE w:val="0"/>
              <w:autoSpaceDN w:val="0"/>
              <w:adjustRightInd w:val="0"/>
              <w:jc w:val="center"/>
              <w:rPr>
                <w:rFonts w:eastAsia="Calibri"/>
              </w:rPr>
            </w:pPr>
            <w:r w:rsidRPr="00284110">
              <w:rPr>
                <w:rFonts w:eastAsia="Calibri"/>
              </w:rPr>
              <w:t>контроль</w:t>
            </w:r>
          </w:p>
        </w:tc>
        <w:tc>
          <w:tcPr>
            <w:tcW w:w="3118" w:type="dxa"/>
            <w:tcBorders>
              <w:top w:val="single" w:sz="4" w:space="0" w:color="auto"/>
              <w:left w:val="single" w:sz="4" w:space="0" w:color="auto"/>
              <w:bottom w:val="single" w:sz="4" w:space="0" w:color="auto"/>
              <w:right w:val="single" w:sz="4" w:space="0" w:color="auto"/>
            </w:tcBorders>
            <w:vAlign w:val="center"/>
          </w:tcPr>
          <w:p w14:paraId="2622DB70" w14:textId="77777777" w:rsidR="00284110" w:rsidRPr="00284110" w:rsidRDefault="00284110" w:rsidP="00284110">
            <w:pPr>
              <w:autoSpaceDE w:val="0"/>
              <w:autoSpaceDN w:val="0"/>
              <w:adjustRightInd w:val="0"/>
              <w:jc w:val="both"/>
              <w:rPr>
                <w:rFonts w:eastAsia="Calibri"/>
              </w:rPr>
            </w:pPr>
            <w:r w:rsidRPr="00284110">
              <w:rPr>
                <w:rFonts w:eastAsia="Calibri"/>
              </w:rPr>
              <w:t>1.2 Языковая специфика научных текстов по экономике на лексическом (специфика научного и терминологического тезауруса), грамматическом (особенности словообразования, видовременные и синтаксические свойства) и стилистическом уровнях.</w:t>
            </w:r>
            <w:r w:rsidRPr="00284110">
              <w:rPr>
                <w:rFonts w:eastAsia="Calibri"/>
                <w:color w:val="000000"/>
              </w:rPr>
              <w:t xml:space="preserve"> Техника экономического перевода.</w:t>
            </w:r>
          </w:p>
        </w:tc>
        <w:tc>
          <w:tcPr>
            <w:tcW w:w="1560" w:type="dxa"/>
            <w:tcBorders>
              <w:top w:val="single" w:sz="4" w:space="0" w:color="auto"/>
              <w:left w:val="single" w:sz="4" w:space="0" w:color="auto"/>
              <w:bottom w:val="single" w:sz="4" w:space="0" w:color="auto"/>
              <w:right w:val="single" w:sz="4" w:space="0" w:color="auto"/>
            </w:tcBorders>
          </w:tcPr>
          <w:p w14:paraId="22491954" w14:textId="1ADF5094" w:rsidR="00284110" w:rsidRPr="00284110" w:rsidRDefault="00284110" w:rsidP="00284110">
            <w:pPr>
              <w:autoSpaceDE w:val="0"/>
              <w:autoSpaceDN w:val="0"/>
              <w:adjustRightInd w:val="0"/>
              <w:jc w:val="center"/>
              <w:rPr>
                <w:rFonts w:eastAsia="Calibri"/>
              </w:rPr>
            </w:pPr>
            <w:r w:rsidRPr="00136564">
              <w:t>УК-4.1</w:t>
            </w:r>
          </w:p>
        </w:tc>
        <w:tc>
          <w:tcPr>
            <w:tcW w:w="1984" w:type="dxa"/>
            <w:tcBorders>
              <w:top w:val="single" w:sz="4" w:space="0" w:color="auto"/>
              <w:left w:val="single" w:sz="4" w:space="0" w:color="auto"/>
              <w:bottom w:val="single" w:sz="4" w:space="0" w:color="auto"/>
            </w:tcBorders>
            <w:vAlign w:val="center"/>
          </w:tcPr>
          <w:p w14:paraId="695D637C" w14:textId="77777777" w:rsidR="00284110" w:rsidRPr="00284110" w:rsidRDefault="00284110" w:rsidP="00284110">
            <w:pPr>
              <w:autoSpaceDE w:val="0"/>
              <w:autoSpaceDN w:val="0"/>
              <w:adjustRightInd w:val="0"/>
              <w:jc w:val="center"/>
              <w:rPr>
                <w:rFonts w:eastAsia="Calibri"/>
              </w:rPr>
            </w:pPr>
            <w:r w:rsidRPr="00284110">
              <w:rPr>
                <w:rFonts w:eastAsia="Calibri"/>
              </w:rPr>
              <w:t>Контрольный</w:t>
            </w:r>
          </w:p>
          <w:p w14:paraId="3EBE8030" w14:textId="77777777" w:rsidR="00284110" w:rsidRPr="00284110" w:rsidRDefault="00284110" w:rsidP="00284110">
            <w:pPr>
              <w:autoSpaceDE w:val="0"/>
              <w:autoSpaceDN w:val="0"/>
              <w:adjustRightInd w:val="0"/>
              <w:jc w:val="center"/>
              <w:rPr>
                <w:rFonts w:eastAsia="Calibri"/>
              </w:rPr>
            </w:pPr>
            <w:r w:rsidRPr="00284110">
              <w:rPr>
                <w:rFonts w:eastAsia="Calibri"/>
              </w:rPr>
              <w:t>перевод терминов</w:t>
            </w:r>
          </w:p>
          <w:p w14:paraId="2D4879BF" w14:textId="77777777" w:rsidR="00284110" w:rsidRPr="00284110" w:rsidRDefault="00284110" w:rsidP="00284110">
            <w:pPr>
              <w:autoSpaceDE w:val="0"/>
              <w:autoSpaceDN w:val="0"/>
              <w:adjustRightInd w:val="0"/>
              <w:jc w:val="center"/>
              <w:rPr>
                <w:rFonts w:eastAsia="Calibri"/>
              </w:rPr>
            </w:pPr>
            <w:r w:rsidRPr="00284110">
              <w:rPr>
                <w:rFonts w:eastAsia="Calibri"/>
              </w:rPr>
              <w:t>(письменно).</w:t>
            </w:r>
          </w:p>
          <w:p w14:paraId="507352BA" w14:textId="77777777" w:rsidR="00284110" w:rsidRPr="00284110" w:rsidRDefault="00284110" w:rsidP="00284110">
            <w:pPr>
              <w:autoSpaceDE w:val="0"/>
              <w:autoSpaceDN w:val="0"/>
              <w:adjustRightInd w:val="0"/>
              <w:jc w:val="center"/>
              <w:rPr>
                <w:rFonts w:eastAsia="Calibri"/>
              </w:rPr>
            </w:pPr>
          </w:p>
          <w:p w14:paraId="73398834" w14:textId="77777777" w:rsidR="00284110" w:rsidRPr="00284110" w:rsidRDefault="00284110" w:rsidP="00284110">
            <w:pPr>
              <w:autoSpaceDE w:val="0"/>
              <w:autoSpaceDN w:val="0"/>
              <w:adjustRightInd w:val="0"/>
              <w:jc w:val="center"/>
              <w:rPr>
                <w:rFonts w:eastAsia="Calibri"/>
              </w:rPr>
            </w:pPr>
            <w:r w:rsidRPr="00284110">
              <w:rPr>
                <w:rFonts w:eastAsia="Calibri"/>
              </w:rPr>
              <w:t>Контрольный</w:t>
            </w:r>
          </w:p>
          <w:p w14:paraId="012B1C8B" w14:textId="77777777" w:rsidR="00284110" w:rsidRPr="00284110" w:rsidRDefault="00284110" w:rsidP="00284110">
            <w:pPr>
              <w:autoSpaceDE w:val="0"/>
              <w:autoSpaceDN w:val="0"/>
              <w:adjustRightInd w:val="0"/>
              <w:jc w:val="center"/>
              <w:rPr>
                <w:rFonts w:eastAsia="Calibri"/>
              </w:rPr>
            </w:pPr>
            <w:r w:rsidRPr="00284110">
              <w:rPr>
                <w:rFonts w:eastAsia="Calibri"/>
              </w:rPr>
              <w:t>перевод текста</w:t>
            </w:r>
          </w:p>
          <w:p w14:paraId="6DF2B877" w14:textId="77777777" w:rsidR="00284110" w:rsidRPr="00284110" w:rsidRDefault="00284110" w:rsidP="00284110">
            <w:pPr>
              <w:autoSpaceDE w:val="0"/>
              <w:autoSpaceDN w:val="0"/>
              <w:adjustRightInd w:val="0"/>
              <w:jc w:val="center"/>
              <w:rPr>
                <w:rFonts w:eastAsia="Calibri"/>
              </w:rPr>
            </w:pPr>
            <w:r w:rsidRPr="00284110">
              <w:rPr>
                <w:rFonts w:eastAsia="Calibri"/>
              </w:rPr>
              <w:t>(устно/письменно).</w:t>
            </w:r>
          </w:p>
          <w:p w14:paraId="139BA160" w14:textId="77777777" w:rsidR="00284110" w:rsidRPr="00284110" w:rsidRDefault="00284110" w:rsidP="00284110">
            <w:pPr>
              <w:autoSpaceDE w:val="0"/>
              <w:autoSpaceDN w:val="0"/>
              <w:adjustRightInd w:val="0"/>
              <w:jc w:val="center"/>
              <w:rPr>
                <w:rFonts w:eastAsia="Calibri"/>
              </w:rPr>
            </w:pPr>
          </w:p>
          <w:p w14:paraId="548A8D5B" w14:textId="77777777" w:rsidR="00284110" w:rsidRPr="00284110" w:rsidRDefault="00284110" w:rsidP="00284110">
            <w:pPr>
              <w:autoSpaceDE w:val="0"/>
              <w:autoSpaceDN w:val="0"/>
              <w:adjustRightInd w:val="0"/>
              <w:jc w:val="center"/>
              <w:rPr>
                <w:rFonts w:eastAsia="Calibri"/>
              </w:rPr>
            </w:pPr>
            <w:r w:rsidRPr="00284110">
              <w:rPr>
                <w:rFonts w:eastAsia="Calibri"/>
              </w:rPr>
              <w:t>Контрольная работа (письменно).</w:t>
            </w:r>
          </w:p>
          <w:p w14:paraId="625DBFB6" w14:textId="77777777" w:rsidR="00284110" w:rsidRPr="00284110" w:rsidRDefault="00284110" w:rsidP="00284110">
            <w:pPr>
              <w:autoSpaceDE w:val="0"/>
              <w:autoSpaceDN w:val="0"/>
              <w:adjustRightInd w:val="0"/>
              <w:jc w:val="center"/>
              <w:rPr>
                <w:rFonts w:eastAsia="Calibri"/>
              </w:rPr>
            </w:pPr>
            <w:r w:rsidRPr="00284110">
              <w:rPr>
                <w:rFonts w:eastAsia="Calibri"/>
              </w:rPr>
              <w:t>Задания репродуктивного уровня к текстам (письменно).</w:t>
            </w:r>
          </w:p>
          <w:p w14:paraId="41909949" w14:textId="77777777" w:rsidR="00284110" w:rsidRPr="00284110" w:rsidRDefault="00284110" w:rsidP="00284110">
            <w:pPr>
              <w:autoSpaceDE w:val="0"/>
              <w:autoSpaceDN w:val="0"/>
              <w:adjustRightInd w:val="0"/>
              <w:jc w:val="center"/>
              <w:rPr>
                <w:rFonts w:eastAsia="Calibri"/>
              </w:rPr>
            </w:pPr>
          </w:p>
        </w:tc>
      </w:tr>
      <w:tr w:rsidR="00284110" w:rsidRPr="00284110" w14:paraId="73780C06" w14:textId="77777777" w:rsidTr="00284110">
        <w:tblPrEx>
          <w:tblCellMar>
            <w:top w:w="0" w:type="dxa"/>
            <w:bottom w:w="0" w:type="dxa"/>
          </w:tblCellMar>
        </w:tblPrEx>
        <w:tc>
          <w:tcPr>
            <w:tcW w:w="426" w:type="dxa"/>
            <w:tcBorders>
              <w:top w:val="single" w:sz="4" w:space="0" w:color="auto"/>
              <w:bottom w:val="single" w:sz="4" w:space="0" w:color="auto"/>
              <w:right w:val="single" w:sz="4" w:space="0" w:color="auto"/>
            </w:tcBorders>
            <w:vAlign w:val="center"/>
          </w:tcPr>
          <w:p w14:paraId="5CBC83A7" w14:textId="77777777" w:rsidR="00284110" w:rsidRPr="00284110" w:rsidRDefault="00284110" w:rsidP="00284110">
            <w:pPr>
              <w:widowControl w:val="0"/>
              <w:autoSpaceDE w:val="0"/>
              <w:autoSpaceDN w:val="0"/>
              <w:adjustRightInd w:val="0"/>
              <w:jc w:val="center"/>
              <w:rPr>
                <w:rFonts w:eastAsia="Calibri"/>
              </w:rPr>
            </w:pPr>
            <w:r w:rsidRPr="00284110">
              <w:rPr>
                <w:rFonts w:eastAsia="Calibri"/>
              </w:rPr>
              <w:t>3</w:t>
            </w:r>
          </w:p>
        </w:tc>
        <w:tc>
          <w:tcPr>
            <w:tcW w:w="709" w:type="dxa"/>
            <w:tcBorders>
              <w:top w:val="single" w:sz="4" w:space="0" w:color="auto"/>
              <w:left w:val="single" w:sz="4" w:space="0" w:color="auto"/>
              <w:bottom w:val="single" w:sz="4" w:space="0" w:color="auto"/>
              <w:right w:val="single" w:sz="4" w:space="0" w:color="auto"/>
            </w:tcBorders>
            <w:vAlign w:val="center"/>
          </w:tcPr>
          <w:p w14:paraId="47138ECF" w14:textId="77777777" w:rsidR="00284110" w:rsidRPr="00284110" w:rsidRDefault="00284110" w:rsidP="00284110">
            <w:pPr>
              <w:widowControl w:val="0"/>
              <w:autoSpaceDE w:val="0"/>
              <w:autoSpaceDN w:val="0"/>
              <w:adjustRightInd w:val="0"/>
              <w:jc w:val="center"/>
              <w:rPr>
                <w:rFonts w:eastAsia="Calibri"/>
              </w:rPr>
            </w:pPr>
          </w:p>
        </w:tc>
        <w:tc>
          <w:tcPr>
            <w:tcW w:w="1559" w:type="dxa"/>
            <w:tcBorders>
              <w:top w:val="single" w:sz="4" w:space="0" w:color="auto"/>
              <w:left w:val="single" w:sz="4" w:space="0" w:color="auto"/>
              <w:bottom w:val="single" w:sz="4" w:space="0" w:color="auto"/>
              <w:right w:val="single" w:sz="4" w:space="0" w:color="auto"/>
            </w:tcBorders>
          </w:tcPr>
          <w:p w14:paraId="545A7FAD" w14:textId="77777777" w:rsidR="00284110" w:rsidRPr="00284110" w:rsidRDefault="00284110" w:rsidP="00284110">
            <w:pPr>
              <w:autoSpaceDE w:val="0"/>
              <w:autoSpaceDN w:val="0"/>
              <w:adjustRightInd w:val="0"/>
              <w:jc w:val="center"/>
              <w:rPr>
                <w:rFonts w:eastAsia="Calibri"/>
              </w:rPr>
            </w:pPr>
            <w:r w:rsidRPr="00284110">
              <w:rPr>
                <w:rFonts w:eastAsia="Calibri"/>
              </w:rPr>
              <w:t xml:space="preserve">Текущий </w:t>
            </w:r>
          </w:p>
          <w:p w14:paraId="2EE0FFF1" w14:textId="77777777" w:rsidR="00284110" w:rsidRPr="00284110" w:rsidRDefault="00284110" w:rsidP="00284110">
            <w:pPr>
              <w:autoSpaceDE w:val="0"/>
              <w:autoSpaceDN w:val="0"/>
              <w:adjustRightInd w:val="0"/>
              <w:jc w:val="center"/>
              <w:rPr>
                <w:rFonts w:eastAsia="Calibri"/>
              </w:rPr>
            </w:pPr>
            <w:r w:rsidRPr="00284110">
              <w:rPr>
                <w:rFonts w:eastAsia="Calibri"/>
              </w:rPr>
              <w:t>контроль</w:t>
            </w:r>
          </w:p>
        </w:tc>
        <w:tc>
          <w:tcPr>
            <w:tcW w:w="3118" w:type="dxa"/>
            <w:tcBorders>
              <w:top w:val="single" w:sz="4" w:space="0" w:color="auto"/>
              <w:left w:val="single" w:sz="4" w:space="0" w:color="auto"/>
              <w:bottom w:val="single" w:sz="4" w:space="0" w:color="auto"/>
              <w:right w:val="single" w:sz="4" w:space="0" w:color="auto"/>
            </w:tcBorders>
            <w:vAlign w:val="center"/>
          </w:tcPr>
          <w:p w14:paraId="08C79034" w14:textId="77777777" w:rsidR="00284110" w:rsidRPr="00284110" w:rsidRDefault="00284110" w:rsidP="00284110">
            <w:pPr>
              <w:autoSpaceDE w:val="0"/>
              <w:autoSpaceDN w:val="0"/>
              <w:adjustRightInd w:val="0"/>
              <w:jc w:val="both"/>
              <w:rPr>
                <w:rFonts w:eastAsia="Calibri"/>
              </w:rPr>
            </w:pPr>
            <w:r w:rsidRPr="00284110">
              <w:rPr>
                <w:rFonts w:eastAsia="Calibri"/>
              </w:rPr>
              <w:t>1.3 Чтение и перевод адаптированных и аутентичных текстов по теме раздела. Составление тематического глоссария.</w:t>
            </w:r>
          </w:p>
        </w:tc>
        <w:tc>
          <w:tcPr>
            <w:tcW w:w="1560" w:type="dxa"/>
            <w:tcBorders>
              <w:top w:val="single" w:sz="4" w:space="0" w:color="auto"/>
              <w:left w:val="single" w:sz="4" w:space="0" w:color="auto"/>
              <w:bottom w:val="single" w:sz="4" w:space="0" w:color="auto"/>
              <w:right w:val="single" w:sz="4" w:space="0" w:color="auto"/>
            </w:tcBorders>
          </w:tcPr>
          <w:p w14:paraId="6AF3D196" w14:textId="4CBB7B9E" w:rsidR="00284110" w:rsidRPr="00284110" w:rsidRDefault="00284110" w:rsidP="00284110">
            <w:pPr>
              <w:autoSpaceDE w:val="0"/>
              <w:autoSpaceDN w:val="0"/>
              <w:adjustRightInd w:val="0"/>
              <w:jc w:val="center"/>
              <w:rPr>
                <w:rFonts w:eastAsia="Calibri"/>
              </w:rPr>
            </w:pPr>
            <w:r w:rsidRPr="00136564">
              <w:t>УК-4.1</w:t>
            </w:r>
          </w:p>
        </w:tc>
        <w:tc>
          <w:tcPr>
            <w:tcW w:w="1984" w:type="dxa"/>
            <w:tcBorders>
              <w:top w:val="single" w:sz="4" w:space="0" w:color="auto"/>
              <w:left w:val="single" w:sz="4" w:space="0" w:color="auto"/>
              <w:bottom w:val="single" w:sz="4" w:space="0" w:color="auto"/>
            </w:tcBorders>
            <w:vAlign w:val="center"/>
          </w:tcPr>
          <w:p w14:paraId="26BC5843" w14:textId="77777777" w:rsidR="00284110" w:rsidRPr="00284110" w:rsidRDefault="00284110" w:rsidP="00284110">
            <w:pPr>
              <w:autoSpaceDE w:val="0"/>
              <w:autoSpaceDN w:val="0"/>
              <w:adjustRightInd w:val="0"/>
              <w:jc w:val="center"/>
              <w:rPr>
                <w:rFonts w:eastAsia="Calibri"/>
              </w:rPr>
            </w:pPr>
            <w:r w:rsidRPr="00284110">
              <w:rPr>
                <w:rFonts w:eastAsia="Calibri"/>
              </w:rPr>
              <w:t>Задания репродуктивного уровня к текстам (письменно).</w:t>
            </w:r>
          </w:p>
          <w:p w14:paraId="2292C40E" w14:textId="77777777" w:rsidR="00284110" w:rsidRPr="00284110" w:rsidRDefault="00284110" w:rsidP="00284110">
            <w:pPr>
              <w:autoSpaceDE w:val="0"/>
              <w:autoSpaceDN w:val="0"/>
              <w:adjustRightInd w:val="0"/>
              <w:jc w:val="center"/>
              <w:rPr>
                <w:rFonts w:eastAsia="Calibri"/>
              </w:rPr>
            </w:pPr>
          </w:p>
        </w:tc>
      </w:tr>
      <w:tr w:rsidR="00284110" w:rsidRPr="00284110" w14:paraId="79A6B635" w14:textId="77777777" w:rsidTr="00284110">
        <w:tblPrEx>
          <w:tblCellMar>
            <w:top w:w="0" w:type="dxa"/>
            <w:bottom w:w="0" w:type="dxa"/>
          </w:tblCellMar>
        </w:tblPrEx>
        <w:tc>
          <w:tcPr>
            <w:tcW w:w="426" w:type="dxa"/>
            <w:tcBorders>
              <w:top w:val="single" w:sz="4" w:space="0" w:color="auto"/>
              <w:bottom w:val="single" w:sz="4" w:space="0" w:color="auto"/>
              <w:right w:val="single" w:sz="4" w:space="0" w:color="auto"/>
            </w:tcBorders>
            <w:vAlign w:val="center"/>
          </w:tcPr>
          <w:p w14:paraId="5F723232" w14:textId="77777777" w:rsidR="00284110" w:rsidRPr="00284110" w:rsidRDefault="00284110" w:rsidP="00284110">
            <w:pPr>
              <w:widowControl w:val="0"/>
              <w:autoSpaceDE w:val="0"/>
              <w:autoSpaceDN w:val="0"/>
              <w:adjustRightInd w:val="0"/>
              <w:jc w:val="center"/>
              <w:rPr>
                <w:rFonts w:eastAsia="Calibri"/>
              </w:rPr>
            </w:pPr>
            <w:r w:rsidRPr="00284110">
              <w:rPr>
                <w:rFonts w:eastAsia="Calibri"/>
              </w:rPr>
              <w:lastRenderedPageBreak/>
              <w:t>4</w:t>
            </w:r>
          </w:p>
        </w:tc>
        <w:tc>
          <w:tcPr>
            <w:tcW w:w="709" w:type="dxa"/>
            <w:tcBorders>
              <w:top w:val="single" w:sz="4" w:space="0" w:color="auto"/>
              <w:left w:val="single" w:sz="4" w:space="0" w:color="auto"/>
              <w:bottom w:val="single" w:sz="4" w:space="0" w:color="auto"/>
              <w:right w:val="single" w:sz="4" w:space="0" w:color="auto"/>
            </w:tcBorders>
            <w:vAlign w:val="center"/>
          </w:tcPr>
          <w:p w14:paraId="3AFC9749" w14:textId="77777777" w:rsidR="00284110" w:rsidRPr="00284110" w:rsidRDefault="00284110" w:rsidP="00284110">
            <w:pPr>
              <w:widowControl w:val="0"/>
              <w:autoSpaceDE w:val="0"/>
              <w:autoSpaceDN w:val="0"/>
              <w:adjustRightInd w:val="0"/>
              <w:jc w:val="center"/>
              <w:rPr>
                <w:rFonts w:eastAsia="Calibri"/>
              </w:rPr>
            </w:pPr>
          </w:p>
        </w:tc>
        <w:tc>
          <w:tcPr>
            <w:tcW w:w="1559" w:type="dxa"/>
            <w:tcBorders>
              <w:top w:val="single" w:sz="4" w:space="0" w:color="auto"/>
              <w:left w:val="single" w:sz="4" w:space="0" w:color="auto"/>
              <w:bottom w:val="single" w:sz="4" w:space="0" w:color="auto"/>
              <w:right w:val="single" w:sz="4" w:space="0" w:color="auto"/>
            </w:tcBorders>
          </w:tcPr>
          <w:p w14:paraId="07448D4F" w14:textId="77777777" w:rsidR="00284110" w:rsidRPr="00284110" w:rsidRDefault="00284110" w:rsidP="00284110">
            <w:pPr>
              <w:autoSpaceDE w:val="0"/>
              <w:autoSpaceDN w:val="0"/>
              <w:adjustRightInd w:val="0"/>
              <w:jc w:val="center"/>
              <w:rPr>
                <w:rFonts w:eastAsia="Calibri"/>
              </w:rPr>
            </w:pPr>
            <w:r w:rsidRPr="00284110">
              <w:rPr>
                <w:rFonts w:eastAsia="Calibri"/>
              </w:rPr>
              <w:t xml:space="preserve">Текущий </w:t>
            </w:r>
          </w:p>
          <w:p w14:paraId="6BEDD59B" w14:textId="77777777" w:rsidR="00284110" w:rsidRPr="00284110" w:rsidRDefault="00284110" w:rsidP="00284110">
            <w:pPr>
              <w:autoSpaceDE w:val="0"/>
              <w:autoSpaceDN w:val="0"/>
              <w:adjustRightInd w:val="0"/>
              <w:jc w:val="center"/>
              <w:rPr>
                <w:rFonts w:eastAsia="Calibri"/>
              </w:rPr>
            </w:pPr>
            <w:r w:rsidRPr="00284110">
              <w:rPr>
                <w:rFonts w:eastAsia="Calibri"/>
              </w:rPr>
              <w:t>контроль</w:t>
            </w:r>
          </w:p>
        </w:tc>
        <w:tc>
          <w:tcPr>
            <w:tcW w:w="3118" w:type="dxa"/>
            <w:tcBorders>
              <w:top w:val="single" w:sz="4" w:space="0" w:color="auto"/>
              <w:left w:val="single" w:sz="4" w:space="0" w:color="auto"/>
              <w:bottom w:val="single" w:sz="4" w:space="0" w:color="auto"/>
              <w:right w:val="single" w:sz="4" w:space="0" w:color="auto"/>
            </w:tcBorders>
            <w:vAlign w:val="center"/>
          </w:tcPr>
          <w:p w14:paraId="1E288735" w14:textId="77777777" w:rsidR="00284110" w:rsidRPr="00284110" w:rsidRDefault="00284110" w:rsidP="00284110">
            <w:pPr>
              <w:autoSpaceDE w:val="0"/>
              <w:autoSpaceDN w:val="0"/>
              <w:adjustRightInd w:val="0"/>
              <w:jc w:val="both"/>
              <w:rPr>
                <w:rFonts w:eastAsia="Calibri"/>
              </w:rPr>
            </w:pPr>
            <w:r w:rsidRPr="00284110">
              <w:rPr>
                <w:rFonts w:eastAsia="Calibri"/>
              </w:rPr>
              <w:t xml:space="preserve">Раздел 1. Профессионально-ориентированный перевод: основные принципы, дискурсивные особенности. Особенности перевода отраслевых терминов.  </w:t>
            </w:r>
          </w:p>
        </w:tc>
        <w:tc>
          <w:tcPr>
            <w:tcW w:w="1560" w:type="dxa"/>
            <w:tcBorders>
              <w:top w:val="single" w:sz="4" w:space="0" w:color="auto"/>
              <w:left w:val="single" w:sz="4" w:space="0" w:color="auto"/>
              <w:bottom w:val="single" w:sz="4" w:space="0" w:color="auto"/>
              <w:right w:val="single" w:sz="4" w:space="0" w:color="auto"/>
            </w:tcBorders>
          </w:tcPr>
          <w:p w14:paraId="13D7C550" w14:textId="4FBB471A" w:rsidR="00284110" w:rsidRPr="00284110" w:rsidRDefault="00284110" w:rsidP="00284110">
            <w:pPr>
              <w:autoSpaceDE w:val="0"/>
              <w:autoSpaceDN w:val="0"/>
              <w:adjustRightInd w:val="0"/>
              <w:jc w:val="center"/>
              <w:rPr>
                <w:rFonts w:eastAsia="Calibri"/>
              </w:rPr>
            </w:pPr>
            <w:r w:rsidRPr="00136564">
              <w:t>УК-4.1</w:t>
            </w:r>
          </w:p>
        </w:tc>
        <w:tc>
          <w:tcPr>
            <w:tcW w:w="1984" w:type="dxa"/>
            <w:tcBorders>
              <w:top w:val="single" w:sz="4" w:space="0" w:color="auto"/>
              <w:left w:val="single" w:sz="4" w:space="0" w:color="auto"/>
              <w:bottom w:val="single" w:sz="4" w:space="0" w:color="auto"/>
            </w:tcBorders>
            <w:vAlign w:val="center"/>
          </w:tcPr>
          <w:p w14:paraId="57B9455C" w14:textId="77777777" w:rsidR="00284110" w:rsidRPr="00284110" w:rsidRDefault="00284110" w:rsidP="00284110">
            <w:pPr>
              <w:autoSpaceDE w:val="0"/>
              <w:autoSpaceDN w:val="0"/>
              <w:adjustRightInd w:val="0"/>
              <w:jc w:val="center"/>
              <w:rPr>
                <w:rFonts w:eastAsia="Calibri"/>
              </w:rPr>
            </w:pPr>
            <w:r w:rsidRPr="00284110">
              <w:rPr>
                <w:rFonts w:eastAsia="Calibri"/>
              </w:rPr>
              <w:t>Тест (компьютерные технологии)</w:t>
            </w:r>
          </w:p>
        </w:tc>
      </w:tr>
      <w:tr w:rsidR="00284110" w:rsidRPr="00284110" w14:paraId="4C049658" w14:textId="77777777" w:rsidTr="00284110">
        <w:tblPrEx>
          <w:tblCellMar>
            <w:top w:w="0" w:type="dxa"/>
            <w:bottom w:w="0" w:type="dxa"/>
          </w:tblCellMar>
        </w:tblPrEx>
        <w:tc>
          <w:tcPr>
            <w:tcW w:w="426" w:type="dxa"/>
            <w:tcBorders>
              <w:top w:val="single" w:sz="4" w:space="0" w:color="auto"/>
              <w:bottom w:val="single" w:sz="4" w:space="0" w:color="auto"/>
              <w:right w:val="single" w:sz="4" w:space="0" w:color="auto"/>
            </w:tcBorders>
            <w:vAlign w:val="center"/>
          </w:tcPr>
          <w:p w14:paraId="0BA8FCA7" w14:textId="77777777" w:rsidR="00284110" w:rsidRPr="00284110" w:rsidRDefault="00284110" w:rsidP="00284110">
            <w:pPr>
              <w:widowControl w:val="0"/>
              <w:autoSpaceDE w:val="0"/>
              <w:autoSpaceDN w:val="0"/>
              <w:adjustRightInd w:val="0"/>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vAlign w:val="center"/>
          </w:tcPr>
          <w:p w14:paraId="6CF14DA2" w14:textId="77777777" w:rsidR="00284110" w:rsidRPr="00284110" w:rsidRDefault="00284110" w:rsidP="00284110">
            <w:pPr>
              <w:widowControl w:val="0"/>
              <w:autoSpaceDE w:val="0"/>
              <w:autoSpaceDN w:val="0"/>
              <w:adjustRightInd w:val="0"/>
              <w:jc w:val="center"/>
              <w:rPr>
                <w:rFonts w:eastAsia="Calibri"/>
              </w:rPr>
            </w:pPr>
            <w:r w:rsidRPr="00284110">
              <w:rPr>
                <w:rFonts w:eastAsia="Calibri"/>
              </w:rPr>
              <w:t>4-8</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003C3E2F" w14:textId="77777777" w:rsidR="00284110" w:rsidRPr="00284110" w:rsidRDefault="00284110" w:rsidP="00284110">
            <w:pPr>
              <w:autoSpaceDE w:val="0"/>
              <w:autoSpaceDN w:val="0"/>
              <w:adjustRightInd w:val="0"/>
              <w:jc w:val="both"/>
              <w:rPr>
                <w:rFonts w:eastAsia="Calibri"/>
              </w:rPr>
            </w:pPr>
            <w:r w:rsidRPr="00284110">
              <w:rPr>
                <w:rFonts w:eastAsia="Calibri"/>
              </w:rPr>
              <w:t xml:space="preserve">Раздел 2. Реферативный перевод. Научное аннотирование. Реферирование научных и научно-популярных статей отраслевой тематики </w:t>
            </w:r>
          </w:p>
        </w:tc>
        <w:tc>
          <w:tcPr>
            <w:tcW w:w="1984" w:type="dxa"/>
            <w:tcBorders>
              <w:top w:val="single" w:sz="4" w:space="0" w:color="auto"/>
              <w:left w:val="single" w:sz="4" w:space="0" w:color="auto"/>
              <w:bottom w:val="single" w:sz="4" w:space="0" w:color="auto"/>
            </w:tcBorders>
            <w:vAlign w:val="center"/>
          </w:tcPr>
          <w:p w14:paraId="222A4E25" w14:textId="77777777" w:rsidR="00284110" w:rsidRPr="00284110" w:rsidRDefault="00284110" w:rsidP="00284110">
            <w:pPr>
              <w:autoSpaceDE w:val="0"/>
              <w:autoSpaceDN w:val="0"/>
              <w:adjustRightInd w:val="0"/>
              <w:jc w:val="center"/>
              <w:rPr>
                <w:rFonts w:eastAsia="Calibri"/>
              </w:rPr>
            </w:pPr>
          </w:p>
        </w:tc>
      </w:tr>
      <w:tr w:rsidR="00284110" w:rsidRPr="00284110" w14:paraId="06BC86C0" w14:textId="77777777" w:rsidTr="00284110">
        <w:tblPrEx>
          <w:tblCellMar>
            <w:top w:w="0" w:type="dxa"/>
            <w:bottom w:w="0" w:type="dxa"/>
          </w:tblCellMar>
        </w:tblPrEx>
        <w:tc>
          <w:tcPr>
            <w:tcW w:w="426" w:type="dxa"/>
            <w:tcBorders>
              <w:top w:val="single" w:sz="4" w:space="0" w:color="auto"/>
              <w:bottom w:val="single" w:sz="4" w:space="0" w:color="auto"/>
              <w:right w:val="single" w:sz="4" w:space="0" w:color="auto"/>
            </w:tcBorders>
            <w:vAlign w:val="center"/>
          </w:tcPr>
          <w:p w14:paraId="670878F8" w14:textId="77777777" w:rsidR="00284110" w:rsidRPr="00284110" w:rsidRDefault="00284110" w:rsidP="00284110">
            <w:pPr>
              <w:widowControl w:val="0"/>
              <w:autoSpaceDE w:val="0"/>
              <w:autoSpaceDN w:val="0"/>
              <w:adjustRightInd w:val="0"/>
              <w:jc w:val="center"/>
              <w:rPr>
                <w:rFonts w:eastAsia="Calibri"/>
              </w:rPr>
            </w:pPr>
            <w:r w:rsidRPr="00284110">
              <w:rPr>
                <w:rFonts w:eastAsia="Calibri"/>
              </w:rPr>
              <w:t>5</w:t>
            </w:r>
          </w:p>
        </w:tc>
        <w:tc>
          <w:tcPr>
            <w:tcW w:w="709" w:type="dxa"/>
            <w:tcBorders>
              <w:top w:val="single" w:sz="4" w:space="0" w:color="auto"/>
              <w:left w:val="single" w:sz="4" w:space="0" w:color="auto"/>
              <w:bottom w:val="single" w:sz="4" w:space="0" w:color="auto"/>
              <w:right w:val="single" w:sz="4" w:space="0" w:color="auto"/>
            </w:tcBorders>
            <w:vAlign w:val="center"/>
          </w:tcPr>
          <w:p w14:paraId="4B15BB7A" w14:textId="77777777" w:rsidR="00284110" w:rsidRPr="00284110" w:rsidRDefault="00284110" w:rsidP="00284110">
            <w:pPr>
              <w:widowControl w:val="0"/>
              <w:autoSpaceDE w:val="0"/>
              <w:autoSpaceDN w:val="0"/>
              <w:adjustRightInd w:val="0"/>
              <w:jc w:val="center"/>
              <w:rPr>
                <w:rFonts w:eastAsia="Calibri"/>
              </w:rPr>
            </w:pPr>
          </w:p>
        </w:tc>
        <w:tc>
          <w:tcPr>
            <w:tcW w:w="1559" w:type="dxa"/>
            <w:tcBorders>
              <w:top w:val="single" w:sz="4" w:space="0" w:color="auto"/>
              <w:left w:val="single" w:sz="4" w:space="0" w:color="auto"/>
              <w:bottom w:val="single" w:sz="4" w:space="0" w:color="auto"/>
              <w:right w:val="single" w:sz="4" w:space="0" w:color="auto"/>
            </w:tcBorders>
            <w:vAlign w:val="center"/>
          </w:tcPr>
          <w:p w14:paraId="1BC61B0D" w14:textId="77777777" w:rsidR="00284110" w:rsidRPr="00284110" w:rsidRDefault="00284110" w:rsidP="00284110">
            <w:pPr>
              <w:autoSpaceDE w:val="0"/>
              <w:autoSpaceDN w:val="0"/>
              <w:adjustRightInd w:val="0"/>
              <w:jc w:val="center"/>
              <w:rPr>
                <w:rFonts w:eastAsia="Calibri"/>
              </w:rPr>
            </w:pPr>
            <w:r w:rsidRPr="00284110">
              <w:rPr>
                <w:rFonts w:eastAsia="Calibri"/>
              </w:rPr>
              <w:t xml:space="preserve">Текущий </w:t>
            </w:r>
          </w:p>
          <w:p w14:paraId="1A08927F" w14:textId="77777777" w:rsidR="00284110" w:rsidRPr="00284110" w:rsidRDefault="00284110" w:rsidP="00284110">
            <w:pPr>
              <w:autoSpaceDE w:val="0"/>
              <w:autoSpaceDN w:val="0"/>
              <w:adjustRightInd w:val="0"/>
              <w:jc w:val="center"/>
              <w:rPr>
                <w:rFonts w:eastAsia="Calibri"/>
              </w:rPr>
            </w:pPr>
            <w:r w:rsidRPr="00284110">
              <w:rPr>
                <w:rFonts w:eastAsia="Calibri"/>
              </w:rPr>
              <w:t>контроль</w:t>
            </w:r>
          </w:p>
        </w:tc>
        <w:tc>
          <w:tcPr>
            <w:tcW w:w="3118" w:type="dxa"/>
            <w:tcBorders>
              <w:top w:val="single" w:sz="4" w:space="0" w:color="auto"/>
              <w:left w:val="single" w:sz="4" w:space="0" w:color="auto"/>
              <w:bottom w:val="single" w:sz="4" w:space="0" w:color="auto"/>
              <w:right w:val="single" w:sz="4" w:space="0" w:color="auto"/>
            </w:tcBorders>
            <w:vAlign w:val="center"/>
          </w:tcPr>
          <w:p w14:paraId="55E8E4A2" w14:textId="77777777" w:rsidR="00284110" w:rsidRPr="00284110" w:rsidRDefault="00284110" w:rsidP="00284110">
            <w:pPr>
              <w:autoSpaceDE w:val="0"/>
              <w:autoSpaceDN w:val="0"/>
              <w:adjustRightInd w:val="0"/>
              <w:jc w:val="both"/>
              <w:rPr>
                <w:rFonts w:eastAsia="Calibri"/>
              </w:rPr>
            </w:pPr>
            <w:r w:rsidRPr="00284110">
              <w:rPr>
                <w:rFonts w:eastAsia="Calibri"/>
              </w:rPr>
              <w:t xml:space="preserve">2.1 Правила и этапы реферирования и аннотирования научных текстов. </w:t>
            </w:r>
          </w:p>
        </w:tc>
        <w:tc>
          <w:tcPr>
            <w:tcW w:w="1560" w:type="dxa"/>
            <w:tcBorders>
              <w:top w:val="single" w:sz="4" w:space="0" w:color="auto"/>
              <w:left w:val="single" w:sz="4" w:space="0" w:color="auto"/>
              <w:bottom w:val="single" w:sz="4" w:space="0" w:color="auto"/>
              <w:right w:val="single" w:sz="4" w:space="0" w:color="auto"/>
            </w:tcBorders>
          </w:tcPr>
          <w:p w14:paraId="6297F42A" w14:textId="4388B2E9" w:rsidR="00284110" w:rsidRPr="00284110" w:rsidRDefault="00284110" w:rsidP="00284110">
            <w:pPr>
              <w:autoSpaceDE w:val="0"/>
              <w:autoSpaceDN w:val="0"/>
              <w:adjustRightInd w:val="0"/>
              <w:jc w:val="center"/>
              <w:rPr>
                <w:rFonts w:eastAsia="Calibri"/>
              </w:rPr>
            </w:pPr>
            <w:r w:rsidRPr="00284110">
              <w:rPr>
                <w:rFonts w:eastAsia="Calibri"/>
              </w:rPr>
              <w:t>УК-4</w:t>
            </w:r>
            <w:r>
              <w:rPr>
                <w:rFonts w:eastAsia="Calibri"/>
              </w:rPr>
              <w:t>.2</w:t>
            </w:r>
          </w:p>
        </w:tc>
        <w:tc>
          <w:tcPr>
            <w:tcW w:w="1984" w:type="dxa"/>
            <w:tcBorders>
              <w:top w:val="single" w:sz="4" w:space="0" w:color="auto"/>
              <w:left w:val="single" w:sz="4" w:space="0" w:color="auto"/>
              <w:bottom w:val="single" w:sz="4" w:space="0" w:color="auto"/>
            </w:tcBorders>
            <w:vAlign w:val="center"/>
          </w:tcPr>
          <w:p w14:paraId="7A7EDCE0" w14:textId="77777777" w:rsidR="00284110" w:rsidRPr="00284110" w:rsidRDefault="00284110" w:rsidP="00284110">
            <w:pPr>
              <w:autoSpaceDE w:val="0"/>
              <w:autoSpaceDN w:val="0"/>
              <w:adjustRightInd w:val="0"/>
              <w:jc w:val="center"/>
              <w:rPr>
                <w:rFonts w:eastAsia="Calibri"/>
              </w:rPr>
            </w:pPr>
            <w:r w:rsidRPr="00284110">
              <w:rPr>
                <w:rFonts w:eastAsia="Calibri"/>
              </w:rPr>
              <w:t>Аннотирование текста (письменно).</w:t>
            </w:r>
          </w:p>
          <w:p w14:paraId="6FEC739C" w14:textId="77777777" w:rsidR="00284110" w:rsidRPr="00284110" w:rsidRDefault="00284110" w:rsidP="00284110">
            <w:pPr>
              <w:autoSpaceDE w:val="0"/>
              <w:autoSpaceDN w:val="0"/>
              <w:adjustRightInd w:val="0"/>
              <w:jc w:val="center"/>
              <w:rPr>
                <w:rFonts w:eastAsia="Calibri"/>
              </w:rPr>
            </w:pPr>
            <w:r w:rsidRPr="00284110">
              <w:rPr>
                <w:rFonts w:eastAsia="Calibri"/>
              </w:rPr>
              <w:t>Реферирование текста (письменно).</w:t>
            </w:r>
          </w:p>
          <w:p w14:paraId="5D1C19C9" w14:textId="77777777" w:rsidR="00284110" w:rsidRPr="00284110" w:rsidRDefault="00284110" w:rsidP="00284110">
            <w:pPr>
              <w:autoSpaceDE w:val="0"/>
              <w:autoSpaceDN w:val="0"/>
              <w:adjustRightInd w:val="0"/>
              <w:jc w:val="center"/>
              <w:rPr>
                <w:rFonts w:eastAsia="Calibri"/>
              </w:rPr>
            </w:pPr>
          </w:p>
          <w:p w14:paraId="1A162670" w14:textId="77777777" w:rsidR="00284110" w:rsidRPr="00284110" w:rsidRDefault="00284110" w:rsidP="00284110">
            <w:pPr>
              <w:autoSpaceDE w:val="0"/>
              <w:autoSpaceDN w:val="0"/>
              <w:adjustRightInd w:val="0"/>
              <w:jc w:val="center"/>
              <w:rPr>
                <w:rFonts w:eastAsia="Calibri"/>
              </w:rPr>
            </w:pPr>
            <w:r w:rsidRPr="00284110">
              <w:rPr>
                <w:rFonts w:eastAsia="Calibri"/>
              </w:rPr>
              <w:t>Задания продуктивного уровня (письменное высказывание на профессиональную тему)</w:t>
            </w:r>
          </w:p>
          <w:p w14:paraId="5ECD582C" w14:textId="77777777" w:rsidR="00284110" w:rsidRPr="00284110" w:rsidRDefault="00284110" w:rsidP="00284110">
            <w:pPr>
              <w:autoSpaceDE w:val="0"/>
              <w:autoSpaceDN w:val="0"/>
              <w:adjustRightInd w:val="0"/>
              <w:jc w:val="center"/>
              <w:rPr>
                <w:rFonts w:eastAsia="Calibri"/>
              </w:rPr>
            </w:pPr>
          </w:p>
        </w:tc>
      </w:tr>
      <w:tr w:rsidR="00284110" w:rsidRPr="00284110" w14:paraId="3740D816" w14:textId="77777777" w:rsidTr="00284110">
        <w:tblPrEx>
          <w:tblCellMar>
            <w:top w:w="0" w:type="dxa"/>
            <w:bottom w:w="0" w:type="dxa"/>
          </w:tblCellMar>
        </w:tblPrEx>
        <w:tc>
          <w:tcPr>
            <w:tcW w:w="426" w:type="dxa"/>
            <w:tcBorders>
              <w:top w:val="single" w:sz="4" w:space="0" w:color="auto"/>
              <w:bottom w:val="single" w:sz="4" w:space="0" w:color="auto"/>
              <w:right w:val="single" w:sz="4" w:space="0" w:color="auto"/>
            </w:tcBorders>
            <w:vAlign w:val="center"/>
          </w:tcPr>
          <w:p w14:paraId="098A2368" w14:textId="77777777" w:rsidR="00284110" w:rsidRPr="00284110" w:rsidRDefault="00284110" w:rsidP="00284110">
            <w:pPr>
              <w:widowControl w:val="0"/>
              <w:autoSpaceDE w:val="0"/>
              <w:autoSpaceDN w:val="0"/>
              <w:adjustRightInd w:val="0"/>
              <w:jc w:val="center"/>
              <w:rPr>
                <w:rFonts w:eastAsia="Calibri"/>
              </w:rPr>
            </w:pPr>
            <w:r w:rsidRPr="00284110">
              <w:rPr>
                <w:rFonts w:eastAsia="Calibri"/>
              </w:rPr>
              <w:t>6</w:t>
            </w:r>
          </w:p>
        </w:tc>
        <w:tc>
          <w:tcPr>
            <w:tcW w:w="709" w:type="dxa"/>
            <w:tcBorders>
              <w:top w:val="single" w:sz="4" w:space="0" w:color="auto"/>
              <w:left w:val="single" w:sz="4" w:space="0" w:color="auto"/>
              <w:bottom w:val="single" w:sz="4" w:space="0" w:color="auto"/>
              <w:right w:val="single" w:sz="4" w:space="0" w:color="auto"/>
            </w:tcBorders>
            <w:vAlign w:val="center"/>
          </w:tcPr>
          <w:p w14:paraId="137D1457" w14:textId="77777777" w:rsidR="00284110" w:rsidRPr="00284110" w:rsidRDefault="00284110" w:rsidP="00284110">
            <w:pPr>
              <w:widowControl w:val="0"/>
              <w:autoSpaceDE w:val="0"/>
              <w:autoSpaceDN w:val="0"/>
              <w:adjustRightInd w:val="0"/>
              <w:jc w:val="center"/>
              <w:rPr>
                <w:rFonts w:eastAsia="Calibri"/>
              </w:rPr>
            </w:pPr>
          </w:p>
        </w:tc>
        <w:tc>
          <w:tcPr>
            <w:tcW w:w="1559" w:type="dxa"/>
            <w:tcBorders>
              <w:top w:val="single" w:sz="4" w:space="0" w:color="auto"/>
              <w:left w:val="single" w:sz="4" w:space="0" w:color="auto"/>
              <w:bottom w:val="single" w:sz="4" w:space="0" w:color="auto"/>
              <w:right w:val="single" w:sz="4" w:space="0" w:color="auto"/>
            </w:tcBorders>
            <w:vAlign w:val="center"/>
          </w:tcPr>
          <w:p w14:paraId="408212FD" w14:textId="77777777" w:rsidR="00284110" w:rsidRPr="00284110" w:rsidRDefault="00284110" w:rsidP="00284110">
            <w:pPr>
              <w:autoSpaceDE w:val="0"/>
              <w:autoSpaceDN w:val="0"/>
              <w:adjustRightInd w:val="0"/>
              <w:jc w:val="center"/>
              <w:rPr>
                <w:rFonts w:eastAsia="Calibri"/>
              </w:rPr>
            </w:pPr>
            <w:r w:rsidRPr="00284110">
              <w:rPr>
                <w:rFonts w:eastAsia="Calibri"/>
              </w:rPr>
              <w:t>Текущий</w:t>
            </w:r>
          </w:p>
          <w:p w14:paraId="591F5564" w14:textId="77777777" w:rsidR="00284110" w:rsidRPr="00284110" w:rsidRDefault="00284110" w:rsidP="00284110">
            <w:pPr>
              <w:autoSpaceDE w:val="0"/>
              <w:autoSpaceDN w:val="0"/>
              <w:adjustRightInd w:val="0"/>
              <w:jc w:val="center"/>
              <w:rPr>
                <w:rFonts w:eastAsia="Calibri"/>
              </w:rPr>
            </w:pPr>
            <w:r w:rsidRPr="00284110">
              <w:rPr>
                <w:rFonts w:eastAsia="Calibri"/>
              </w:rPr>
              <w:t xml:space="preserve"> контроль</w:t>
            </w:r>
          </w:p>
        </w:tc>
        <w:tc>
          <w:tcPr>
            <w:tcW w:w="3118" w:type="dxa"/>
            <w:tcBorders>
              <w:top w:val="single" w:sz="4" w:space="0" w:color="auto"/>
              <w:left w:val="single" w:sz="4" w:space="0" w:color="auto"/>
              <w:bottom w:val="single" w:sz="4" w:space="0" w:color="auto"/>
              <w:right w:val="single" w:sz="4" w:space="0" w:color="auto"/>
            </w:tcBorders>
            <w:vAlign w:val="center"/>
          </w:tcPr>
          <w:p w14:paraId="221BC33C" w14:textId="77777777" w:rsidR="00284110" w:rsidRPr="00284110" w:rsidRDefault="00284110" w:rsidP="00284110">
            <w:pPr>
              <w:autoSpaceDE w:val="0"/>
              <w:autoSpaceDN w:val="0"/>
              <w:adjustRightInd w:val="0"/>
              <w:jc w:val="both"/>
              <w:rPr>
                <w:rFonts w:eastAsia="Calibri"/>
              </w:rPr>
            </w:pPr>
            <w:r w:rsidRPr="00284110">
              <w:rPr>
                <w:rFonts w:eastAsia="Calibri"/>
              </w:rPr>
              <w:t xml:space="preserve">2.2 Основные клише и грамматические конструкции для реферирования и аннотирования текстов по отраслевой тематике и/ или теме исследования.                  </w:t>
            </w:r>
          </w:p>
        </w:tc>
        <w:tc>
          <w:tcPr>
            <w:tcW w:w="1560" w:type="dxa"/>
            <w:tcBorders>
              <w:top w:val="single" w:sz="4" w:space="0" w:color="auto"/>
              <w:left w:val="single" w:sz="4" w:space="0" w:color="auto"/>
              <w:bottom w:val="single" w:sz="4" w:space="0" w:color="auto"/>
              <w:right w:val="single" w:sz="4" w:space="0" w:color="auto"/>
            </w:tcBorders>
          </w:tcPr>
          <w:p w14:paraId="1E1D8979" w14:textId="4A37845D" w:rsidR="00284110" w:rsidRPr="00284110" w:rsidRDefault="00284110" w:rsidP="00284110">
            <w:pPr>
              <w:autoSpaceDE w:val="0"/>
              <w:autoSpaceDN w:val="0"/>
              <w:adjustRightInd w:val="0"/>
              <w:jc w:val="center"/>
              <w:rPr>
                <w:rFonts w:eastAsia="Calibri"/>
              </w:rPr>
            </w:pPr>
            <w:r w:rsidRPr="00284110">
              <w:rPr>
                <w:rFonts w:eastAsia="Calibri"/>
              </w:rPr>
              <w:t>УК-4</w:t>
            </w:r>
            <w:r w:rsidRPr="003A0FF3">
              <w:rPr>
                <w:rFonts w:eastAsia="Calibri"/>
              </w:rPr>
              <w:t>.2</w:t>
            </w:r>
          </w:p>
        </w:tc>
        <w:tc>
          <w:tcPr>
            <w:tcW w:w="1984" w:type="dxa"/>
            <w:tcBorders>
              <w:top w:val="single" w:sz="4" w:space="0" w:color="auto"/>
              <w:left w:val="single" w:sz="4" w:space="0" w:color="auto"/>
              <w:bottom w:val="single" w:sz="4" w:space="0" w:color="auto"/>
            </w:tcBorders>
            <w:vAlign w:val="center"/>
          </w:tcPr>
          <w:p w14:paraId="6E2FB508" w14:textId="77777777" w:rsidR="00284110" w:rsidRPr="00284110" w:rsidRDefault="00284110" w:rsidP="00284110">
            <w:pPr>
              <w:autoSpaceDE w:val="0"/>
              <w:autoSpaceDN w:val="0"/>
              <w:adjustRightInd w:val="0"/>
              <w:jc w:val="center"/>
              <w:rPr>
                <w:rFonts w:eastAsia="Calibri"/>
              </w:rPr>
            </w:pPr>
            <w:r w:rsidRPr="00284110">
              <w:rPr>
                <w:rFonts w:eastAsia="Calibri"/>
              </w:rPr>
              <w:t>Задания продуктивного уровня (письменное высказывание на профессиональную тему)</w:t>
            </w:r>
          </w:p>
        </w:tc>
      </w:tr>
      <w:tr w:rsidR="00284110" w:rsidRPr="00284110" w14:paraId="3F4E1A6B" w14:textId="77777777" w:rsidTr="00284110">
        <w:tblPrEx>
          <w:tblCellMar>
            <w:top w:w="0" w:type="dxa"/>
            <w:bottom w:w="0" w:type="dxa"/>
          </w:tblCellMar>
        </w:tblPrEx>
        <w:tc>
          <w:tcPr>
            <w:tcW w:w="426" w:type="dxa"/>
            <w:tcBorders>
              <w:top w:val="single" w:sz="4" w:space="0" w:color="auto"/>
              <w:bottom w:val="single" w:sz="4" w:space="0" w:color="auto"/>
              <w:right w:val="single" w:sz="4" w:space="0" w:color="auto"/>
            </w:tcBorders>
            <w:vAlign w:val="center"/>
          </w:tcPr>
          <w:p w14:paraId="4DAE9849" w14:textId="77777777" w:rsidR="00284110" w:rsidRPr="00284110" w:rsidRDefault="00284110" w:rsidP="00284110">
            <w:pPr>
              <w:widowControl w:val="0"/>
              <w:autoSpaceDE w:val="0"/>
              <w:autoSpaceDN w:val="0"/>
              <w:adjustRightInd w:val="0"/>
              <w:jc w:val="center"/>
              <w:rPr>
                <w:rFonts w:eastAsia="Calibri"/>
              </w:rPr>
            </w:pPr>
            <w:r w:rsidRPr="00284110">
              <w:rPr>
                <w:rFonts w:eastAsia="Calibri"/>
              </w:rPr>
              <w:t>7</w:t>
            </w:r>
          </w:p>
        </w:tc>
        <w:tc>
          <w:tcPr>
            <w:tcW w:w="709" w:type="dxa"/>
            <w:tcBorders>
              <w:top w:val="single" w:sz="4" w:space="0" w:color="auto"/>
              <w:left w:val="single" w:sz="4" w:space="0" w:color="auto"/>
              <w:bottom w:val="single" w:sz="4" w:space="0" w:color="auto"/>
              <w:right w:val="single" w:sz="4" w:space="0" w:color="auto"/>
            </w:tcBorders>
            <w:vAlign w:val="center"/>
          </w:tcPr>
          <w:p w14:paraId="3E150F9F" w14:textId="77777777" w:rsidR="00284110" w:rsidRPr="00284110" w:rsidRDefault="00284110" w:rsidP="00284110">
            <w:pPr>
              <w:widowControl w:val="0"/>
              <w:autoSpaceDE w:val="0"/>
              <w:autoSpaceDN w:val="0"/>
              <w:adjustRightInd w:val="0"/>
              <w:jc w:val="center"/>
              <w:rPr>
                <w:rFonts w:eastAsia="Calibri"/>
              </w:rPr>
            </w:pPr>
          </w:p>
        </w:tc>
        <w:tc>
          <w:tcPr>
            <w:tcW w:w="1559" w:type="dxa"/>
            <w:tcBorders>
              <w:top w:val="single" w:sz="4" w:space="0" w:color="auto"/>
              <w:left w:val="single" w:sz="4" w:space="0" w:color="auto"/>
              <w:bottom w:val="single" w:sz="4" w:space="0" w:color="auto"/>
              <w:right w:val="single" w:sz="4" w:space="0" w:color="auto"/>
            </w:tcBorders>
            <w:vAlign w:val="center"/>
          </w:tcPr>
          <w:p w14:paraId="49051E34" w14:textId="77777777" w:rsidR="00284110" w:rsidRPr="00284110" w:rsidRDefault="00284110" w:rsidP="00284110">
            <w:pPr>
              <w:autoSpaceDE w:val="0"/>
              <w:autoSpaceDN w:val="0"/>
              <w:adjustRightInd w:val="0"/>
              <w:jc w:val="center"/>
              <w:rPr>
                <w:rFonts w:eastAsia="Calibri"/>
              </w:rPr>
            </w:pPr>
            <w:r w:rsidRPr="00284110">
              <w:rPr>
                <w:rFonts w:eastAsia="Calibri"/>
              </w:rPr>
              <w:t xml:space="preserve">Текущий </w:t>
            </w:r>
          </w:p>
          <w:p w14:paraId="646489C1" w14:textId="77777777" w:rsidR="00284110" w:rsidRPr="00284110" w:rsidRDefault="00284110" w:rsidP="00284110">
            <w:pPr>
              <w:autoSpaceDE w:val="0"/>
              <w:autoSpaceDN w:val="0"/>
              <w:adjustRightInd w:val="0"/>
              <w:jc w:val="center"/>
              <w:rPr>
                <w:rFonts w:eastAsia="Calibri"/>
              </w:rPr>
            </w:pPr>
            <w:r w:rsidRPr="00284110">
              <w:rPr>
                <w:rFonts w:eastAsia="Calibri"/>
              </w:rPr>
              <w:t>контроль</w:t>
            </w:r>
          </w:p>
        </w:tc>
        <w:tc>
          <w:tcPr>
            <w:tcW w:w="3118" w:type="dxa"/>
            <w:tcBorders>
              <w:top w:val="single" w:sz="4" w:space="0" w:color="auto"/>
              <w:left w:val="single" w:sz="4" w:space="0" w:color="auto"/>
              <w:bottom w:val="single" w:sz="4" w:space="0" w:color="auto"/>
              <w:right w:val="single" w:sz="4" w:space="0" w:color="auto"/>
            </w:tcBorders>
            <w:vAlign w:val="center"/>
          </w:tcPr>
          <w:p w14:paraId="00059B4A" w14:textId="77777777" w:rsidR="00284110" w:rsidRPr="00284110" w:rsidRDefault="00284110" w:rsidP="00284110">
            <w:pPr>
              <w:autoSpaceDE w:val="0"/>
              <w:autoSpaceDN w:val="0"/>
              <w:adjustRightInd w:val="0"/>
              <w:jc w:val="both"/>
              <w:rPr>
                <w:rFonts w:eastAsia="Calibri"/>
              </w:rPr>
            </w:pPr>
            <w:r w:rsidRPr="00284110">
              <w:rPr>
                <w:rFonts w:eastAsia="Calibri"/>
              </w:rPr>
              <w:t xml:space="preserve">2.3 Практикум по реферированию научных и научно- популярных статей отраслевой тематики и/ или теме исследования.  </w:t>
            </w:r>
          </w:p>
        </w:tc>
        <w:tc>
          <w:tcPr>
            <w:tcW w:w="1560" w:type="dxa"/>
            <w:tcBorders>
              <w:top w:val="single" w:sz="4" w:space="0" w:color="auto"/>
              <w:left w:val="single" w:sz="4" w:space="0" w:color="auto"/>
              <w:bottom w:val="single" w:sz="4" w:space="0" w:color="auto"/>
              <w:right w:val="single" w:sz="4" w:space="0" w:color="auto"/>
            </w:tcBorders>
          </w:tcPr>
          <w:p w14:paraId="7223281E" w14:textId="29B82C35" w:rsidR="00284110" w:rsidRPr="00284110" w:rsidRDefault="00284110" w:rsidP="00284110">
            <w:pPr>
              <w:autoSpaceDE w:val="0"/>
              <w:autoSpaceDN w:val="0"/>
              <w:adjustRightInd w:val="0"/>
              <w:jc w:val="center"/>
              <w:rPr>
                <w:rFonts w:eastAsia="Calibri"/>
              </w:rPr>
            </w:pPr>
            <w:r w:rsidRPr="00284110">
              <w:rPr>
                <w:rFonts w:eastAsia="Calibri"/>
              </w:rPr>
              <w:t>УК-4</w:t>
            </w:r>
            <w:r w:rsidRPr="003A0FF3">
              <w:rPr>
                <w:rFonts w:eastAsia="Calibri"/>
              </w:rPr>
              <w:t>.2</w:t>
            </w:r>
          </w:p>
        </w:tc>
        <w:tc>
          <w:tcPr>
            <w:tcW w:w="1984" w:type="dxa"/>
            <w:tcBorders>
              <w:top w:val="single" w:sz="4" w:space="0" w:color="auto"/>
              <w:left w:val="single" w:sz="4" w:space="0" w:color="auto"/>
              <w:bottom w:val="single" w:sz="4" w:space="0" w:color="auto"/>
            </w:tcBorders>
            <w:vAlign w:val="center"/>
          </w:tcPr>
          <w:p w14:paraId="49C6F69E" w14:textId="77777777" w:rsidR="00284110" w:rsidRPr="00284110" w:rsidRDefault="00284110" w:rsidP="00284110">
            <w:pPr>
              <w:autoSpaceDE w:val="0"/>
              <w:autoSpaceDN w:val="0"/>
              <w:adjustRightInd w:val="0"/>
              <w:jc w:val="center"/>
              <w:rPr>
                <w:rFonts w:eastAsia="Calibri"/>
              </w:rPr>
            </w:pPr>
            <w:r w:rsidRPr="00284110">
              <w:rPr>
                <w:rFonts w:eastAsia="Calibri"/>
              </w:rPr>
              <w:t>Аннотирование текста (письменно).</w:t>
            </w:r>
          </w:p>
          <w:p w14:paraId="70EFEC6E" w14:textId="77777777" w:rsidR="00284110" w:rsidRPr="00284110" w:rsidRDefault="00284110" w:rsidP="00284110">
            <w:pPr>
              <w:autoSpaceDE w:val="0"/>
              <w:autoSpaceDN w:val="0"/>
              <w:adjustRightInd w:val="0"/>
              <w:jc w:val="center"/>
              <w:rPr>
                <w:rFonts w:eastAsia="Calibri"/>
              </w:rPr>
            </w:pPr>
            <w:r w:rsidRPr="00284110">
              <w:rPr>
                <w:rFonts w:eastAsia="Calibri"/>
              </w:rPr>
              <w:t>Реферирование текста (письменно).</w:t>
            </w:r>
          </w:p>
        </w:tc>
      </w:tr>
      <w:tr w:rsidR="00284110" w:rsidRPr="00284110" w14:paraId="493AA6F3" w14:textId="77777777" w:rsidTr="00284110">
        <w:tblPrEx>
          <w:tblCellMar>
            <w:top w:w="0" w:type="dxa"/>
            <w:bottom w:w="0" w:type="dxa"/>
          </w:tblCellMar>
        </w:tblPrEx>
        <w:tc>
          <w:tcPr>
            <w:tcW w:w="426" w:type="dxa"/>
            <w:tcBorders>
              <w:top w:val="single" w:sz="4" w:space="0" w:color="auto"/>
              <w:bottom w:val="single" w:sz="4" w:space="0" w:color="auto"/>
              <w:right w:val="single" w:sz="4" w:space="0" w:color="auto"/>
            </w:tcBorders>
            <w:vAlign w:val="center"/>
          </w:tcPr>
          <w:p w14:paraId="3258486C" w14:textId="77777777" w:rsidR="00284110" w:rsidRPr="00284110" w:rsidRDefault="00284110" w:rsidP="00284110">
            <w:pPr>
              <w:widowControl w:val="0"/>
              <w:autoSpaceDE w:val="0"/>
              <w:autoSpaceDN w:val="0"/>
              <w:adjustRightInd w:val="0"/>
              <w:jc w:val="center"/>
              <w:rPr>
                <w:rFonts w:eastAsia="Calibri"/>
              </w:rPr>
            </w:pPr>
            <w:r w:rsidRPr="00284110">
              <w:rPr>
                <w:rFonts w:eastAsia="Calibri"/>
              </w:rPr>
              <w:t>8</w:t>
            </w:r>
          </w:p>
        </w:tc>
        <w:tc>
          <w:tcPr>
            <w:tcW w:w="709" w:type="dxa"/>
            <w:tcBorders>
              <w:top w:val="single" w:sz="4" w:space="0" w:color="auto"/>
              <w:left w:val="single" w:sz="4" w:space="0" w:color="auto"/>
              <w:bottom w:val="single" w:sz="4" w:space="0" w:color="auto"/>
              <w:right w:val="single" w:sz="4" w:space="0" w:color="auto"/>
            </w:tcBorders>
            <w:vAlign w:val="center"/>
          </w:tcPr>
          <w:p w14:paraId="7FDF30FF" w14:textId="77777777" w:rsidR="00284110" w:rsidRPr="00284110" w:rsidRDefault="00284110" w:rsidP="00284110">
            <w:pPr>
              <w:widowControl w:val="0"/>
              <w:autoSpaceDE w:val="0"/>
              <w:autoSpaceDN w:val="0"/>
              <w:adjustRightInd w:val="0"/>
              <w:ind w:left="-108" w:right="-108"/>
              <w:jc w:val="center"/>
              <w:rPr>
                <w:rFonts w:eastAsia="Calibri"/>
              </w:rPr>
            </w:pPr>
          </w:p>
        </w:tc>
        <w:tc>
          <w:tcPr>
            <w:tcW w:w="1559" w:type="dxa"/>
            <w:tcBorders>
              <w:top w:val="single" w:sz="4" w:space="0" w:color="auto"/>
              <w:left w:val="single" w:sz="4" w:space="0" w:color="auto"/>
              <w:bottom w:val="single" w:sz="4" w:space="0" w:color="auto"/>
              <w:right w:val="single" w:sz="4" w:space="0" w:color="auto"/>
            </w:tcBorders>
            <w:vAlign w:val="center"/>
          </w:tcPr>
          <w:p w14:paraId="306797B4" w14:textId="77777777" w:rsidR="00284110" w:rsidRPr="00284110" w:rsidRDefault="00284110" w:rsidP="00284110">
            <w:pPr>
              <w:autoSpaceDE w:val="0"/>
              <w:autoSpaceDN w:val="0"/>
              <w:adjustRightInd w:val="0"/>
              <w:jc w:val="center"/>
              <w:rPr>
                <w:rFonts w:eastAsia="Calibri"/>
              </w:rPr>
            </w:pPr>
            <w:r w:rsidRPr="00284110">
              <w:rPr>
                <w:rFonts w:eastAsia="Calibri"/>
              </w:rPr>
              <w:t xml:space="preserve">Текущий </w:t>
            </w:r>
          </w:p>
          <w:p w14:paraId="1133B1FB" w14:textId="77777777" w:rsidR="00284110" w:rsidRPr="00284110" w:rsidRDefault="00284110" w:rsidP="00284110">
            <w:pPr>
              <w:autoSpaceDE w:val="0"/>
              <w:autoSpaceDN w:val="0"/>
              <w:adjustRightInd w:val="0"/>
              <w:jc w:val="center"/>
              <w:rPr>
                <w:rFonts w:eastAsia="Calibri"/>
              </w:rPr>
            </w:pPr>
            <w:r w:rsidRPr="00284110">
              <w:rPr>
                <w:rFonts w:eastAsia="Calibri"/>
              </w:rPr>
              <w:t>контроль</w:t>
            </w:r>
          </w:p>
        </w:tc>
        <w:tc>
          <w:tcPr>
            <w:tcW w:w="3118" w:type="dxa"/>
            <w:tcBorders>
              <w:top w:val="single" w:sz="4" w:space="0" w:color="auto"/>
              <w:left w:val="single" w:sz="4" w:space="0" w:color="auto"/>
              <w:bottom w:val="single" w:sz="4" w:space="0" w:color="auto"/>
              <w:right w:val="single" w:sz="4" w:space="0" w:color="auto"/>
            </w:tcBorders>
            <w:vAlign w:val="center"/>
          </w:tcPr>
          <w:p w14:paraId="073F98A5" w14:textId="77777777" w:rsidR="00284110" w:rsidRPr="00284110" w:rsidRDefault="00284110" w:rsidP="00284110">
            <w:pPr>
              <w:autoSpaceDE w:val="0"/>
              <w:autoSpaceDN w:val="0"/>
              <w:adjustRightInd w:val="0"/>
              <w:jc w:val="both"/>
              <w:rPr>
                <w:rFonts w:eastAsia="Calibri"/>
              </w:rPr>
            </w:pPr>
            <w:r w:rsidRPr="00284110">
              <w:rPr>
                <w:rFonts w:eastAsia="Calibri"/>
              </w:rPr>
              <w:t>Раздел 2. Реферативный перевод. Научное аннотирование. Реферирование научных и научно-популярных статей отраслевой тематики</w:t>
            </w:r>
          </w:p>
        </w:tc>
        <w:tc>
          <w:tcPr>
            <w:tcW w:w="1560" w:type="dxa"/>
            <w:tcBorders>
              <w:top w:val="single" w:sz="4" w:space="0" w:color="auto"/>
              <w:left w:val="single" w:sz="4" w:space="0" w:color="auto"/>
              <w:bottom w:val="single" w:sz="4" w:space="0" w:color="auto"/>
              <w:right w:val="single" w:sz="4" w:space="0" w:color="auto"/>
            </w:tcBorders>
          </w:tcPr>
          <w:p w14:paraId="2DCF96BC" w14:textId="12923B07" w:rsidR="00284110" w:rsidRPr="00284110" w:rsidRDefault="00284110" w:rsidP="00284110">
            <w:pPr>
              <w:autoSpaceDE w:val="0"/>
              <w:autoSpaceDN w:val="0"/>
              <w:adjustRightInd w:val="0"/>
              <w:jc w:val="center"/>
              <w:rPr>
                <w:rFonts w:eastAsia="Calibri"/>
              </w:rPr>
            </w:pPr>
            <w:r w:rsidRPr="00284110">
              <w:rPr>
                <w:rFonts w:eastAsia="Calibri"/>
              </w:rPr>
              <w:t>УК-4</w:t>
            </w:r>
            <w:r w:rsidRPr="003A0FF3">
              <w:rPr>
                <w:rFonts w:eastAsia="Calibri"/>
              </w:rPr>
              <w:t>.2</w:t>
            </w:r>
          </w:p>
        </w:tc>
        <w:tc>
          <w:tcPr>
            <w:tcW w:w="1984" w:type="dxa"/>
            <w:tcBorders>
              <w:top w:val="single" w:sz="4" w:space="0" w:color="auto"/>
              <w:left w:val="single" w:sz="4" w:space="0" w:color="auto"/>
              <w:bottom w:val="single" w:sz="4" w:space="0" w:color="auto"/>
            </w:tcBorders>
            <w:vAlign w:val="center"/>
          </w:tcPr>
          <w:p w14:paraId="0FD664E5" w14:textId="77777777" w:rsidR="00284110" w:rsidRPr="00284110" w:rsidRDefault="00284110" w:rsidP="00284110">
            <w:pPr>
              <w:autoSpaceDE w:val="0"/>
              <w:autoSpaceDN w:val="0"/>
              <w:adjustRightInd w:val="0"/>
              <w:jc w:val="center"/>
              <w:rPr>
                <w:rFonts w:eastAsia="Calibri"/>
              </w:rPr>
            </w:pPr>
            <w:r w:rsidRPr="00284110">
              <w:rPr>
                <w:rFonts w:eastAsia="Calibri"/>
              </w:rPr>
              <w:t xml:space="preserve">Тест (компьютерные </w:t>
            </w:r>
          </w:p>
          <w:p w14:paraId="2EE95A51" w14:textId="77777777" w:rsidR="00284110" w:rsidRPr="00284110" w:rsidRDefault="00284110" w:rsidP="00284110">
            <w:pPr>
              <w:autoSpaceDE w:val="0"/>
              <w:autoSpaceDN w:val="0"/>
              <w:adjustRightInd w:val="0"/>
              <w:jc w:val="center"/>
              <w:rPr>
                <w:rFonts w:eastAsia="Calibri"/>
              </w:rPr>
            </w:pPr>
            <w:r w:rsidRPr="00284110">
              <w:rPr>
                <w:rFonts w:eastAsia="Calibri"/>
              </w:rPr>
              <w:t>технологии)</w:t>
            </w:r>
          </w:p>
        </w:tc>
      </w:tr>
      <w:tr w:rsidR="00284110" w:rsidRPr="00284110" w14:paraId="414A0437" w14:textId="77777777" w:rsidTr="00284110">
        <w:tblPrEx>
          <w:tblCellMar>
            <w:top w:w="0" w:type="dxa"/>
            <w:bottom w:w="0" w:type="dxa"/>
          </w:tblCellMar>
        </w:tblPrEx>
        <w:tc>
          <w:tcPr>
            <w:tcW w:w="426" w:type="dxa"/>
            <w:tcBorders>
              <w:top w:val="single" w:sz="4" w:space="0" w:color="auto"/>
              <w:bottom w:val="single" w:sz="4" w:space="0" w:color="auto"/>
              <w:right w:val="single" w:sz="4" w:space="0" w:color="auto"/>
            </w:tcBorders>
            <w:vAlign w:val="center"/>
          </w:tcPr>
          <w:p w14:paraId="6A2383BA" w14:textId="77777777" w:rsidR="00284110" w:rsidRPr="00284110" w:rsidRDefault="00284110" w:rsidP="00284110">
            <w:pPr>
              <w:widowControl w:val="0"/>
              <w:autoSpaceDE w:val="0"/>
              <w:autoSpaceDN w:val="0"/>
              <w:adjustRightInd w:val="0"/>
              <w:jc w:val="center"/>
              <w:rPr>
                <w:rFonts w:eastAsia="Calibri"/>
              </w:rPr>
            </w:pPr>
          </w:p>
        </w:tc>
        <w:tc>
          <w:tcPr>
            <w:tcW w:w="709" w:type="dxa"/>
            <w:tcBorders>
              <w:top w:val="single" w:sz="4" w:space="0" w:color="auto"/>
              <w:left w:val="single" w:sz="4" w:space="0" w:color="auto"/>
              <w:bottom w:val="single" w:sz="4" w:space="0" w:color="auto"/>
              <w:right w:val="single" w:sz="4" w:space="0" w:color="auto"/>
            </w:tcBorders>
            <w:vAlign w:val="center"/>
          </w:tcPr>
          <w:p w14:paraId="6F817366" w14:textId="77777777" w:rsidR="00284110" w:rsidRPr="00284110" w:rsidRDefault="00284110" w:rsidP="00284110">
            <w:pPr>
              <w:widowControl w:val="0"/>
              <w:autoSpaceDE w:val="0"/>
              <w:autoSpaceDN w:val="0"/>
              <w:adjustRightInd w:val="0"/>
              <w:ind w:left="-108" w:right="-108"/>
              <w:jc w:val="center"/>
              <w:rPr>
                <w:rFonts w:eastAsia="Calibri"/>
              </w:rPr>
            </w:pPr>
            <w:r w:rsidRPr="00284110">
              <w:rPr>
                <w:rFonts w:eastAsia="Calibri"/>
              </w:rPr>
              <w:t>9-13</w:t>
            </w:r>
          </w:p>
        </w:tc>
        <w:tc>
          <w:tcPr>
            <w:tcW w:w="6237" w:type="dxa"/>
            <w:gridSpan w:val="3"/>
            <w:tcBorders>
              <w:top w:val="single" w:sz="4" w:space="0" w:color="auto"/>
              <w:left w:val="single" w:sz="4" w:space="0" w:color="auto"/>
              <w:bottom w:val="single" w:sz="4" w:space="0" w:color="auto"/>
              <w:right w:val="single" w:sz="4" w:space="0" w:color="auto"/>
            </w:tcBorders>
            <w:vAlign w:val="center"/>
          </w:tcPr>
          <w:p w14:paraId="5435016C" w14:textId="77777777" w:rsidR="00284110" w:rsidRPr="00284110" w:rsidRDefault="00284110" w:rsidP="00284110">
            <w:pPr>
              <w:autoSpaceDE w:val="0"/>
              <w:autoSpaceDN w:val="0"/>
              <w:adjustRightInd w:val="0"/>
              <w:jc w:val="both"/>
              <w:rPr>
                <w:rFonts w:eastAsia="Calibri"/>
              </w:rPr>
            </w:pPr>
            <w:r w:rsidRPr="00284110">
              <w:rPr>
                <w:rFonts w:eastAsia="Calibri"/>
              </w:rPr>
              <w:t>Раздел 3. Публичное выступление как особый вид иноязычной речевой деятельности. Презентация на английском языке.</w:t>
            </w:r>
          </w:p>
        </w:tc>
        <w:tc>
          <w:tcPr>
            <w:tcW w:w="1984" w:type="dxa"/>
            <w:tcBorders>
              <w:top w:val="single" w:sz="4" w:space="0" w:color="auto"/>
              <w:left w:val="single" w:sz="4" w:space="0" w:color="auto"/>
              <w:bottom w:val="single" w:sz="4" w:space="0" w:color="auto"/>
            </w:tcBorders>
            <w:vAlign w:val="center"/>
          </w:tcPr>
          <w:p w14:paraId="10845F55" w14:textId="77777777" w:rsidR="00284110" w:rsidRPr="00284110" w:rsidRDefault="00284110" w:rsidP="00284110">
            <w:pPr>
              <w:autoSpaceDE w:val="0"/>
              <w:autoSpaceDN w:val="0"/>
              <w:adjustRightInd w:val="0"/>
              <w:jc w:val="center"/>
              <w:rPr>
                <w:rFonts w:eastAsia="Calibri"/>
              </w:rPr>
            </w:pPr>
          </w:p>
        </w:tc>
      </w:tr>
      <w:tr w:rsidR="00284110" w:rsidRPr="00284110" w14:paraId="503576B2" w14:textId="77777777" w:rsidTr="00284110">
        <w:tblPrEx>
          <w:tblCellMar>
            <w:top w:w="0" w:type="dxa"/>
            <w:bottom w:w="0" w:type="dxa"/>
          </w:tblCellMar>
        </w:tblPrEx>
        <w:tc>
          <w:tcPr>
            <w:tcW w:w="426" w:type="dxa"/>
            <w:tcBorders>
              <w:top w:val="single" w:sz="4" w:space="0" w:color="auto"/>
              <w:bottom w:val="single" w:sz="4" w:space="0" w:color="auto"/>
              <w:right w:val="single" w:sz="4" w:space="0" w:color="auto"/>
            </w:tcBorders>
            <w:vAlign w:val="center"/>
          </w:tcPr>
          <w:p w14:paraId="4F907EA2" w14:textId="77777777" w:rsidR="00284110" w:rsidRPr="00284110" w:rsidRDefault="00284110" w:rsidP="00284110">
            <w:pPr>
              <w:widowControl w:val="0"/>
              <w:autoSpaceDE w:val="0"/>
              <w:autoSpaceDN w:val="0"/>
              <w:adjustRightInd w:val="0"/>
              <w:jc w:val="center"/>
              <w:rPr>
                <w:rFonts w:eastAsia="Calibri"/>
              </w:rPr>
            </w:pPr>
            <w:r w:rsidRPr="00284110">
              <w:rPr>
                <w:rFonts w:eastAsia="Calibri"/>
              </w:rPr>
              <w:t>9</w:t>
            </w:r>
          </w:p>
        </w:tc>
        <w:tc>
          <w:tcPr>
            <w:tcW w:w="709" w:type="dxa"/>
            <w:tcBorders>
              <w:top w:val="single" w:sz="4" w:space="0" w:color="auto"/>
              <w:left w:val="single" w:sz="4" w:space="0" w:color="auto"/>
              <w:bottom w:val="single" w:sz="4" w:space="0" w:color="auto"/>
              <w:right w:val="single" w:sz="4" w:space="0" w:color="auto"/>
            </w:tcBorders>
            <w:vAlign w:val="center"/>
          </w:tcPr>
          <w:p w14:paraId="7556DFB8" w14:textId="77777777" w:rsidR="00284110" w:rsidRPr="00284110" w:rsidRDefault="00284110" w:rsidP="00284110">
            <w:pPr>
              <w:widowControl w:val="0"/>
              <w:autoSpaceDE w:val="0"/>
              <w:autoSpaceDN w:val="0"/>
              <w:adjustRightInd w:val="0"/>
              <w:ind w:left="-108" w:right="-108"/>
              <w:jc w:val="center"/>
              <w:rPr>
                <w:rFonts w:eastAsia="Calibri"/>
              </w:rPr>
            </w:pPr>
          </w:p>
        </w:tc>
        <w:tc>
          <w:tcPr>
            <w:tcW w:w="1559" w:type="dxa"/>
            <w:tcBorders>
              <w:top w:val="single" w:sz="4" w:space="0" w:color="auto"/>
              <w:left w:val="single" w:sz="4" w:space="0" w:color="auto"/>
              <w:bottom w:val="single" w:sz="4" w:space="0" w:color="auto"/>
              <w:right w:val="single" w:sz="4" w:space="0" w:color="auto"/>
            </w:tcBorders>
            <w:vAlign w:val="center"/>
          </w:tcPr>
          <w:p w14:paraId="20D19201" w14:textId="77777777" w:rsidR="00284110" w:rsidRPr="00284110" w:rsidRDefault="00284110" w:rsidP="00284110">
            <w:pPr>
              <w:autoSpaceDE w:val="0"/>
              <w:autoSpaceDN w:val="0"/>
              <w:adjustRightInd w:val="0"/>
              <w:jc w:val="center"/>
              <w:rPr>
                <w:rFonts w:eastAsia="Calibri"/>
              </w:rPr>
            </w:pPr>
            <w:r w:rsidRPr="00284110">
              <w:rPr>
                <w:rFonts w:eastAsia="Calibri"/>
              </w:rPr>
              <w:t xml:space="preserve">Текущий </w:t>
            </w:r>
          </w:p>
          <w:p w14:paraId="22DAE318" w14:textId="77777777" w:rsidR="00284110" w:rsidRPr="00284110" w:rsidRDefault="00284110" w:rsidP="00284110">
            <w:pPr>
              <w:autoSpaceDE w:val="0"/>
              <w:autoSpaceDN w:val="0"/>
              <w:adjustRightInd w:val="0"/>
              <w:jc w:val="center"/>
              <w:rPr>
                <w:rFonts w:eastAsia="Calibri"/>
              </w:rPr>
            </w:pPr>
            <w:r w:rsidRPr="00284110">
              <w:rPr>
                <w:rFonts w:eastAsia="Calibri"/>
              </w:rPr>
              <w:t>контроль</w:t>
            </w:r>
          </w:p>
        </w:tc>
        <w:tc>
          <w:tcPr>
            <w:tcW w:w="3118" w:type="dxa"/>
            <w:tcBorders>
              <w:top w:val="single" w:sz="4" w:space="0" w:color="auto"/>
              <w:left w:val="single" w:sz="4" w:space="0" w:color="auto"/>
              <w:bottom w:val="single" w:sz="4" w:space="0" w:color="auto"/>
              <w:right w:val="single" w:sz="4" w:space="0" w:color="auto"/>
            </w:tcBorders>
            <w:vAlign w:val="center"/>
          </w:tcPr>
          <w:p w14:paraId="4246C212" w14:textId="77777777" w:rsidR="00284110" w:rsidRPr="00284110" w:rsidRDefault="00284110" w:rsidP="00284110">
            <w:pPr>
              <w:autoSpaceDE w:val="0"/>
              <w:autoSpaceDN w:val="0"/>
              <w:adjustRightInd w:val="0"/>
              <w:jc w:val="both"/>
              <w:rPr>
                <w:rFonts w:eastAsia="Calibri"/>
              </w:rPr>
            </w:pPr>
            <w:r w:rsidRPr="00284110">
              <w:rPr>
                <w:rFonts w:eastAsia="Calibri"/>
              </w:rPr>
              <w:t>3.1 Виды и этапы публичных выступлений. Речевые клише докладов и презентаций на иностранном языке.</w:t>
            </w:r>
          </w:p>
        </w:tc>
        <w:tc>
          <w:tcPr>
            <w:tcW w:w="1560" w:type="dxa"/>
            <w:tcBorders>
              <w:top w:val="single" w:sz="4" w:space="0" w:color="auto"/>
              <w:left w:val="single" w:sz="4" w:space="0" w:color="auto"/>
              <w:bottom w:val="single" w:sz="4" w:space="0" w:color="auto"/>
              <w:right w:val="single" w:sz="4" w:space="0" w:color="auto"/>
            </w:tcBorders>
            <w:vAlign w:val="center"/>
          </w:tcPr>
          <w:p w14:paraId="3053B965" w14:textId="77777777" w:rsidR="00284110" w:rsidRDefault="00284110" w:rsidP="00284110">
            <w:pPr>
              <w:widowControl w:val="0"/>
              <w:autoSpaceDE w:val="0"/>
              <w:autoSpaceDN w:val="0"/>
              <w:adjustRightInd w:val="0"/>
              <w:jc w:val="center"/>
              <w:rPr>
                <w:rFonts w:eastAsia="Calibri"/>
              </w:rPr>
            </w:pPr>
            <w:r w:rsidRPr="00284110">
              <w:rPr>
                <w:rFonts w:eastAsia="Calibri"/>
              </w:rPr>
              <w:t>УК-4</w:t>
            </w:r>
            <w:r>
              <w:rPr>
                <w:rFonts w:eastAsia="Calibri"/>
              </w:rPr>
              <w:t>.1</w:t>
            </w:r>
          </w:p>
          <w:p w14:paraId="2F9008C7" w14:textId="0593690A" w:rsidR="00284110" w:rsidRPr="00284110" w:rsidRDefault="00284110" w:rsidP="00284110">
            <w:pPr>
              <w:widowControl w:val="0"/>
              <w:autoSpaceDE w:val="0"/>
              <w:autoSpaceDN w:val="0"/>
              <w:adjustRightInd w:val="0"/>
              <w:jc w:val="center"/>
              <w:rPr>
                <w:rFonts w:eastAsia="Calibri"/>
              </w:rPr>
            </w:pPr>
            <w:r w:rsidRPr="00284110">
              <w:rPr>
                <w:rFonts w:eastAsia="Calibri"/>
              </w:rPr>
              <w:t>УК-4</w:t>
            </w:r>
            <w:r>
              <w:rPr>
                <w:rFonts w:eastAsia="Calibri"/>
              </w:rPr>
              <w:t>.2</w:t>
            </w:r>
          </w:p>
        </w:tc>
        <w:tc>
          <w:tcPr>
            <w:tcW w:w="1984" w:type="dxa"/>
            <w:tcBorders>
              <w:top w:val="single" w:sz="4" w:space="0" w:color="auto"/>
              <w:left w:val="single" w:sz="4" w:space="0" w:color="auto"/>
              <w:bottom w:val="single" w:sz="4" w:space="0" w:color="auto"/>
            </w:tcBorders>
            <w:vAlign w:val="center"/>
          </w:tcPr>
          <w:p w14:paraId="43AD84C6" w14:textId="77777777" w:rsidR="00284110" w:rsidRPr="00284110" w:rsidRDefault="00284110" w:rsidP="00284110">
            <w:pPr>
              <w:autoSpaceDE w:val="0"/>
              <w:autoSpaceDN w:val="0"/>
              <w:adjustRightInd w:val="0"/>
              <w:jc w:val="center"/>
              <w:rPr>
                <w:rFonts w:eastAsia="Calibri"/>
              </w:rPr>
            </w:pPr>
            <w:r w:rsidRPr="00284110">
              <w:rPr>
                <w:rFonts w:eastAsia="Calibri"/>
              </w:rPr>
              <w:t>Монологическое высказывание (устно).</w:t>
            </w:r>
          </w:p>
          <w:p w14:paraId="72CB6888" w14:textId="77777777" w:rsidR="00284110" w:rsidRPr="00284110" w:rsidRDefault="00284110" w:rsidP="00284110">
            <w:pPr>
              <w:autoSpaceDE w:val="0"/>
              <w:autoSpaceDN w:val="0"/>
              <w:adjustRightInd w:val="0"/>
              <w:jc w:val="center"/>
              <w:rPr>
                <w:rFonts w:eastAsia="Calibri"/>
              </w:rPr>
            </w:pPr>
          </w:p>
          <w:p w14:paraId="007629FD" w14:textId="77777777" w:rsidR="00284110" w:rsidRPr="00284110" w:rsidRDefault="00284110" w:rsidP="00284110">
            <w:pPr>
              <w:autoSpaceDE w:val="0"/>
              <w:autoSpaceDN w:val="0"/>
              <w:adjustRightInd w:val="0"/>
              <w:jc w:val="center"/>
              <w:rPr>
                <w:rFonts w:eastAsia="Calibri"/>
              </w:rPr>
            </w:pPr>
            <w:r w:rsidRPr="00284110">
              <w:rPr>
                <w:rFonts w:eastAsia="Calibri"/>
              </w:rPr>
              <w:lastRenderedPageBreak/>
              <w:t>Презентация доклада (устно и письменно).</w:t>
            </w:r>
          </w:p>
        </w:tc>
      </w:tr>
      <w:tr w:rsidR="00284110" w:rsidRPr="00284110" w14:paraId="695CD88D" w14:textId="77777777" w:rsidTr="00284110">
        <w:tblPrEx>
          <w:tblCellMar>
            <w:top w:w="0" w:type="dxa"/>
            <w:bottom w:w="0" w:type="dxa"/>
          </w:tblCellMar>
        </w:tblPrEx>
        <w:tc>
          <w:tcPr>
            <w:tcW w:w="426" w:type="dxa"/>
            <w:tcBorders>
              <w:top w:val="single" w:sz="4" w:space="0" w:color="auto"/>
              <w:bottom w:val="single" w:sz="4" w:space="0" w:color="auto"/>
              <w:right w:val="single" w:sz="4" w:space="0" w:color="auto"/>
            </w:tcBorders>
            <w:vAlign w:val="center"/>
          </w:tcPr>
          <w:p w14:paraId="2E1775D0" w14:textId="77777777" w:rsidR="00284110" w:rsidRPr="00284110" w:rsidRDefault="00284110" w:rsidP="00284110">
            <w:pPr>
              <w:widowControl w:val="0"/>
              <w:autoSpaceDE w:val="0"/>
              <w:autoSpaceDN w:val="0"/>
              <w:adjustRightInd w:val="0"/>
              <w:jc w:val="center"/>
              <w:rPr>
                <w:rFonts w:eastAsia="Calibri"/>
              </w:rPr>
            </w:pPr>
            <w:r w:rsidRPr="00284110">
              <w:rPr>
                <w:rFonts w:eastAsia="Calibri"/>
              </w:rPr>
              <w:lastRenderedPageBreak/>
              <w:t>10</w:t>
            </w:r>
          </w:p>
        </w:tc>
        <w:tc>
          <w:tcPr>
            <w:tcW w:w="709" w:type="dxa"/>
            <w:tcBorders>
              <w:top w:val="single" w:sz="4" w:space="0" w:color="auto"/>
              <w:left w:val="single" w:sz="4" w:space="0" w:color="auto"/>
              <w:bottom w:val="single" w:sz="4" w:space="0" w:color="auto"/>
              <w:right w:val="single" w:sz="4" w:space="0" w:color="auto"/>
            </w:tcBorders>
            <w:vAlign w:val="center"/>
          </w:tcPr>
          <w:p w14:paraId="550F8820" w14:textId="77777777" w:rsidR="00284110" w:rsidRPr="00284110" w:rsidRDefault="00284110" w:rsidP="00284110">
            <w:pPr>
              <w:widowControl w:val="0"/>
              <w:autoSpaceDE w:val="0"/>
              <w:autoSpaceDN w:val="0"/>
              <w:adjustRightInd w:val="0"/>
              <w:ind w:left="-108" w:right="-108"/>
              <w:jc w:val="center"/>
              <w:rPr>
                <w:rFonts w:eastAsia="Calibri"/>
              </w:rPr>
            </w:pPr>
          </w:p>
        </w:tc>
        <w:tc>
          <w:tcPr>
            <w:tcW w:w="1559" w:type="dxa"/>
            <w:tcBorders>
              <w:top w:val="single" w:sz="4" w:space="0" w:color="auto"/>
              <w:left w:val="single" w:sz="4" w:space="0" w:color="auto"/>
              <w:bottom w:val="single" w:sz="4" w:space="0" w:color="auto"/>
              <w:right w:val="single" w:sz="4" w:space="0" w:color="auto"/>
            </w:tcBorders>
          </w:tcPr>
          <w:p w14:paraId="4FE60C1D" w14:textId="77777777" w:rsidR="00284110" w:rsidRPr="00284110" w:rsidRDefault="00284110" w:rsidP="00284110">
            <w:pPr>
              <w:autoSpaceDE w:val="0"/>
              <w:autoSpaceDN w:val="0"/>
              <w:adjustRightInd w:val="0"/>
              <w:jc w:val="center"/>
              <w:rPr>
                <w:rFonts w:eastAsia="Calibri"/>
              </w:rPr>
            </w:pPr>
            <w:r w:rsidRPr="00284110">
              <w:rPr>
                <w:rFonts w:eastAsia="Calibri"/>
              </w:rPr>
              <w:t xml:space="preserve">Текущий </w:t>
            </w:r>
          </w:p>
          <w:p w14:paraId="476BA23B" w14:textId="77777777" w:rsidR="00284110" w:rsidRPr="00284110" w:rsidRDefault="00284110" w:rsidP="00284110">
            <w:pPr>
              <w:autoSpaceDE w:val="0"/>
              <w:autoSpaceDN w:val="0"/>
              <w:adjustRightInd w:val="0"/>
              <w:jc w:val="center"/>
              <w:rPr>
                <w:rFonts w:eastAsia="Calibri"/>
              </w:rPr>
            </w:pPr>
            <w:r w:rsidRPr="00284110">
              <w:rPr>
                <w:rFonts w:eastAsia="Calibri"/>
              </w:rPr>
              <w:t>контроль</w:t>
            </w:r>
          </w:p>
        </w:tc>
        <w:tc>
          <w:tcPr>
            <w:tcW w:w="3118" w:type="dxa"/>
            <w:tcBorders>
              <w:top w:val="single" w:sz="4" w:space="0" w:color="auto"/>
              <w:left w:val="single" w:sz="4" w:space="0" w:color="auto"/>
              <w:bottom w:val="single" w:sz="4" w:space="0" w:color="auto"/>
              <w:right w:val="single" w:sz="4" w:space="0" w:color="auto"/>
            </w:tcBorders>
            <w:vAlign w:val="center"/>
          </w:tcPr>
          <w:p w14:paraId="073B8847" w14:textId="77777777" w:rsidR="00284110" w:rsidRPr="00284110" w:rsidRDefault="00284110" w:rsidP="00284110">
            <w:pPr>
              <w:autoSpaceDE w:val="0"/>
              <w:autoSpaceDN w:val="0"/>
              <w:adjustRightInd w:val="0"/>
              <w:jc w:val="both"/>
              <w:rPr>
                <w:rFonts w:eastAsia="Calibri"/>
              </w:rPr>
            </w:pPr>
            <w:r w:rsidRPr="00284110">
              <w:rPr>
                <w:rFonts w:eastAsia="Calibri"/>
              </w:rPr>
              <w:t xml:space="preserve">3.2 Практикум по презентации научного доклада. Деловая (ролевая) игра "Научная конференция". </w:t>
            </w:r>
          </w:p>
        </w:tc>
        <w:tc>
          <w:tcPr>
            <w:tcW w:w="1560" w:type="dxa"/>
            <w:tcBorders>
              <w:top w:val="single" w:sz="4" w:space="0" w:color="auto"/>
              <w:left w:val="single" w:sz="4" w:space="0" w:color="auto"/>
              <w:bottom w:val="single" w:sz="4" w:space="0" w:color="auto"/>
              <w:right w:val="single" w:sz="4" w:space="0" w:color="auto"/>
            </w:tcBorders>
          </w:tcPr>
          <w:p w14:paraId="46FBFBC9" w14:textId="77777777" w:rsidR="00284110" w:rsidRDefault="00284110" w:rsidP="00284110">
            <w:pPr>
              <w:widowControl w:val="0"/>
              <w:autoSpaceDE w:val="0"/>
              <w:autoSpaceDN w:val="0"/>
              <w:adjustRightInd w:val="0"/>
              <w:jc w:val="center"/>
              <w:rPr>
                <w:rFonts w:eastAsia="Calibri"/>
              </w:rPr>
            </w:pPr>
            <w:r w:rsidRPr="00284110">
              <w:rPr>
                <w:rFonts w:eastAsia="Calibri"/>
              </w:rPr>
              <w:t>УК-4</w:t>
            </w:r>
            <w:r w:rsidRPr="00235240">
              <w:rPr>
                <w:rFonts w:eastAsia="Calibri"/>
              </w:rPr>
              <w:t>.1</w:t>
            </w:r>
          </w:p>
          <w:p w14:paraId="11E7D347" w14:textId="60AE050F" w:rsidR="00284110" w:rsidRPr="00284110" w:rsidRDefault="00284110" w:rsidP="00284110">
            <w:pPr>
              <w:widowControl w:val="0"/>
              <w:autoSpaceDE w:val="0"/>
              <w:autoSpaceDN w:val="0"/>
              <w:adjustRightInd w:val="0"/>
              <w:jc w:val="center"/>
              <w:rPr>
                <w:rFonts w:eastAsia="Calibri"/>
              </w:rPr>
            </w:pPr>
            <w:r w:rsidRPr="00284110">
              <w:rPr>
                <w:rFonts w:eastAsia="Calibri"/>
              </w:rPr>
              <w:t>УК-4</w:t>
            </w:r>
            <w:r>
              <w:rPr>
                <w:rFonts w:eastAsia="Calibri"/>
              </w:rPr>
              <w:t>.2</w:t>
            </w:r>
          </w:p>
        </w:tc>
        <w:tc>
          <w:tcPr>
            <w:tcW w:w="1984" w:type="dxa"/>
            <w:tcBorders>
              <w:top w:val="single" w:sz="4" w:space="0" w:color="auto"/>
              <w:left w:val="single" w:sz="4" w:space="0" w:color="auto"/>
              <w:bottom w:val="single" w:sz="4" w:space="0" w:color="auto"/>
            </w:tcBorders>
            <w:vAlign w:val="center"/>
          </w:tcPr>
          <w:p w14:paraId="05A10936" w14:textId="77777777" w:rsidR="00284110" w:rsidRPr="00284110" w:rsidRDefault="00284110" w:rsidP="00284110">
            <w:pPr>
              <w:autoSpaceDE w:val="0"/>
              <w:autoSpaceDN w:val="0"/>
              <w:adjustRightInd w:val="0"/>
              <w:jc w:val="center"/>
              <w:rPr>
                <w:rFonts w:eastAsia="Calibri"/>
              </w:rPr>
            </w:pPr>
            <w:r w:rsidRPr="00284110">
              <w:rPr>
                <w:rFonts w:eastAsia="Calibri"/>
              </w:rPr>
              <w:t>Монологическое высказывание (устно).</w:t>
            </w:r>
          </w:p>
          <w:p w14:paraId="0DEB1BDC" w14:textId="77777777" w:rsidR="00284110" w:rsidRPr="00284110" w:rsidRDefault="00284110" w:rsidP="00284110">
            <w:pPr>
              <w:autoSpaceDE w:val="0"/>
              <w:autoSpaceDN w:val="0"/>
              <w:adjustRightInd w:val="0"/>
              <w:jc w:val="center"/>
              <w:rPr>
                <w:rFonts w:eastAsia="Calibri"/>
              </w:rPr>
            </w:pPr>
          </w:p>
          <w:p w14:paraId="0F988617" w14:textId="77777777" w:rsidR="00284110" w:rsidRPr="00284110" w:rsidRDefault="00284110" w:rsidP="00284110">
            <w:pPr>
              <w:autoSpaceDE w:val="0"/>
              <w:autoSpaceDN w:val="0"/>
              <w:adjustRightInd w:val="0"/>
              <w:jc w:val="center"/>
              <w:rPr>
                <w:rFonts w:eastAsia="Calibri"/>
              </w:rPr>
            </w:pPr>
            <w:r w:rsidRPr="00284110">
              <w:rPr>
                <w:rFonts w:eastAsia="Calibri"/>
              </w:rPr>
              <w:t>Презентация доклада (устно и письменно).</w:t>
            </w:r>
          </w:p>
        </w:tc>
      </w:tr>
      <w:tr w:rsidR="00284110" w:rsidRPr="00284110" w14:paraId="6B8702AE" w14:textId="77777777" w:rsidTr="00284110">
        <w:tblPrEx>
          <w:tblCellMar>
            <w:top w:w="0" w:type="dxa"/>
            <w:bottom w:w="0" w:type="dxa"/>
          </w:tblCellMar>
        </w:tblPrEx>
        <w:tc>
          <w:tcPr>
            <w:tcW w:w="426" w:type="dxa"/>
            <w:tcBorders>
              <w:top w:val="single" w:sz="4" w:space="0" w:color="auto"/>
              <w:bottom w:val="single" w:sz="4" w:space="0" w:color="auto"/>
              <w:right w:val="single" w:sz="4" w:space="0" w:color="auto"/>
            </w:tcBorders>
            <w:vAlign w:val="center"/>
          </w:tcPr>
          <w:p w14:paraId="29EC7BE8" w14:textId="77777777" w:rsidR="00284110" w:rsidRPr="00284110" w:rsidRDefault="00284110" w:rsidP="00284110">
            <w:pPr>
              <w:widowControl w:val="0"/>
              <w:autoSpaceDE w:val="0"/>
              <w:autoSpaceDN w:val="0"/>
              <w:adjustRightInd w:val="0"/>
              <w:jc w:val="center"/>
              <w:rPr>
                <w:rFonts w:eastAsia="Calibri"/>
              </w:rPr>
            </w:pPr>
            <w:r w:rsidRPr="00284110">
              <w:rPr>
                <w:rFonts w:eastAsia="Calibri"/>
              </w:rPr>
              <w:t>11</w:t>
            </w:r>
          </w:p>
        </w:tc>
        <w:tc>
          <w:tcPr>
            <w:tcW w:w="709" w:type="dxa"/>
            <w:tcBorders>
              <w:top w:val="single" w:sz="4" w:space="0" w:color="auto"/>
              <w:left w:val="single" w:sz="4" w:space="0" w:color="auto"/>
              <w:bottom w:val="single" w:sz="4" w:space="0" w:color="auto"/>
              <w:right w:val="single" w:sz="4" w:space="0" w:color="auto"/>
            </w:tcBorders>
            <w:vAlign w:val="center"/>
          </w:tcPr>
          <w:p w14:paraId="705A2F39" w14:textId="77777777" w:rsidR="00284110" w:rsidRPr="00284110" w:rsidRDefault="00284110" w:rsidP="00284110">
            <w:pPr>
              <w:widowControl w:val="0"/>
              <w:autoSpaceDE w:val="0"/>
              <w:autoSpaceDN w:val="0"/>
              <w:adjustRightInd w:val="0"/>
              <w:ind w:left="-108" w:right="-108"/>
              <w:jc w:val="center"/>
              <w:rPr>
                <w:rFonts w:eastAsia="Calibri"/>
              </w:rPr>
            </w:pPr>
          </w:p>
        </w:tc>
        <w:tc>
          <w:tcPr>
            <w:tcW w:w="1559" w:type="dxa"/>
            <w:tcBorders>
              <w:top w:val="single" w:sz="4" w:space="0" w:color="auto"/>
              <w:left w:val="single" w:sz="4" w:space="0" w:color="auto"/>
              <w:bottom w:val="single" w:sz="4" w:space="0" w:color="auto"/>
              <w:right w:val="single" w:sz="4" w:space="0" w:color="auto"/>
            </w:tcBorders>
          </w:tcPr>
          <w:p w14:paraId="4ED28389" w14:textId="77777777" w:rsidR="00284110" w:rsidRPr="00284110" w:rsidRDefault="00284110" w:rsidP="00284110">
            <w:pPr>
              <w:autoSpaceDE w:val="0"/>
              <w:autoSpaceDN w:val="0"/>
              <w:adjustRightInd w:val="0"/>
              <w:jc w:val="center"/>
              <w:rPr>
                <w:rFonts w:eastAsia="Calibri"/>
              </w:rPr>
            </w:pPr>
            <w:r w:rsidRPr="00284110">
              <w:rPr>
                <w:rFonts w:eastAsia="Calibri"/>
              </w:rPr>
              <w:t xml:space="preserve">Текущий </w:t>
            </w:r>
          </w:p>
          <w:p w14:paraId="7D0CF2E9" w14:textId="77777777" w:rsidR="00284110" w:rsidRPr="00284110" w:rsidRDefault="00284110" w:rsidP="00284110">
            <w:pPr>
              <w:autoSpaceDE w:val="0"/>
              <w:autoSpaceDN w:val="0"/>
              <w:adjustRightInd w:val="0"/>
              <w:jc w:val="center"/>
              <w:rPr>
                <w:rFonts w:eastAsia="Calibri"/>
              </w:rPr>
            </w:pPr>
            <w:r w:rsidRPr="00284110">
              <w:rPr>
                <w:rFonts w:eastAsia="Calibri"/>
              </w:rPr>
              <w:t>контроль</w:t>
            </w:r>
          </w:p>
        </w:tc>
        <w:tc>
          <w:tcPr>
            <w:tcW w:w="3118" w:type="dxa"/>
            <w:tcBorders>
              <w:top w:val="single" w:sz="4" w:space="0" w:color="auto"/>
              <w:left w:val="single" w:sz="4" w:space="0" w:color="auto"/>
              <w:bottom w:val="single" w:sz="4" w:space="0" w:color="auto"/>
              <w:right w:val="single" w:sz="4" w:space="0" w:color="auto"/>
            </w:tcBorders>
            <w:vAlign w:val="center"/>
          </w:tcPr>
          <w:p w14:paraId="74CFD42B" w14:textId="77777777" w:rsidR="00284110" w:rsidRPr="00284110" w:rsidRDefault="00284110" w:rsidP="00284110">
            <w:pPr>
              <w:autoSpaceDE w:val="0"/>
              <w:autoSpaceDN w:val="0"/>
              <w:adjustRightInd w:val="0"/>
              <w:jc w:val="both"/>
              <w:rPr>
                <w:rFonts w:eastAsia="Calibri"/>
              </w:rPr>
            </w:pPr>
            <w:r w:rsidRPr="00284110">
              <w:rPr>
                <w:rFonts w:eastAsia="Calibri"/>
              </w:rPr>
              <w:t>3.3 Чтение (ознакомительное и поисковое) текстов отраслевой тематики. Подготовка презентации доклада.</w:t>
            </w:r>
          </w:p>
        </w:tc>
        <w:tc>
          <w:tcPr>
            <w:tcW w:w="1560" w:type="dxa"/>
            <w:tcBorders>
              <w:top w:val="single" w:sz="4" w:space="0" w:color="auto"/>
              <w:left w:val="single" w:sz="4" w:space="0" w:color="auto"/>
              <w:bottom w:val="single" w:sz="4" w:space="0" w:color="auto"/>
              <w:right w:val="single" w:sz="4" w:space="0" w:color="auto"/>
            </w:tcBorders>
          </w:tcPr>
          <w:p w14:paraId="46AD7274" w14:textId="77777777" w:rsidR="00284110" w:rsidRDefault="00284110" w:rsidP="00284110">
            <w:pPr>
              <w:widowControl w:val="0"/>
              <w:autoSpaceDE w:val="0"/>
              <w:autoSpaceDN w:val="0"/>
              <w:adjustRightInd w:val="0"/>
              <w:jc w:val="center"/>
              <w:rPr>
                <w:rFonts w:eastAsia="Calibri"/>
              </w:rPr>
            </w:pPr>
            <w:r w:rsidRPr="00284110">
              <w:rPr>
                <w:rFonts w:eastAsia="Calibri"/>
              </w:rPr>
              <w:t>УК-4</w:t>
            </w:r>
            <w:r>
              <w:rPr>
                <w:rFonts w:eastAsia="Calibri"/>
              </w:rPr>
              <w:t>.1</w:t>
            </w:r>
          </w:p>
          <w:p w14:paraId="24FC5B9E" w14:textId="77777777" w:rsidR="00284110" w:rsidRDefault="00284110" w:rsidP="00284110">
            <w:pPr>
              <w:widowControl w:val="0"/>
              <w:autoSpaceDE w:val="0"/>
              <w:autoSpaceDN w:val="0"/>
              <w:adjustRightInd w:val="0"/>
              <w:jc w:val="center"/>
              <w:rPr>
                <w:rFonts w:eastAsia="Calibri"/>
              </w:rPr>
            </w:pPr>
            <w:r w:rsidRPr="00284110">
              <w:rPr>
                <w:rFonts w:eastAsia="Calibri"/>
              </w:rPr>
              <w:t>УК-4</w:t>
            </w:r>
            <w:r>
              <w:rPr>
                <w:rFonts w:eastAsia="Calibri"/>
              </w:rPr>
              <w:t>.2</w:t>
            </w:r>
          </w:p>
          <w:p w14:paraId="640B7BD1" w14:textId="7D604536" w:rsidR="00284110" w:rsidRPr="00284110" w:rsidRDefault="00284110" w:rsidP="00284110">
            <w:pPr>
              <w:widowControl w:val="0"/>
              <w:autoSpaceDE w:val="0"/>
              <w:autoSpaceDN w:val="0"/>
              <w:adjustRightInd w:val="0"/>
              <w:jc w:val="center"/>
              <w:rPr>
                <w:rFonts w:eastAsia="Calibri"/>
              </w:rPr>
            </w:pPr>
          </w:p>
        </w:tc>
        <w:tc>
          <w:tcPr>
            <w:tcW w:w="1984" w:type="dxa"/>
            <w:tcBorders>
              <w:top w:val="single" w:sz="4" w:space="0" w:color="auto"/>
              <w:left w:val="single" w:sz="4" w:space="0" w:color="auto"/>
              <w:bottom w:val="single" w:sz="4" w:space="0" w:color="auto"/>
            </w:tcBorders>
            <w:vAlign w:val="center"/>
          </w:tcPr>
          <w:p w14:paraId="2799E70E" w14:textId="77777777" w:rsidR="00284110" w:rsidRPr="00284110" w:rsidRDefault="00284110" w:rsidP="00284110">
            <w:pPr>
              <w:autoSpaceDE w:val="0"/>
              <w:autoSpaceDN w:val="0"/>
              <w:adjustRightInd w:val="0"/>
              <w:jc w:val="center"/>
              <w:rPr>
                <w:rFonts w:eastAsia="Calibri"/>
              </w:rPr>
            </w:pPr>
            <w:r w:rsidRPr="00284110">
              <w:rPr>
                <w:rFonts w:eastAsia="Calibri"/>
              </w:rPr>
              <w:t>Монологическое высказывание (устно).</w:t>
            </w:r>
          </w:p>
          <w:p w14:paraId="5641CDAA" w14:textId="77777777" w:rsidR="00284110" w:rsidRPr="00284110" w:rsidRDefault="00284110" w:rsidP="00284110">
            <w:pPr>
              <w:autoSpaceDE w:val="0"/>
              <w:autoSpaceDN w:val="0"/>
              <w:adjustRightInd w:val="0"/>
              <w:jc w:val="center"/>
              <w:rPr>
                <w:rFonts w:eastAsia="Calibri"/>
              </w:rPr>
            </w:pPr>
          </w:p>
          <w:p w14:paraId="357BDAD6" w14:textId="77777777" w:rsidR="00284110" w:rsidRPr="00284110" w:rsidRDefault="00284110" w:rsidP="00284110">
            <w:pPr>
              <w:autoSpaceDE w:val="0"/>
              <w:autoSpaceDN w:val="0"/>
              <w:adjustRightInd w:val="0"/>
              <w:jc w:val="center"/>
              <w:rPr>
                <w:rFonts w:eastAsia="Calibri"/>
              </w:rPr>
            </w:pPr>
            <w:r w:rsidRPr="00284110">
              <w:rPr>
                <w:rFonts w:eastAsia="Calibri"/>
              </w:rPr>
              <w:t>Презентация доклада (устно и письменно).</w:t>
            </w:r>
          </w:p>
        </w:tc>
      </w:tr>
      <w:tr w:rsidR="00284110" w:rsidRPr="00284110" w14:paraId="33959604" w14:textId="77777777" w:rsidTr="00284110">
        <w:tblPrEx>
          <w:tblCellMar>
            <w:top w:w="0" w:type="dxa"/>
            <w:bottom w:w="0" w:type="dxa"/>
          </w:tblCellMar>
        </w:tblPrEx>
        <w:tc>
          <w:tcPr>
            <w:tcW w:w="426" w:type="dxa"/>
            <w:tcBorders>
              <w:top w:val="single" w:sz="4" w:space="0" w:color="auto"/>
              <w:bottom w:val="single" w:sz="4" w:space="0" w:color="auto"/>
              <w:right w:val="single" w:sz="4" w:space="0" w:color="auto"/>
            </w:tcBorders>
            <w:vAlign w:val="center"/>
          </w:tcPr>
          <w:p w14:paraId="357EBD3B" w14:textId="77777777" w:rsidR="00284110" w:rsidRPr="00284110" w:rsidRDefault="00284110" w:rsidP="00284110">
            <w:pPr>
              <w:widowControl w:val="0"/>
              <w:autoSpaceDE w:val="0"/>
              <w:autoSpaceDN w:val="0"/>
              <w:adjustRightInd w:val="0"/>
              <w:jc w:val="center"/>
              <w:rPr>
                <w:rFonts w:eastAsia="Calibri"/>
              </w:rPr>
            </w:pPr>
            <w:r w:rsidRPr="00284110">
              <w:rPr>
                <w:rFonts w:eastAsia="Calibri"/>
              </w:rPr>
              <w:t>12</w:t>
            </w:r>
          </w:p>
        </w:tc>
        <w:tc>
          <w:tcPr>
            <w:tcW w:w="709" w:type="dxa"/>
            <w:tcBorders>
              <w:top w:val="single" w:sz="4" w:space="0" w:color="auto"/>
              <w:left w:val="single" w:sz="4" w:space="0" w:color="auto"/>
              <w:bottom w:val="single" w:sz="4" w:space="0" w:color="auto"/>
              <w:right w:val="single" w:sz="4" w:space="0" w:color="auto"/>
            </w:tcBorders>
            <w:vAlign w:val="center"/>
          </w:tcPr>
          <w:p w14:paraId="5A2E4930" w14:textId="77777777" w:rsidR="00284110" w:rsidRPr="00284110" w:rsidRDefault="00284110" w:rsidP="00284110">
            <w:pPr>
              <w:widowControl w:val="0"/>
              <w:autoSpaceDE w:val="0"/>
              <w:autoSpaceDN w:val="0"/>
              <w:adjustRightInd w:val="0"/>
              <w:ind w:left="-108" w:right="-108"/>
              <w:jc w:val="center"/>
              <w:rPr>
                <w:rFonts w:eastAsia="Calibri"/>
              </w:rPr>
            </w:pPr>
          </w:p>
        </w:tc>
        <w:tc>
          <w:tcPr>
            <w:tcW w:w="1559" w:type="dxa"/>
            <w:tcBorders>
              <w:top w:val="single" w:sz="4" w:space="0" w:color="auto"/>
              <w:left w:val="single" w:sz="4" w:space="0" w:color="auto"/>
              <w:bottom w:val="single" w:sz="4" w:space="0" w:color="auto"/>
              <w:right w:val="single" w:sz="4" w:space="0" w:color="auto"/>
            </w:tcBorders>
          </w:tcPr>
          <w:p w14:paraId="3CBA9E97" w14:textId="77777777" w:rsidR="00284110" w:rsidRPr="00284110" w:rsidRDefault="00284110" w:rsidP="00284110">
            <w:pPr>
              <w:autoSpaceDE w:val="0"/>
              <w:autoSpaceDN w:val="0"/>
              <w:adjustRightInd w:val="0"/>
              <w:jc w:val="center"/>
              <w:rPr>
                <w:rFonts w:eastAsia="Calibri"/>
              </w:rPr>
            </w:pPr>
            <w:r w:rsidRPr="00284110">
              <w:rPr>
                <w:rFonts w:eastAsia="Calibri"/>
              </w:rPr>
              <w:t xml:space="preserve">Текущий </w:t>
            </w:r>
          </w:p>
          <w:p w14:paraId="5E62CCC3" w14:textId="77777777" w:rsidR="00284110" w:rsidRPr="00284110" w:rsidRDefault="00284110" w:rsidP="00284110">
            <w:pPr>
              <w:autoSpaceDE w:val="0"/>
              <w:autoSpaceDN w:val="0"/>
              <w:adjustRightInd w:val="0"/>
              <w:jc w:val="center"/>
              <w:rPr>
                <w:rFonts w:eastAsia="Calibri"/>
              </w:rPr>
            </w:pPr>
            <w:r w:rsidRPr="00284110">
              <w:rPr>
                <w:rFonts w:eastAsia="Calibri"/>
              </w:rPr>
              <w:t>контроль</w:t>
            </w:r>
          </w:p>
        </w:tc>
        <w:tc>
          <w:tcPr>
            <w:tcW w:w="3118" w:type="dxa"/>
            <w:tcBorders>
              <w:top w:val="single" w:sz="4" w:space="0" w:color="auto"/>
              <w:left w:val="single" w:sz="4" w:space="0" w:color="auto"/>
              <w:bottom w:val="single" w:sz="4" w:space="0" w:color="auto"/>
              <w:right w:val="single" w:sz="4" w:space="0" w:color="auto"/>
            </w:tcBorders>
            <w:vAlign w:val="center"/>
          </w:tcPr>
          <w:p w14:paraId="0F5640BD" w14:textId="77777777" w:rsidR="00284110" w:rsidRPr="00284110" w:rsidRDefault="00284110" w:rsidP="00284110">
            <w:pPr>
              <w:autoSpaceDE w:val="0"/>
              <w:autoSpaceDN w:val="0"/>
              <w:adjustRightInd w:val="0"/>
              <w:jc w:val="both"/>
              <w:rPr>
                <w:rFonts w:eastAsia="Calibri"/>
              </w:rPr>
            </w:pPr>
            <w:r w:rsidRPr="00284110">
              <w:rPr>
                <w:rFonts w:eastAsia="Calibri"/>
              </w:rPr>
              <w:t>Раздел 3. Публичное выступление как особый вид иноязычной речевой деятельности. Презентация на английском языке.</w:t>
            </w:r>
          </w:p>
        </w:tc>
        <w:tc>
          <w:tcPr>
            <w:tcW w:w="1560" w:type="dxa"/>
            <w:tcBorders>
              <w:top w:val="single" w:sz="4" w:space="0" w:color="auto"/>
              <w:left w:val="single" w:sz="4" w:space="0" w:color="auto"/>
              <w:bottom w:val="single" w:sz="4" w:space="0" w:color="auto"/>
              <w:right w:val="single" w:sz="4" w:space="0" w:color="auto"/>
            </w:tcBorders>
          </w:tcPr>
          <w:p w14:paraId="74FB11BA" w14:textId="0AE2E492" w:rsidR="00284110" w:rsidRDefault="00284110" w:rsidP="00284110">
            <w:pPr>
              <w:widowControl w:val="0"/>
              <w:autoSpaceDE w:val="0"/>
              <w:autoSpaceDN w:val="0"/>
              <w:adjustRightInd w:val="0"/>
              <w:jc w:val="center"/>
              <w:rPr>
                <w:rFonts w:eastAsia="Calibri"/>
              </w:rPr>
            </w:pPr>
            <w:r w:rsidRPr="00284110">
              <w:rPr>
                <w:rFonts w:eastAsia="Calibri"/>
              </w:rPr>
              <w:t>УК-4</w:t>
            </w:r>
            <w:r w:rsidRPr="00235240">
              <w:rPr>
                <w:rFonts w:eastAsia="Calibri"/>
              </w:rPr>
              <w:t>.1</w:t>
            </w:r>
          </w:p>
          <w:p w14:paraId="7AFE5BB6" w14:textId="5EE3FEE9" w:rsidR="00284110" w:rsidRPr="00284110" w:rsidRDefault="00284110" w:rsidP="00284110">
            <w:pPr>
              <w:widowControl w:val="0"/>
              <w:autoSpaceDE w:val="0"/>
              <w:autoSpaceDN w:val="0"/>
              <w:adjustRightInd w:val="0"/>
              <w:jc w:val="center"/>
              <w:rPr>
                <w:rFonts w:eastAsia="Calibri"/>
              </w:rPr>
            </w:pPr>
            <w:r w:rsidRPr="00284110">
              <w:rPr>
                <w:rFonts w:eastAsia="Calibri"/>
              </w:rPr>
              <w:t>УК-4</w:t>
            </w:r>
            <w:r>
              <w:rPr>
                <w:rFonts w:eastAsia="Calibri"/>
              </w:rPr>
              <w:t>.2</w:t>
            </w:r>
          </w:p>
        </w:tc>
        <w:tc>
          <w:tcPr>
            <w:tcW w:w="1984" w:type="dxa"/>
            <w:tcBorders>
              <w:top w:val="single" w:sz="4" w:space="0" w:color="auto"/>
              <w:left w:val="single" w:sz="4" w:space="0" w:color="auto"/>
              <w:bottom w:val="single" w:sz="4" w:space="0" w:color="auto"/>
            </w:tcBorders>
            <w:vAlign w:val="center"/>
          </w:tcPr>
          <w:p w14:paraId="0B115925" w14:textId="77777777" w:rsidR="00284110" w:rsidRPr="00284110" w:rsidRDefault="00284110" w:rsidP="00284110">
            <w:pPr>
              <w:autoSpaceDE w:val="0"/>
              <w:autoSpaceDN w:val="0"/>
              <w:adjustRightInd w:val="0"/>
              <w:jc w:val="center"/>
              <w:rPr>
                <w:rFonts w:eastAsia="Calibri"/>
              </w:rPr>
            </w:pPr>
            <w:r w:rsidRPr="00284110">
              <w:rPr>
                <w:rFonts w:eastAsia="Calibri"/>
              </w:rPr>
              <w:t>Тест (компьютерные технологии)</w:t>
            </w:r>
          </w:p>
        </w:tc>
      </w:tr>
      <w:tr w:rsidR="00284110" w:rsidRPr="00284110" w14:paraId="3EFF4B1A" w14:textId="77777777" w:rsidTr="00284110">
        <w:tblPrEx>
          <w:tblCellMar>
            <w:top w:w="0" w:type="dxa"/>
            <w:bottom w:w="0" w:type="dxa"/>
          </w:tblCellMar>
        </w:tblPrEx>
        <w:tc>
          <w:tcPr>
            <w:tcW w:w="426" w:type="dxa"/>
            <w:tcBorders>
              <w:top w:val="single" w:sz="4" w:space="0" w:color="auto"/>
              <w:bottom w:val="single" w:sz="4" w:space="0" w:color="auto"/>
              <w:right w:val="single" w:sz="4" w:space="0" w:color="auto"/>
            </w:tcBorders>
            <w:vAlign w:val="center"/>
          </w:tcPr>
          <w:p w14:paraId="0CA8EC6D" w14:textId="77777777" w:rsidR="00284110" w:rsidRPr="00284110" w:rsidRDefault="00284110" w:rsidP="00284110">
            <w:pPr>
              <w:widowControl w:val="0"/>
              <w:autoSpaceDE w:val="0"/>
              <w:autoSpaceDN w:val="0"/>
              <w:adjustRightInd w:val="0"/>
              <w:jc w:val="center"/>
              <w:rPr>
                <w:rFonts w:eastAsia="Calibri"/>
              </w:rPr>
            </w:pPr>
            <w:r w:rsidRPr="00284110">
              <w:rPr>
                <w:rFonts w:eastAsia="Calibri"/>
              </w:rPr>
              <w:t>13</w:t>
            </w:r>
          </w:p>
        </w:tc>
        <w:tc>
          <w:tcPr>
            <w:tcW w:w="709" w:type="dxa"/>
            <w:tcBorders>
              <w:top w:val="single" w:sz="4" w:space="0" w:color="auto"/>
              <w:left w:val="single" w:sz="4" w:space="0" w:color="auto"/>
              <w:bottom w:val="single" w:sz="4" w:space="0" w:color="auto"/>
              <w:right w:val="single" w:sz="4" w:space="0" w:color="auto"/>
            </w:tcBorders>
            <w:vAlign w:val="center"/>
          </w:tcPr>
          <w:p w14:paraId="4782C453" w14:textId="77777777" w:rsidR="00284110" w:rsidRPr="00284110" w:rsidRDefault="00284110" w:rsidP="00284110">
            <w:pPr>
              <w:widowControl w:val="0"/>
              <w:autoSpaceDE w:val="0"/>
              <w:autoSpaceDN w:val="0"/>
              <w:adjustRightInd w:val="0"/>
              <w:jc w:val="center"/>
              <w:rPr>
                <w:rFonts w:eastAsia="Calibri"/>
              </w:rPr>
            </w:pPr>
            <w:r w:rsidRPr="00284110">
              <w:rPr>
                <w:rFonts w:eastAsia="Calibri"/>
              </w:rPr>
              <w:t>14</w:t>
            </w:r>
          </w:p>
        </w:tc>
        <w:tc>
          <w:tcPr>
            <w:tcW w:w="1559" w:type="dxa"/>
            <w:tcBorders>
              <w:top w:val="single" w:sz="4" w:space="0" w:color="auto"/>
              <w:left w:val="single" w:sz="4" w:space="0" w:color="auto"/>
              <w:bottom w:val="single" w:sz="4" w:space="0" w:color="auto"/>
              <w:right w:val="single" w:sz="4" w:space="0" w:color="auto"/>
            </w:tcBorders>
            <w:vAlign w:val="center"/>
          </w:tcPr>
          <w:p w14:paraId="7EB27CDD" w14:textId="77777777" w:rsidR="00284110" w:rsidRPr="00284110" w:rsidRDefault="00284110" w:rsidP="00284110">
            <w:pPr>
              <w:autoSpaceDE w:val="0"/>
              <w:autoSpaceDN w:val="0"/>
              <w:adjustRightInd w:val="0"/>
              <w:jc w:val="center"/>
              <w:rPr>
                <w:rFonts w:eastAsia="Calibri"/>
              </w:rPr>
            </w:pPr>
            <w:r w:rsidRPr="00284110">
              <w:rPr>
                <w:rFonts w:eastAsia="Calibri"/>
              </w:rPr>
              <w:t xml:space="preserve">Промежуточная аттестация – </w:t>
            </w:r>
          </w:p>
          <w:p w14:paraId="206D2CE3" w14:textId="77777777" w:rsidR="00284110" w:rsidRPr="00284110" w:rsidRDefault="00284110" w:rsidP="00284110">
            <w:pPr>
              <w:autoSpaceDE w:val="0"/>
              <w:autoSpaceDN w:val="0"/>
              <w:adjustRightInd w:val="0"/>
              <w:jc w:val="center"/>
              <w:rPr>
                <w:rFonts w:eastAsia="Calibri"/>
              </w:rPr>
            </w:pPr>
            <w:r w:rsidRPr="00284110">
              <w:rPr>
                <w:rFonts w:eastAsia="Calibri"/>
              </w:rPr>
              <w:t>зачет</w:t>
            </w:r>
          </w:p>
        </w:tc>
        <w:tc>
          <w:tcPr>
            <w:tcW w:w="3118" w:type="dxa"/>
            <w:tcBorders>
              <w:top w:val="single" w:sz="4" w:space="0" w:color="auto"/>
              <w:left w:val="single" w:sz="4" w:space="0" w:color="auto"/>
              <w:bottom w:val="single" w:sz="4" w:space="0" w:color="auto"/>
              <w:right w:val="single" w:sz="4" w:space="0" w:color="auto"/>
            </w:tcBorders>
            <w:vAlign w:val="center"/>
          </w:tcPr>
          <w:p w14:paraId="175FCB05" w14:textId="77777777" w:rsidR="00284110" w:rsidRPr="00284110" w:rsidRDefault="00284110" w:rsidP="00284110">
            <w:pPr>
              <w:autoSpaceDE w:val="0"/>
              <w:autoSpaceDN w:val="0"/>
              <w:adjustRightInd w:val="0"/>
              <w:jc w:val="both"/>
              <w:rPr>
                <w:rFonts w:eastAsia="Calibri"/>
              </w:rPr>
            </w:pPr>
            <w:r w:rsidRPr="00284110">
              <w:rPr>
                <w:rFonts w:eastAsia="Calibri"/>
              </w:rPr>
              <w:t>Разделы 1,2,3</w:t>
            </w:r>
          </w:p>
        </w:tc>
        <w:tc>
          <w:tcPr>
            <w:tcW w:w="1560" w:type="dxa"/>
            <w:tcBorders>
              <w:top w:val="single" w:sz="4" w:space="0" w:color="auto"/>
              <w:left w:val="single" w:sz="4" w:space="0" w:color="auto"/>
              <w:bottom w:val="single" w:sz="4" w:space="0" w:color="auto"/>
              <w:right w:val="single" w:sz="4" w:space="0" w:color="auto"/>
            </w:tcBorders>
          </w:tcPr>
          <w:p w14:paraId="49EE32A1" w14:textId="77777777" w:rsidR="00284110" w:rsidRDefault="00284110" w:rsidP="00284110">
            <w:pPr>
              <w:widowControl w:val="0"/>
              <w:autoSpaceDE w:val="0"/>
              <w:autoSpaceDN w:val="0"/>
              <w:adjustRightInd w:val="0"/>
              <w:jc w:val="center"/>
              <w:rPr>
                <w:rFonts w:eastAsia="Calibri"/>
              </w:rPr>
            </w:pPr>
            <w:r w:rsidRPr="00284110">
              <w:rPr>
                <w:rFonts w:eastAsia="Calibri"/>
              </w:rPr>
              <w:t>УК-4</w:t>
            </w:r>
            <w:r>
              <w:rPr>
                <w:rFonts w:eastAsia="Calibri"/>
              </w:rPr>
              <w:t>.1</w:t>
            </w:r>
          </w:p>
          <w:p w14:paraId="2DAE12D7" w14:textId="77777777" w:rsidR="00284110" w:rsidRDefault="00284110" w:rsidP="00284110">
            <w:pPr>
              <w:autoSpaceDE w:val="0"/>
              <w:autoSpaceDN w:val="0"/>
              <w:adjustRightInd w:val="0"/>
              <w:jc w:val="center"/>
              <w:rPr>
                <w:rFonts w:eastAsia="Calibri"/>
              </w:rPr>
            </w:pPr>
            <w:r w:rsidRPr="00284110">
              <w:rPr>
                <w:rFonts w:eastAsia="Calibri"/>
              </w:rPr>
              <w:t>УК-4</w:t>
            </w:r>
            <w:r>
              <w:rPr>
                <w:rFonts w:eastAsia="Calibri"/>
              </w:rPr>
              <w:t>.2</w:t>
            </w:r>
          </w:p>
          <w:p w14:paraId="50FC4E64" w14:textId="2E8A8C43" w:rsidR="00284110" w:rsidRPr="00284110" w:rsidRDefault="00284110" w:rsidP="00284110">
            <w:pPr>
              <w:autoSpaceDE w:val="0"/>
              <w:autoSpaceDN w:val="0"/>
              <w:adjustRightInd w:val="0"/>
              <w:jc w:val="center"/>
              <w:rPr>
                <w:rFonts w:eastAsia="Calibri"/>
              </w:rPr>
            </w:pPr>
          </w:p>
        </w:tc>
        <w:tc>
          <w:tcPr>
            <w:tcW w:w="1984" w:type="dxa"/>
            <w:tcBorders>
              <w:top w:val="single" w:sz="4" w:space="0" w:color="auto"/>
              <w:left w:val="single" w:sz="4" w:space="0" w:color="auto"/>
              <w:bottom w:val="single" w:sz="4" w:space="0" w:color="auto"/>
            </w:tcBorders>
            <w:vAlign w:val="center"/>
          </w:tcPr>
          <w:p w14:paraId="7A58286B" w14:textId="77777777" w:rsidR="00284110" w:rsidRPr="00284110" w:rsidRDefault="00284110" w:rsidP="00284110">
            <w:pPr>
              <w:widowControl w:val="0"/>
              <w:autoSpaceDE w:val="0"/>
              <w:autoSpaceDN w:val="0"/>
              <w:adjustRightInd w:val="0"/>
              <w:jc w:val="center"/>
              <w:rPr>
                <w:rFonts w:eastAsia="Calibri"/>
              </w:rPr>
            </w:pPr>
            <w:r w:rsidRPr="00284110">
              <w:rPr>
                <w:rFonts w:eastAsia="Calibri"/>
              </w:rPr>
              <w:t xml:space="preserve">Тест (компьютерные </w:t>
            </w:r>
          </w:p>
          <w:p w14:paraId="231385C3" w14:textId="77777777" w:rsidR="00284110" w:rsidRPr="00284110" w:rsidRDefault="00284110" w:rsidP="00284110">
            <w:pPr>
              <w:widowControl w:val="0"/>
              <w:autoSpaceDE w:val="0"/>
              <w:autoSpaceDN w:val="0"/>
              <w:adjustRightInd w:val="0"/>
              <w:jc w:val="center"/>
              <w:rPr>
                <w:rFonts w:eastAsia="Calibri"/>
              </w:rPr>
            </w:pPr>
            <w:r w:rsidRPr="00284110">
              <w:rPr>
                <w:rFonts w:eastAsia="Calibri"/>
              </w:rPr>
              <w:t>технологии)</w:t>
            </w:r>
          </w:p>
        </w:tc>
      </w:tr>
    </w:tbl>
    <w:p w14:paraId="71F1B4F9" w14:textId="41E0DA0C" w:rsidR="00430C2D" w:rsidRPr="00290418" w:rsidRDefault="00430C2D" w:rsidP="00290418">
      <w:pPr>
        <w:rPr>
          <w:i/>
          <w:iCs/>
          <w:color w:val="FF0000"/>
          <w:sz w:val="28"/>
          <w:szCs w:val="28"/>
        </w:rPr>
      </w:pPr>
    </w:p>
    <w:p w14:paraId="60B8BBB3" w14:textId="77777777" w:rsidR="00430C2D" w:rsidRDefault="00430C2D" w:rsidP="00430C2D">
      <w:pPr>
        <w:jc w:val="center"/>
        <w:rPr>
          <w:b/>
        </w:rPr>
      </w:pPr>
    </w:p>
    <w:p w14:paraId="1BCB3090" w14:textId="2951712D" w:rsidR="00430C2D" w:rsidRDefault="003C71E9" w:rsidP="00430C2D">
      <w:pPr>
        <w:ind w:firstLine="540"/>
        <w:jc w:val="both"/>
        <w:rPr>
          <w:sz w:val="28"/>
          <w:szCs w:val="28"/>
        </w:rPr>
      </w:pPr>
      <w:r>
        <w:rPr>
          <w:sz w:val="28"/>
          <w:szCs w:val="28"/>
        </w:rPr>
        <w:t xml:space="preserve">Общий перечень и характеристика </w:t>
      </w:r>
      <w:r w:rsidR="00430C2D" w:rsidRPr="003C71E9">
        <w:rPr>
          <w:sz w:val="28"/>
          <w:szCs w:val="28"/>
        </w:rPr>
        <w:t xml:space="preserve">оценочных средств, используемых </w:t>
      </w:r>
      <w:r>
        <w:rPr>
          <w:sz w:val="28"/>
          <w:szCs w:val="28"/>
        </w:rPr>
        <w:t xml:space="preserve">в рамках дисциплины </w:t>
      </w:r>
      <w:r w:rsidR="00430C2D" w:rsidRPr="003C71E9">
        <w:rPr>
          <w:sz w:val="28"/>
          <w:szCs w:val="28"/>
        </w:rPr>
        <w:t>для оценивания компетенций на различных этапах их формирования приведены в таблице</w:t>
      </w:r>
      <w:r w:rsidRPr="003C71E9">
        <w:rPr>
          <w:sz w:val="28"/>
          <w:szCs w:val="28"/>
        </w:rPr>
        <w:t xml:space="preserve"> </w:t>
      </w:r>
      <w:r w:rsidR="00FB7662">
        <w:rPr>
          <w:sz w:val="28"/>
          <w:szCs w:val="28"/>
        </w:rPr>
        <w:t>5</w:t>
      </w:r>
      <w:r w:rsidRPr="003C71E9">
        <w:rPr>
          <w:sz w:val="28"/>
          <w:szCs w:val="28"/>
        </w:rPr>
        <w:t>.</w:t>
      </w:r>
    </w:p>
    <w:p w14:paraId="734B4CFB" w14:textId="77777777" w:rsidR="003C71E9" w:rsidRDefault="003C71E9" w:rsidP="003C71E9">
      <w:pPr>
        <w:ind w:firstLine="540"/>
        <w:jc w:val="center"/>
        <w:rPr>
          <w:sz w:val="28"/>
          <w:szCs w:val="28"/>
        </w:rPr>
      </w:pPr>
    </w:p>
    <w:p w14:paraId="5CBA5E57" w14:textId="5FC41A1F" w:rsidR="003C71E9" w:rsidRDefault="003C71E9" w:rsidP="003C71E9">
      <w:pPr>
        <w:ind w:firstLine="540"/>
        <w:jc w:val="center"/>
        <w:rPr>
          <w:i/>
          <w:iCs/>
          <w:sz w:val="28"/>
          <w:szCs w:val="28"/>
        </w:rPr>
      </w:pPr>
      <w:r w:rsidRPr="003C71E9">
        <w:rPr>
          <w:i/>
          <w:iCs/>
          <w:sz w:val="28"/>
          <w:szCs w:val="28"/>
        </w:rPr>
        <w:t xml:space="preserve">Таблица </w:t>
      </w:r>
      <w:r w:rsidR="00FB7662">
        <w:rPr>
          <w:i/>
          <w:iCs/>
          <w:sz w:val="28"/>
          <w:szCs w:val="28"/>
        </w:rPr>
        <w:t>5</w:t>
      </w:r>
      <w:r w:rsidRPr="003C71E9">
        <w:rPr>
          <w:i/>
          <w:iCs/>
          <w:sz w:val="28"/>
          <w:szCs w:val="28"/>
        </w:rPr>
        <w:t xml:space="preserve"> – Перечень и характеристика применяемых оценочных средств</w:t>
      </w:r>
    </w:p>
    <w:tbl>
      <w:tblPr>
        <w:tblW w:w="9356" w:type="dxa"/>
        <w:jc w:val="center"/>
        <w:tblLayout w:type="fixed"/>
        <w:tblCellMar>
          <w:left w:w="10" w:type="dxa"/>
          <w:right w:w="10" w:type="dxa"/>
        </w:tblCellMar>
        <w:tblLook w:val="01E0" w:firstRow="1" w:lastRow="1" w:firstColumn="1" w:lastColumn="1" w:noHBand="0" w:noVBand="0"/>
      </w:tblPr>
      <w:tblGrid>
        <w:gridCol w:w="405"/>
        <w:gridCol w:w="1745"/>
        <w:gridCol w:w="5176"/>
        <w:gridCol w:w="2030"/>
      </w:tblGrid>
      <w:tr w:rsidR="00B05345" w:rsidRPr="00B05345" w14:paraId="7FEF4195" w14:textId="77777777" w:rsidTr="00B05345">
        <w:trPr>
          <w:tblHeader/>
          <w:jc w:val="center"/>
        </w:trPr>
        <w:tc>
          <w:tcPr>
            <w:tcW w:w="421" w:type="dxa"/>
            <w:tcBorders>
              <w:top w:val="single" w:sz="4" w:space="0" w:color="auto"/>
              <w:left w:val="single" w:sz="4" w:space="0" w:color="auto"/>
              <w:bottom w:val="single" w:sz="4" w:space="0" w:color="auto"/>
              <w:right w:val="single" w:sz="4" w:space="0" w:color="auto"/>
            </w:tcBorders>
            <w:vAlign w:val="center"/>
          </w:tcPr>
          <w:p w14:paraId="67A3373A" w14:textId="77777777" w:rsidR="00B05345" w:rsidRPr="00B05345" w:rsidRDefault="00B05345" w:rsidP="00D053E9">
            <w:pPr>
              <w:widowControl w:val="0"/>
              <w:jc w:val="center"/>
              <w:rPr>
                <w:rFonts w:eastAsia="Arial Unicode MS"/>
                <w:color w:val="000000"/>
              </w:rPr>
            </w:pPr>
            <w:r w:rsidRPr="00B05345">
              <w:rPr>
                <w:rFonts w:eastAsia="Arial Unicode MS"/>
                <w:color w:val="000000"/>
              </w:rPr>
              <w:t>№</w:t>
            </w:r>
          </w:p>
        </w:tc>
        <w:tc>
          <w:tcPr>
            <w:tcW w:w="1823" w:type="dxa"/>
            <w:tcBorders>
              <w:top w:val="single" w:sz="4" w:space="0" w:color="auto"/>
              <w:left w:val="single" w:sz="4" w:space="0" w:color="auto"/>
              <w:bottom w:val="single" w:sz="4" w:space="0" w:color="auto"/>
              <w:right w:val="single" w:sz="4" w:space="0" w:color="auto"/>
            </w:tcBorders>
            <w:vAlign w:val="center"/>
          </w:tcPr>
          <w:p w14:paraId="7B8A9651" w14:textId="77777777" w:rsidR="00B05345" w:rsidRPr="00B05345" w:rsidRDefault="00B05345" w:rsidP="00D053E9">
            <w:pPr>
              <w:widowControl w:val="0"/>
              <w:jc w:val="center"/>
              <w:rPr>
                <w:rFonts w:eastAsia="Arial Unicode MS"/>
                <w:color w:val="000000"/>
              </w:rPr>
            </w:pPr>
            <w:r w:rsidRPr="00B05345">
              <w:rPr>
                <w:rFonts w:eastAsia="Arial Unicode MS"/>
                <w:color w:val="000000"/>
              </w:rPr>
              <w:t>Наименование</w:t>
            </w:r>
          </w:p>
          <w:p w14:paraId="0EB590FF" w14:textId="77777777" w:rsidR="00B05345" w:rsidRPr="00B05345" w:rsidRDefault="00B05345" w:rsidP="00D053E9">
            <w:pPr>
              <w:widowControl w:val="0"/>
              <w:jc w:val="center"/>
              <w:rPr>
                <w:rFonts w:eastAsia="Arial Unicode MS"/>
                <w:color w:val="000000"/>
              </w:rPr>
            </w:pPr>
            <w:r w:rsidRPr="00B05345">
              <w:rPr>
                <w:rFonts w:eastAsia="Arial Unicode MS"/>
                <w:color w:val="000000"/>
              </w:rPr>
              <w:t>оценочного</w:t>
            </w:r>
          </w:p>
          <w:p w14:paraId="66884BF2" w14:textId="77777777" w:rsidR="00B05345" w:rsidRPr="00B05345" w:rsidRDefault="00B05345" w:rsidP="00D053E9">
            <w:pPr>
              <w:widowControl w:val="0"/>
              <w:jc w:val="center"/>
              <w:rPr>
                <w:rFonts w:eastAsia="Arial Unicode MS"/>
                <w:color w:val="000000"/>
              </w:rPr>
            </w:pPr>
            <w:r w:rsidRPr="00B05345">
              <w:rPr>
                <w:rFonts w:eastAsia="Arial Unicode MS"/>
                <w:color w:val="000000"/>
              </w:rPr>
              <w:t>средства</w:t>
            </w:r>
          </w:p>
        </w:tc>
        <w:tc>
          <w:tcPr>
            <w:tcW w:w="5411" w:type="dxa"/>
            <w:tcBorders>
              <w:top w:val="single" w:sz="4" w:space="0" w:color="auto"/>
              <w:left w:val="single" w:sz="4" w:space="0" w:color="auto"/>
              <w:bottom w:val="single" w:sz="4" w:space="0" w:color="auto"/>
              <w:right w:val="single" w:sz="4" w:space="0" w:color="auto"/>
            </w:tcBorders>
            <w:vAlign w:val="center"/>
          </w:tcPr>
          <w:p w14:paraId="15D65D6E" w14:textId="77777777" w:rsidR="00B05345" w:rsidRPr="00B05345" w:rsidRDefault="00B05345" w:rsidP="00D053E9">
            <w:pPr>
              <w:widowControl w:val="0"/>
              <w:jc w:val="center"/>
              <w:rPr>
                <w:rFonts w:eastAsia="Arial Unicode MS"/>
                <w:color w:val="000000"/>
              </w:rPr>
            </w:pPr>
            <w:r w:rsidRPr="00B05345">
              <w:rPr>
                <w:rFonts w:eastAsia="Arial Unicode MS"/>
                <w:color w:val="000000"/>
              </w:rPr>
              <w:t>Краткая характеристика</w:t>
            </w:r>
          </w:p>
          <w:p w14:paraId="5BCB089F" w14:textId="77777777" w:rsidR="00B05345" w:rsidRPr="00B05345" w:rsidRDefault="00B05345" w:rsidP="00D053E9">
            <w:pPr>
              <w:widowControl w:val="0"/>
              <w:jc w:val="center"/>
              <w:rPr>
                <w:rFonts w:eastAsia="Arial Unicode MS"/>
                <w:color w:val="000000"/>
              </w:rPr>
            </w:pPr>
            <w:r w:rsidRPr="00B05345">
              <w:rPr>
                <w:rFonts w:eastAsia="Arial Unicode MS"/>
                <w:color w:val="000000"/>
              </w:rPr>
              <w:t>оценочного средства</w:t>
            </w:r>
          </w:p>
        </w:tc>
        <w:tc>
          <w:tcPr>
            <w:tcW w:w="2121" w:type="dxa"/>
            <w:tcBorders>
              <w:top w:val="single" w:sz="4" w:space="0" w:color="auto"/>
              <w:left w:val="single" w:sz="4" w:space="0" w:color="auto"/>
              <w:bottom w:val="single" w:sz="4" w:space="0" w:color="auto"/>
              <w:right w:val="single" w:sz="4" w:space="0" w:color="auto"/>
            </w:tcBorders>
            <w:vAlign w:val="center"/>
          </w:tcPr>
          <w:p w14:paraId="1716966E" w14:textId="77777777" w:rsidR="00B05345" w:rsidRPr="00B05345" w:rsidRDefault="00B05345" w:rsidP="00D053E9">
            <w:pPr>
              <w:widowControl w:val="0"/>
              <w:jc w:val="center"/>
              <w:rPr>
                <w:rFonts w:eastAsia="Arial Unicode MS"/>
                <w:color w:val="000000"/>
              </w:rPr>
            </w:pPr>
            <w:r w:rsidRPr="00B05345">
              <w:rPr>
                <w:rFonts w:eastAsia="Arial Unicode MS"/>
                <w:color w:val="000000"/>
              </w:rPr>
              <w:t>Представление</w:t>
            </w:r>
          </w:p>
          <w:p w14:paraId="5895A532" w14:textId="77777777" w:rsidR="00B05345" w:rsidRPr="00B05345" w:rsidRDefault="00B05345" w:rsidP="00D053E9">
            <w:pPr>
              <w:widowControl w:val="0"/>
              <w:jc w:val="center"/>
              <w:rPr>
                <w:rFonts w:eastAsia="Arial Unicode MS"/>
                <w:color w:val="000000"/>
              </w:rPr>
            </w:pPr>
            <w:r w:rsidRPr="00B05345">
              <w:rPr>
                <w:rFonts w:eastAsia="Arial Unicode MS"/>
                <w:color w:val="000000"/>
              </w:rPr>
              <w:t>оценочного средства в ФОС</w:t>
            </w:r>
          </w:p>
        </w:tc>
      </w:tr>
      <w:tr w:rsidR="00B05345" w:rsidRPr="00B05345" w14:paraId="3CA1816C" w14:textId="77777777" w:rsidTr="00B05345">
        <w:trPr>
          <w:jc w:val="center"/>
        </w:trPr>
        <w:tc>
          <w:tcPr>
            <w:tcW w:w="421" w:type="dxa"/>
            <w:tcBorders>
              <w:top w:val="single" w:sz="4" w:space="0" w:color="auto"/>
              <w:left w:val="single" w:sz="4" w:space="0" w:color="auto"/>
              <w:bottom w:val="single" w:sz="4" w:space="0" w:color="auto"/>
              <w:right w:val="single" w:sz="4" w:space="0" w:color="auto"/>
            </w:tcBorders>
            <w:vAlign w:val="center"/>
          </w:tcPr>
          <w:p w14:paraId="18B3E9D7" w14:textId="77777777" w:rsidR="00B05345" w:rsidRPr="00B05345" w:rsidRDefault="00B05345" w:rsidP="00D053E9">
            <w:pPr>
              <w:widowControl w:val="0"/>
              <w:jc w:val="center"/>
              <w:rPr>
                <w:rFonts w:eastAsia="Arial Unicode MS"/>
                <w:color w:val="000000"/>
              </w:rPr>
            </w:pPr>
            <w:r w:rsidRPr="00B05345">
              <w:rPr>
                <w:color w:val="000000"/>
              </w:rPr>
              <w:t>1</w:t>
            </w:r>
          </w:p>
        </w:tc>
        <w:tc>
          <w:tcPr>
            <w:tcW w:w="1823" w:type="dxa"/>
            <w:tcBorders>
              <w:top w:val="single" w:sz="4" w:space="0" w:color="auto"/>
              <w:left w:val="single" w:sz="4" w:space="0" w:color="auto"/>
              <w:bottom w:val="single" w:sz="4" w:space="0" w:color="auto"/>
              <w:right w:val="single" w:sz="4" w:space="0" w:color="auto"/>
            </w:tcBorders>
            <w:vAlign w:val="center"/>
          </w:tcPr>
          <w:p w14:paraId="491EA88F" w14:textId="77777777" w:rsidR="00B05345" w:rsidRPr="00B05345" w:rsidRDefault="00B05345" w:rsidP="00D053E9">
            <w:pPr>
              <w:widowControl w:val="0"/>
              <w:jc w:val="center"/>
              <w:rPr>
                <w:rFonts w:eastAsia="Arial Unicode MS"/>
                <w:color w:val="000000"/>
              </w:rPr>
            </w:pPr>
            <w:r w:rsidRPr="00B05345">
              <w:rPr>
                <w:color w:val="000000"/>
              </w:rPr>
              <w:t>Терминологический диктант</w:t>
            </w:r>
          </w:p>
        </w:tc>
        <w:tc>
          <w:tcPr>
            <w:tcW w:w="5411" w:type="dxa"/>
            <w:tcBorders>
              <w:top w:val="single" w:sz="4" w:space="0" w:color="auto"/>
              <w:left w:val="single" w:sz="4" w:space="0" w:color="auto"/>
              <w:bottom w:val="single" w:sz="4" w:space="0" w:color="auto"/>
              <w:right w:val="single" w:sz="4" w:space="0" w:color="auto"/>
            </w:tcBorders>
            <w:vAlign w:val="center"/>
          </w:tcPr>
          <w:p w14:paraId="38354C6B" w14:textId="77777777" w:rsidR="00B05345" w:rsidRPr="00B05345" w:rsidRDefault="00B05345" w:rsidP="00D053E9">
            <w:pPr>
              <w:spacing w:line="254" w:lineRule="auto"/>
              <w:jc w:val="both"/>
              <w:rPr>
                <w:color w:val="000000"/>
              </w:rPr>
            </w:pPr>
            <w:r w:rsidRPr="00B05345">
              <w:rPr>
                <w:color w:val="000000"/>
              </w:rPr>
              <w:t>Средство проверки степени овладения категориальным аппаратом темы, раздела, дисциплины.</w:t>
            </w:r>
          </w:p>
          <w:p w14:paraId="6FC16FDF" w14:textId="77777777" w:rsidR="00B05345" w:rsidRPr="00B05345" w:rsidRDefault="00B05345" w:rsidP="00D053E9">
            <w:pPr>
              <w:ind w:left="64" w:right="122" w:firstLine="8"/>
              <w:jc w:val="both"/>
              <w:rPr>
                <w:color w:val="000000"/>
                <w:highlight w:val="yellow"/>
              </w:rPr>
            </w:pPr>
            <w:r w:rsidRPr="00B05345">
              <w:rPr>
                <w:color w:val="000000"/>
              </w:rPr>
              <w:t>Рекомендуется для оценки знаний обучающихся</w:t>
            </w:r>
          </w:p>
        </w:tc>
        <w:tc>
          <w:tcPr>
            <w:tcW w:w="2121" w:type="dxa"/>
            <w:tcBorders>
              <w:top w:val="single" w:sz="4" w:space="0" w:color="auto"/>
              <w:left w:val="single" w:sz="4" w:space="0" w:color="auto"/>
              <w:bottom w:val="single" w:sz="4" w:space="0" w:color="auto"/>
              <w:right w:val="single" w:sz="4" w:space="0" w:color="auto"/>
            </w:tcBorders>
            <w:vAlign w:val="center"/>
          </w:tcPr>
          <w:p w14:paraId="6AEDB765" w14:textId="77777777" w:rsidR="00B05345" w:rsidRPr="00B05345" w:rsidRDefault="00B05345" w:rsidP="00D053E9">
            <w:pPr>
              <w:ind w:right="70"/>
              <w:rPr>
                <w:color w:val="000000"/>
                <w:highlight w:val="yellow"/>
              </w:rPr>
            </w:pPr>
            <w:r w:rsidRPr="00B05345">
              <w:rPr>
                <w:color w:val="000000"/>
              </w:rPr>
              <w:t>Комплект заданий для проведения диктанта на сложносоставные термины и терминологические сочетания.</w:t>
            </w:r>
          </w:p>
        </w:tc>
      </w:tr>
      <w:tr w:rsidR="00B05345" w:rsidRPr="00B05345" w14:paraId="01778BE7" w14:textId="77777777" w:rsidTr="00B05345">
        <w:trPr>
          <w:jc w:val="center"/>
        </w:trPr>
        <w:tc>
          <w:tcPr>
            <w:tcW w:w="421" w:type="dxa"/>
            <w:tcBorders>
              <w:top w:val="single" w:sz="4" w:space="0" w:color="auto"/>
              <w:left w:val="single" w:sz="4" w:space="0" w:color="auto"/>
              <w:bottom w:val="single" w:sz="4" w:space="0" w:color="auto"/>
              <w:right w:val="single" w:sz="4" w:space="0" w:color="auto"/>
            </w:tcBorders>
            <w:vAlign w:val="center"/>
          </w:tcPr>
          <w:p w14:paraId="1AEEDD16" w14:textId="77777777" w:rsidR="00B05345" w:rsidRPr="00B05345" w:rsidRDefault="00B05345" w:rsidP="00D053E9">
            <w:pPr>
              <w:widowControl w:val="0"/>
              <w:jc w:val="center"/>
              <w:rPr>
                <w:rFonts w:eastAsia="Arial Unicode MS"/>
                <w:color w:val="000000"/>
              </w:rPr>
            </w:pPr>
            <w:r w:rsidRPr="00B05345">
              <w:rPr>
                <w:color w:val="000000"/>
              </w:rPr>
              <w:t>2</w:t>
            </w:r>
          </w:p>
        </w:tc>
        <w:tc>
          <w:tcPr>
            <w:tcW w:w="1823" w:type="dxa"/>
            <w:tcBorders>
              <w:top w:val="single" w:sz="4" w:space="0" w:color="auto"/>
              <w:left w:val="single" w:sz="4" w:space="0" w:color="auto"/>
              <w:bottom w:val="single" w:sz="4" w:space="0" w:color="auto"/>
              <w:right w:val="single" w:sz="4" w:space="0" w:color="auto"/>
            </w:tcBorders>
            <w:vAlign w:val="center"/>
          </w:tcPr>
          <w:p w14:paraId="58A44818" w14:textId="77777777" w:rsidR="00B05345" w:rsidRPr="00B05345" w:rsidRDefault="00B05345" w:rsidP="00D053E9">
            <w:pPr>
              <w:widowControl w:val="0"/>
              <w:jc w:val="center"/>
              <w:rPr>
                <w:color w:val="000000"/>
              </w:rPr>
            </w:pPr>
            <w:r w:rsidRPr="00B05345">
              <w:rPr>
                <w:color w:val="000000"/>
              </w:rPr>
              <w:t>Контрольная работа</w:t>
            </w:r>
            <w:r w:rsidRPr="00B05345">
              <w:rPr>
                <w:color w:val="000000"/>
                <w:lang w:val="en-US"/>
              </w:rPr>
              <w:t xml:space="preserve"> (</w:t>
            </w:r>
            <w:r w:rsidRPr="00B05345">
              <w:rPr>
                <w:color w:val="000000"/>
              </w:rPr>
              <w:t>КР)</w:t>
            </w:r>
          </w:p>
        </w:tc>
        <w:tc>
          <w:tcPr>
            <w:tcW w:w="5411" w:type="dxa"/>
            <w:tcBorders>
              <w:top w:val="single" w:sz="4" w:space="0" w:color="auto"/>
              <w:left w:val="single" w:sz="4" w:space="0" w:color="auto"/>
              <w:bottom w:val="single" w:sz="4" w:space="0" w:color="auto"/>
              <w:right w:val="single" w:sz="4" w:space="0" w:color="auto"/>
            </w:tcBorders>
            <w:vAlign w:val="center"/>
          </w:tcPr>
          <w:p w14:paraId="316E95EA" w14:textId="77777777" w:rsidR="00B05345" w:rsidRPr="00B05345" w:rsidRDefault="00B05345" w:rsidP="00D053E9">
            <w:pPr>
              <w:spacing w:line="254" w:lineRule="auto"/>
              <w:jc w:val="both"/>
              <w:rPr>
                <w:color w:val="000000"/>
              </w:rPr>
            </w:pPr>
            <w:r w:rsidRPr="00B05345">
              <w:rPr>
                <w:color w:val="000000"/>
              </w:rPr>
              <w:t>Средство, позволяющее диагностировать и оценить качество и полноту усвоения фактического материала в рамках определенной темы (раздела) дисциплины.</w:t>
            </w:r>
          </w:p>
          <w:p w14:paraId="7A79F9A3" w14:textId="77777777" w:rsidR="00B05345" w:rsidRPr="00B05345" w:rsidRDefault="00B05345" w:rsidP="00D053E9">
            <w:pPr>
              <w:ind w:left="64" w:right="122" w:firstLine="8"/>
              <w:jc w:val="both"/>
              <w:rPr>
                <w:color w:val="000000"/>
              </w:rPr>
            </w:pPr>
            <w:r w:rsidRPr="00B05345">
              <w:rPr>
                <w:color w:val="000000"/>
              </w:rPr>
              <w:lastRenderedPageBreak/>
              <w:t>Рекомендуется для оценки знаний и умений обучающихся</w:t>
            </w:r>
          </w:p>
        </w:tc>
        <w:tc>
          <w:tcPr>
            <w:tcW w:w="2121" w:type="dxa"/>
            <w:tcBorders>
              <w:top w:val="single" w:sz="4" w:space="0" w:color="auto"/>
              <w:left w:val="single" w:sz="4" w:space="0" w:color="auto"/>
              <w:bottom w:val="single" w:sz="4" w:space="0" w:color="auto"/>
              <w:right w:val="single" w:sz="4" w:space="0" w:color="auto"/>
            </w:tcBorders>
            <w:vAlign w:val="center"/>
          </w:tcPr>
          <w:p w14:paraId="346AD4EE" w14:textId="77777777" w:rsidR="00B05345" w:rsidRPr="00B05345" w:rsidRDefault="00B05345" w:rsidP="00D053E9">
            <w:pPr>
              <w:ind w:right="70"/>
              <w:rPr>
                <w:color w:val="000000"/>
              </w:rPr>
            </w:pPr>
            <w:r w:rsidRPr="00B05345">
              <w:rPr>
                <w:color w:val="000000"/>
              </w:rPr>
              <w:lastRenderedPageBreak/>
              <w:t xml:space="preserve">Комплекты контрольных заданий по темам дисциплины (не </w:t>
            </w:r>
            <w:r w:rsidRPr="00B05345">
              <w:rPr>
                <w:color w:val="000000"/>
              </w:rPr>
              <w:lastRenderedPageBreak/>
              <w:t>менее двух вариантов).</w:t>
            </w:r>
          </w:p>
        </w:tc>
      </w:tr>
      <w:tr w:rsidR="00B05345" w:rsidRPr="00B05345" w14:paraId="2DB58512" w14:textId="77777777" w:rsidTr="00B05345">
        <w:trPr>
          <w:jc w:val="center"/>
        </w:trPr>
        <w:tc>
          <w:tcPr>
            <w:tcW w:w="421" w:type="dxa"/>
            <w:tcBorders>
              <w:top w:val="single" w:sz="4" w:space="0" w:color="auto"/>
              <w:left w:val="single" w:sz="4" w:space="0" w:color="auto"/>
              <w:bottom w:val="single" w:sz="4" w:space="0" w:color="auto"/>
              <w:right w:val="single" w:sz="4" w:space="0" w:color="auto"/>
            </w:tcBorders>
            <w:vAlign w:val="center"/>
          </w:tcPr>
          <w:p w14:paraId="623EBD6F" w14:textId="77777777" w:rsidR="00B05345" w:rsidRPr="00B05345" w:rsidRDefault="00B05345" w:rsidP="00D053E9">
            <w:pPr>
              <w:widowControl w:val="0"/>
              <w:jc w:val="center"/>
              <w:rPr>
                <w:rFonts w:eastAsia="Arial Unicode MS"/>
                <w:color w:val="000000"/>
              </w:rPr>
            </w:pPr>
            <w:r w:rsidRPr="00B05345">
              <w:rPr>
                <w:color w:val="000000"/>
              </w:rPr>
              <w:lastRenderedPageBreak/>
              <w:t>3</w:t>
            </w:r>
          </w:p>
        </w:tc>
        <w:tc>
          <w:tcPr>
            <w:tcW w:w="1823" w:type="dxa"/>
            <w:tcBorders>
              <w:top w:val="single" w:sz="4" w:space="0" w:color="auto"/>
              <w:left w:val="single" w:sz="4" w:space="0" w:color="auto"/>
              <w:bottom w:val="single" w:sz="4" w:space="0" w:color="auto"/>
              <w:right w:val="single" w:sz="4" w:space="0" w:color="auto"/>
            </w:tcBorders>
            <w:vAlign w:val="center"/>
          </w:tcPr>
          <w:p w14:paraId="1BF64516" w14:textId="77777777" w:rsidR="00B05345" w:rsidRPr="00B05345" w:rsidRDefault="00B05345" w:rsidP="00D053E9">
            <w:pPr>
              <w:widowControl w:val="0"/>
              <w:jc w:val="center"/>
              <w:rPr>
                <w:rFonts w:eastAsia="Arial Unicode MS"/>
                <w:color w:val="000000"/>
              </w:rPr>
            </w:pPr>
            <w:r w:rsidRPr="00B05345">
              <w:rPr>
                <w:color w:val="000000"/>
              </w:rPr>
              <w:t>Задания на письменный перевод, реферирование и аннотирование</w:t>
            </w:r>
          </w:p>
        </w:tc>
        <w:tc>
          <w:tcPr>
            <w:tcW w:w="5411" w:type="dxa"/>
            <w:tcBorders>
              <w:top w:val="single" w:sz="4" w:space="0" w:color="auto"/>
              <w:left w:val="single" w:sz="4" w:space="0" w:color="auto"/>
              <w:bottom w:val="single" w:sz="4" w:space="0" w:color="auto"/>
              <w:right w:val="single" w:sz="4" w:space="0" w:color="auto"/>
            </w:tcBorders>
            <w:vAlign w:val="center"/>
          </w:tcPr>
          <w:p w14:paraId="51C5224D" w14:textId="77777777" w:rsidR="00B05345" w:rsidRPr="00B05345" w:rsidRDefault="00B05345" w:rsidP="00D053E9">
            <w:pPr>
              <w:jc w:val="both"/>
              <w:rPr>
                <w:color w:val="000000"/>
              </w:rPr>
            </w:pPr>
            <w:r w:rsidRPr="00B05345">
              <w:rPr>
                <w:color w:val="000000"/>
              </w:rPr>
              <w:t>Средство, позволяющее диагностировать и оценить навыки и умения перевода, а также навыки использования элементов смыслового анализа текста профессиональной направленности (реферирования и аннотирования).</w:t>
            </w:r>
          </w:p>
        </w:tc>
        <w:tc>
          <w:tcPr>
            <w:tcW w:w="2121" w:type="dxa"/>
            <w:tcBorders>
              <w:top w:val="single" w:sz="4" w:space="0" w:color="auto"/>
              <w:left w:val="single" w:sz="4" w:space="0" w:color="auto"/>
              <w:bottom w:val="single" w:sz="4" w:space="0" w:color="auto"/>
              <w:right w:val="single" w:sz="4" w:space="0" w:color="auto"/>
            </w:tcBorders>
            <w:vAlign w:val="center"/>
          </w:tcPr>
          <w:p w14:paraId="12C1BE7D" w14:textId="77777777" w:rsidR="00B05345" w:rsidRPr="00B05345" w:rsidRDefault="00B05345" w:rsidP="00D053E9">
            <w:pPr>
              <w:rPr>
                <w:color w:val="000000"/>
              </w:rPr>
            </w:pPr>
            <w:r w:rsidRPr="00B05345">
              <w:rPr>
                <w:color w:val="000000"/>
              </w:rPr>
              <w:t>Оригинальные неадаптированные тексты  отраслевой тематики  для выполнения переводов с иностранного языка на русский, аннотирования и реферирования.</w:t>
            </w:r>
          </w:p>
        </w:tc>
      </w:tr>
      <w:tr w:rsidR="00B05345" w:rsidRPr="00B05345" w14:paraId="1BC252F3" w14:textId="77777777" w:rsidTr="00B05345">
        <w:trPr>
          <w:jc w:val="center"/>
        </w:trPr>
        <w:tc>
          <w:tcPr>
            <w:tcW w:w="421" w:type="dxa"/>
            <w:tcBorders>
              <w:top w:val="single" w:sz="4" w:space="0" w:color="auto"/>
              <w:left w:val="single" w:sz="4" w:space="0" w:color="auto"/>
              <w:bottom w:val="single" w:sz="4" w:space="0" w:color="auto"/>
              <w:right w:val="single" w:sz="4" w:space="0" w:color="auto"/>
            </w:tcBorders>
            <w:vAlign w:val="center"/>
          </w:tcPr>
          <w:p w14:paraId="27BEDE34" w14:textId="77777777" w:rsidR="00B05345" w:rsidRPr="00B05345" w:rsidRDefault="00B05345" w:rsidP="00D053E9">
            <w:pPr>
              <w:widowControl w:val="0"/>
              <w:jc w:val="center"/>
              <w:rPr>
                <w:rFonts w:eastAsia="Arial Unicode MS"/>
                <w:color w:val="000000"/>
              </w:rPr>
            </w:pPr>
            <w:r w:rsidRPr="00B05345">
              <w:rPr>
                <w:color w:val="000000"/>
              </w:rPr>
              <w:t>4</w:t>
            </w:r>
          </w:p>
        </w:tc>
        <w:tc>
          <w:tcPr>
            <w:tcW w:w="1823" w:type="dxa"/>
            <w:tcBorders>
              <w:top w:val="single" w:sz="4" w:space="0" w:color="auto"/>
              <w:left w:val="single" w:sz="4" w:space="0" w:color="auto"/>
              <w:bottom w:val="single" w:sz="4" w:space="0" w:color="auto"/>
              <w:right w:val="single" w:sz="4" w:space="0" w:color="auto"/>
            </w:tcBorders>
            <w:vAlign w:val="center"/>
          </w:tcPr>
          <w:p w14:paraId="605F427C" w14:textId="77777777" w:rsidR="00B05345" w:rsidRPr="00B05345" w:rsidRDefault="00B05345" w:rsidP="00D053E9">
            <w:pPr>
              <w:widowControl w:val="0"/>
              <w:jc w:val="center"/>
              <w:rPr>
                <w:rFonts w:eastAsia="Arial Unicode MS"/>
                <w:color w:val="000000"/>
              </w:rPr>
            </w:pPr>
            <w:r w:rsidRPr="00B05345">
              <w:rPr>
                <w:color w:val="000000"/>
              </w:rPr>
              <w:t xml:space="preserve">Задания реконструктивного уровня (на чтение) </w:t>
            </w:r>
          </w:p>
        </w:tc>
        <w:tc>
          <w:tcPr>
            <w:tcW w:w="5411" w:type="dxa"/>
            <w:tcBorders>
              <w:top w:val="single" w:sz="4" w:space="0" w:color="auto"/>
              <w:left w:val="single" w:sz="4" w:space="0" w:color="auto"/>
              <w:bottom w:val="single" w:sz="4" w:space="0" w:color="auto"/>
              <w:right w:val="single" w:sz="4" w:space="0" w:color="auto"/>
            </w:tcBorders>
            <w:vAlign w:val="center"/>
          </w:tcPr>
          <w:p w14:paraId="418687D5" w14:textId="77777777" w:rsidR="00B05345" w:rsidRPr="00B05345" w:rsidRDefault="00B05345" w:rsidP="00D053E9">
            <w:pPr>
              <w:jc w:val="both"/>
              <w:rPr>
                <w:color w:val="000000"/>
              </w:rPr>
            </w:pPr>
            <w:r w:rsidRPr="00B05345">
              <w:rPr>
                <w:color w:val="000000"/>
              </w:rPr>
              <w:t>Средство, позволяющее оценивать и диагностировать знания и умения правильно использовать языковой (грамматика, лексика) и речевой материал, а также стратегии и навыки различных видов чтения (поискового, ознакомительного) для решения смоделированных задач в рамках определенной темы (раздела) дисциплины. Рекомендуется для оценки знаний и умений обучающихся</w:t>
            </w:r>
          </w:p>
        </w:tc>
        <w:tc>
          <w:tcPr>
            <w:tcW w:w="2121" w:type="dxa"/>
            <w:tcBorders>
              <w:top w:val="single" w:sz="4" w:space="0" w:color="auto"/>
              <w:left w:val="single" w:sz="4" w:space="0" w:color="auto"/>
              <w:bottom w:val="single" w:sz="4" w:space="0" w:color="auto"/>
              <w:right w:val="single" w:sz="4" w:space="0" w:color="auto"/>
            </w:tcBorders>
            <w:vAlign w:val="center"/>
          </w:tcPr>
          <w:p w14:paraId="6115C8B9" w14:textId="77777777" w:rsidR="00B05345" w:rsidRPr="00B05345" w:rsidRDefault="00B05345" w:rsidP="00D053E9">
            <w:pPr>
              <w:rPr>
                <w:color w:val="000000"/>
              </w:rPr>
            </w:pPr>
            <w:r w:rsidRPr="00B05345">
              <w:rPr>
                <w:color w:val="000000"/>
              </w:rPr>
              <w:t xml:space="preserve">Учебные адаптированные и оригинальные неадаптированные тексты отраслевой тематики для выполнения заданий </w:t>
            </w:r>
          </w:p>
        </w:tc>
      </w:tr>
      <w:tr w:rsidR="00B05345" w:rsidRPr="00B05345" w14:paraId="191ECE6C" w14:textId="77777777" w:rsidTr="00B05345">
        <w:trPr>
          <w:jc w:val="center"/>
        </w:trPr>
        <w:tc>
          <w:tcPr>
            <w:tcW w:w="421" w:type="dxa"/>
            <w:tcBorders>
              <w:top w:val="single" w:sz="4" w:space="0" w:color="auto"/>
              <w:left w:val="single" w:sz="4" w:space="0" w:color="auto"/>
              <w:bottom w:val="single" w:sz="4" w:space="0" w:color="auto"/>
              <w:right w:val="single" w:sz="4" w:space="0" w:color="auto"/>
            </w:tcBorders>
            <w:vAlign w:val="center"/>
          </w:tcPr>
          <w:p w14:paraId="08F503C8" w14:textId="77777777" w:rsidR="00B05345" w:rsidRPr="00B05345" w:rsidRDefault="00B05345" w:rsidP="00D053E9">
            <w:pPr>
              <w:widowControl w:val="0"/>
              <w:jc w:val="center"/>
              <w:rPr>
                <w:rFonts w:eastAsia="Arial Unicode MS"/>
                <w:color w:val="000000"/>
              </w:rPr>
            </w:pPr>
            <w:r w:rsidRPr="00B05345">
              <w:rPr>
                <w:color w:val="000000"/>
              </w:rPr>
              <w:t>5</w:t>
            </w:r>
          </w:p>
        </w:tc>
        <w:tc>
          <w:tcPr>
            <w:tcW w:w="1823" w:type="dxa"/>
            <w:tcBorders>
              <w:top w:val="single" w:sz="4" w:space="0" w:color="auto"/>
              <w:left w:val="single" w:sz="4" w:space="0" w:color="auto"/>
              <w:bottom w:val="single" w:sz="4" w:space="0" w:color="auto"/>
              <w:right w:val="single" w:sz="4" w:space="0" w:color="auto"/>
            </w:tcBorders>
            <w:vAlign w:val="center"/>
          </w:tcPr>
          <w:p w14:paraId="3A9EB86B" w14:textId="77777777" w:rsidR="00B05345" w:rsidRPr="00B05345" w:rsidRDefault="00B05345" w:rsidP="00D053E9">
            <w:pPr>
              <w:widowControl w:val="0"/>
              <w:jc w:val="center"/>
              <w:rPr>
                <w:rFonts w:eastAsia="Arial Unicode MS"/>
                <w:color w:val="000000"/>
              </w:rPr>
            </w:pPr>
            <w:r w:rsidRPr="00B05345">
              <w:rPr>
                <w:color w:val="000000"/>
              </w:rPr>
              <w:t>Задания продуктивного уровня</w:t>
            </w:r>
          </w:p>
        </w:tc>
        <w:tc>
          <w:tcPr>
            <w:tcW w:w="5411" w:type="dxa"/>
            <w:tcBorders>
              <w:top w:val="single" w:sz="4" w:space="0" w:color="auto"/>
              <w:left w:val="single" w:sz="4" w:space="0" w:color="auto"/>
              <w:bottom w:val="single" w:sz="4" w:space="0" w:color="auto"/>
              <w:right w:val="single" w:sz="4" w:space="0" w:color="auto"/>
            </w:tcBorders>
            <w:vAlign w:val="center"/>
          </w:tcPr>
          <w:p w14:paraId="7615B384" w14:textId="77777777" w:rsidR="00B05345" w:rsidRPr="00B05345" w:rsidRDefault="00B05345" w:rsidP="00D053E9">
            <w:pPr>
              <w:jc w:val="both"/>
              <w:rPr>
                <w:color w:val="000000"/>
              </w:rPr>
            </w:pPr>
            <w:r w:rsidRPr="00B05345">
              <w:rPr>
                <w:color w:val="000000"/>
              </w:rPr>
              <w:t xml:space="preserve">Средство, позволяющее оценивать и диагностировать навыки и умения продуцировать устные и письменные высказывания на профессиональные темы, а также навыки публичного представления собственных результатов научного исследований в виде доклада, сообщений, пр.                                      </w:t>
            </w:r>
          </w:p>
        </w:tc>
        <w:tc>
          <w:tcPr>
            <w:tcW w:w="2121" w:type="dxa"/>
            <w:tcBorders>
              <w:top w:val="single" w:sz="4" w:space="0" w:color="auto"/>
              <w:left w:val="single" w:sz="4" w:space="0" w:color="auto"/>
              <w:bottom w:val="single" w:sz="4" w:space="0" w:color="auto"/>
              <w:right w:val="single" w:sz="4" w:space="0" w:color="auto"/>
            </w:tcBorders>
            <w:vAlign w:val="center"/>
          </w:tcPr>
          <w:p w14:paraId="3994B634" w14:textId="77777777" w:rsidR="00B05345" w:rsidRPr="00B05345" w:rsidRDefault="00B05345" w:rsidP="00D053E9">
            <w:pPr>
              <w:rPr>
                <w:color w:val="000000"/>
              </w:rPr>
            </w:pPr>
            <w:r w:rsidRPr="00B05345">
              <w:rPr>
                <w:color w:val="000000"/>
              </w:rPr>
              <w:t>Списки тем для структурирования устных и письменных высказываний на профессиональные темы и/ или темы научного исследования.</w:t>
            </w:r>
          </w:p>
        </w:tc>
      </w:tr>
      <w:tr w:rsidR="00B05345" w:rsidRPr="00B05345" w14:paraId="2A425588" w14:textId="77777777" w:rsidTr="00B05345">
        <w:trPr>
          <w:jc w:val="center"/>
        </w:trPr>
        <w:tc>
          <w:tcPr>
            <w:tcW w:w="421" w:type="dxa"/>
            <w:tcBorders>
              <w:top w:val="single" w:sz="4" w:space="0" w:color="auto"/>
              <w:left w:val="single" w:sz="4" w:space="0" w:color="auto"/>
              <w:bottom w:val="single" w:sz="4" w:space="0" w:color="auto"/>
              <w:right w:val="single" w:sz="4" w:space="0" w:color="auto"/>
            </w:tcBorders>
            <w:vAlign w:val="center"/>
          </w:tcPr>
          <w:p w14:paraId="4DE1BD6E" w14:textId="77777777" w:rsidR="00B05345" w:rsidRPr="00B05345" w:rsidRDefault="00B05345" w:rsidP="00D053E9">
            <w:pPr>
              <w:widowControl w:val="0"/>
              <w:jc w:val="center"/>
              <w:rPr>
                <w:rFonts w:eastAsia="Arial Unicode MS"/>
                <w:color w:val="000000"/>
              </w:rPr>
            </w:pPr>
            <w:r w:rsidRPr="00B05345">
              <w:rPr>
                <w:rFonts w:eastAsia="Arial Unicode MS"/>
                <w:color w:val="000000"/>
              </w:rPr>
              <w:t>4</w:t>
            </w:r>
          </w:p>
        </w:tc>
        <w:tc>
          <w:tcPr>
            <w:tcW w:w="1823" w:type="dxa"/>
            <w:tcBorders>
              <w:top w:val="single" w:sz="4" w:space="0" w:color="auto"/>
              <w:left w:val="single" w:sz="4" w:space="0" w:color="auto"/>
              <w:bottom w:val="single" w:sz="4" w:space="0" w:color="auto"/>
              <w:right w:val="single" w:sz="4" w:space="0" w:color="auto"/>
            </w:tcBorders>
            <w:vAlign w:val="center"/>
          </w:tcPr>
          <w:p w14:paraId="682D07A4" w14:textId="77777777" w:rsidR="00B05345" w:rsidRPr="00B05345" w:rsidRDefault="00B05345" w:rsidP="00D053E9">
            <w:pPr>
              <w:widowControl w:val="0"/>
              <w:jc w:val="center"/>
              <w:rPr>
                <w:rFonts w:eastAsia="Arial Unicode MS"/>
                <w:color w:val="000000"/>
              </w:rPr>
            </w:pPr>
            <w:r w:rsidRPr="00B05345">
              <w:rPr>
                <w:rFonts w:eastAsia="Arial Unicode MS"/>
                <w:color w:val="000000"/>
              </w:rPr>
              <w:t>Тест</w:t>
            </w:r>
          </w:p>
        </w:tc>
        <w:tc>
          <w:tcPr>
            <w:tcW w:w="5411" w:type="dxa"/>
            <w:tcBorders>
              <w:top w:val="single" w:sz="4" w:space="0" w:color="auto"/>
              <w:left w:val="single" w:sz="4" w:space="0" w:color="auto"/>
              <w:bottom w:val="single" w:sz="4" w:space="0" w:color="auto"/>
              <w:right w:val="single" w:sz="4" w:space="0" w:color="auto"/>
            </w:tcBorders>
          </w:tcPr>
          <w:p w14:paraId="228B00E3" w14:textId="77777777" w:rsidR="00B05345" w:rsidRPr="00B05345" w:rsidRDefault="00B05345" w:rsidP="00D053E9">
            <w:pPr>
              <w:ind w:left="64" w:right="22" w:firstLine="8"/>
              <w:jc w:val="both"/>
              <w:rPr>
                <w:color w:val="000000"/>
              </w:rPr>
            </w:pPr>
            <w:r w:rsidRPr="00B05345">
              <w:rPr>
                <w:color w:val="000000"/>
              </w:rPr>
              <w:t>Система стандартизированных заданий, позволяющая автоматизировать процедуру измерения уровня знаний и умений обучающегося. Может быть использовано для оценки знаний, умений, навыков и (или) опыта деятельности обучающихся</w:t>
            </w:r>
          </w:p>
        </w:tc>
        <w:tc>
          <w:tcPr>
            <w:tcW w:w="2121" w:type="dxa"/>
            <w:tcBorders>
              <w:top w:val="single" w:sz="4" w:space="0" w:color="auto"/>
              <w:left w:val="single" w:sz="4" w:space="0" w:color="auto"/>
              <w:bottom w:val="single" w:sz="4" w:space="0" w:color="auto"/>
              <w:right w:val="single" w:sz="4" w:space="0" w:color="auto"/>
            </w:tcBorders>
            <w:vAlign w:val="center"/>
          </w:tcPr>
          <w:p w14:paraId="49ADC3EE" w14:textId="77777777" w:rsidR="00B05345" w:rsidRPr="00B05345" w:rsidRDefault="00B05345" w:rsidP="00D053E9">
            <w:pPr>
              <w:rPr>
                <w:color w:val="000000"/>
              </w:rPr>
            </w:pPr>
            <w:r w:rsidRPr="00B05345">
              <w:rPr>
                <w:color w:val="000000"/>
              </w:rPr>
              <w:t xml:space="preserve">Типовые тестовые задания по разделам </w:t>
            </w:r>
          </w:p>
        </w:tc>
      </w:tr>
      <w:tr w:rsidR="00B05345" w:rsidRPr="00B05345" w14:paraId="6A8620C3" w14:textId="77777777" w:rsidTr="00B05345">
        <w:trPr>
          <w:jc w:val="center"/>
        </w:trPr>
        <w:tc>
          <w:tcPr>
            <w:tcW w:w="421" w:type="dxa"/>
            <w:tcBorders>
              <w:top w:val="single" w:sz="4" w:space="0" w:color="auto"/>
              <w:left w:val="single" w:sz="4" w:space="0" w:color="auto"/>
              <w:bottom w:val="single" w:sz="4" w:space="0" w:color="auto"/>
              <w:right w:val="single" w:sz="4" w:space="0" w:color="auto"/>
            </w:tcBorders>
            <w:vAlign w:val="center"/>
          </w:tcPr>
          <w:p w14:paraId="4DD8149A" w14:textId="77777777" w:rsidR="00B05345" w:rsidRPr="00B05345" w:rsidRDefault="00B05345" w:rsidP="00D053E9">
            <w:pPr>
              <w:widowControl w:val="0"/>
              <w:jc w:val="center"/>
              <w:rPr>
                <w:rFonts w:eastAsia="Arial Unicode MS"/>
                <w:color w:val="000000"/>
              </w:rPr>
            </w:pPr>
            <w:r w:rsidRPr="00B05345">
              <w:rPr>
                <w:rFonts w:eastAsia="Arial Unicode MS"/>
                <w:color w:val="000000"/>
              </w:rPr>
              <w:t>5</w:t>
            </w:r>
          </w:p>
        </w:tc>
        <w:tc>
          <w:tcPr>
            <w:tcW w:w="1823" w:type="dxa"/>
            <w:tcBorders>
              <w:top w:val="single" w:sz="4" w:space="0" w:color="auto"/>
              <w:left w:val="single" w:sz="4" w:space="0" w:color="auto"/>
              <w:bottom w:val="single" w:sz="4" w:space="0" w:color="auto"/>
              <w:right w:val="single" w:sz="4" w:space="0" w:color="auto"/>
            </w:tcBorders>
            <w:vAlign w:val="center"/>
          </w:tcPr>
          <w:p w14:paraId="759B3BBF" w14:textId="77777777" w:rsidR="00B05345" w:rsidRPr="00B05345" w:rsidRDefault="00B05345" w:rsidP="00D053E9">
            <w:pPr>
              <w:jc w:val="center"/>
              <w:rPr>
                <w:color w:val="000000"/>
              </w:rPr>
            </w:pPr>
            <w:r w:rsidRPr="00B05345">
              <w:rPr>
                <w:color w:val="000000"/>
              </w:rPr>
              <w:t>Зачет</w:t>
            </w:r>
          </w:p>
        </w:tc>
        <w:tc>
          <w:tcPr>
            <w:tcW w:w="5411" w:type="dxa"/>
            <w:tcBorders>
              <w:top w:val="single" w:sz="4" w:space="0" w:color="auto"/>
              <w:left w:val="single" w:sz="4" w:space="0" w:color="auto"/>
              <w:bottom w:val="single" w:sz="4" w:space="0" w:color="auto"/>
              <w:right w:val="single" w:sz="4" w:space="0" w:color="auto"/>
            </w:tcBorders>
            <w:vAlign w:val="center"/>
          </w:tcPr>
          <w:p w14:paraId="5F500C7D" w14:textId="77777777" w:rsidR="00B05345" w:rsidRPr="00B05345" w:rsidRDefault="00B05345" w:rsidP="00D053E9">
            <w:pPr>
              <w:jc w:val="both"/>
              <w:rPr>
                <w:color w:val="000000"/>
              </w:rPr>
            </w:pPr>
            <w:r w:rsidRPr="00B05345">
              <w:rPr>
                <w:color w:val="000000"/>
              </w:rPr>
              <w:t>Средство, позволяющее оценить знания, умения, навыков и (или) опыта деятельности обучающегося по дисциплине.</w:t>
            </w:r>
          </w:p>
          <w:p w14:paraId="1CFC0C3A" w14:textId="77777777" w:rsidR="00B05345" w:rsidRPr="00B05345" w:rsidRDefault="00B05345" w:rsidP="00D053E9">
            <w:pPr>
              <w:jc w:val="both"/>
              <w:rPr>
                <w:color w:val="000000"/>
              </w:rPr>
            </w:pPr>
            <w:r w:rsidRPr="00B05345">
              <w:rPr>
                <w:color w:val="000000"/>
              </w:rPr>
              <w:t>Может быть использовано для оценки знаний, умений, навыков и (или) опыта деятельности обучающихся</w:t>
            </w:r>
          </w:p>
        </w:tc>
        <w:tc>
          <w:tcPr>
            <w:tcW w:w="2121" w:type="dxa"/>
            <w:tcBorders>
              <w:top w:val="single" w:sz="4" w:space="0" w:color="auto"/>
              <w:left w:val="single" w:sz="4" w:space="0" w:color="auto"/>
              <w:bottom w:val="single" w:sz="4" w:space="0" w:color="auto"/>
              <w:right w:val="single" w:sz="4" w:space="0" w:color="auto"/>
            </w:tcBorders>
            <w:vAlign w:val="center"/>
          </w:tcPr>
          <w:p w14:paraId="0C6DC75E" w14:textId="77777777" w:rsidR="00B05345" w:rsidRPr="00B05345" w:rsidRDefault="00B05345" w:rsidP="00D053E9">
            <w:pPr>
              <w:rPr>
                <w:color w:val="000000"/>
              </w:rPr>
            </w:pPr>
            <w:r w:rsidRPr="00B05345">
              <w:rPr>
                <w:color w:val="000000"/>
              </w:rPr>
              <w:t>Типовые тестовые задания по дисциплине</w:t>
            </w:r>
          </w:p>
        </w:tc>
      </w:tr>
    </w:tbl>
    <w:p w14:paraId="03B4CE37" w14:textId="51654441" w:rsidR="00430C2D" w:rsidRDefault="00430C2D" w:rsidP="00B05345">
      <w:pPr>
        <w:jc w:val="both"/>
      </w:pPr>
    </w:p>
    <w:p w14:paraId="3902D45B" w14:textId="005FBD3F" w:rsidR="0027383F" w:rsidRPr="0027383F" w:rsidRDefault="0027383F" w:rsidP="0027383F">
      <w:pPr>
        <w:ind w:firstLine="720"/>
        <w:jc w:val="both"/>
        <w:rPr>
          <w:sz w:val="28"/>
          <w:szCs w:val="28"/>
        </w:rPr>
      </w:pPr>
      <w:r w:rsidRPr="0027383F">
        <w:rPr>
          <w:sz w:val="28"/>
          <w:szCs w:val="28"/>
        </w:rPr>
        <w:t>Для оценивания результатов обучения в рамках применения каждого оценочного средства применяются определенные критерии и шкалы, представленные ниже.</w:t>
      </w:r>
    </w:p>
    <w:p w14:paraId="4CD46C9D" w14:textId="77777777" w:rsidR="0027383F" w:rsidRPr="00640DB7" w:rsidRDefault="0027383F" w:rsidP="0027383F">
      <w:pPr>
        <w:ind w:firstLine="720"/>
        <w:jc w:val="center"/>
        <w:rPr>
          <w:b/>
          <w:bCs/>
          <w:color w:val="FF0000"/>
        </w:rPr>
      </w:pPr>
    </w:p>
    <w:p w14:paraId="7C2967C7" w14:textId="6A45F5F4" w:rsidR="0027383F" w:rsidRPr="00B05345" w:rsidRDefault="0027383F" w:rsidP="0027383F">
      <w:pPr>
        <w:ind w:firstLine="720"/>
        <w:jc w:val="center"/>
        <w:rPr>
          <w:i/>
          <w:iCs/>
          <w:color w:val="000000" w:themeColor="text1"/>
          <w:sz w:val="28"/>
          <w:szCs w:val="28"/>
        </w:rPr>
      </w:pPr>
      <w:r w:rsidRPr="00640DB7">
        <w:rPr>
          <w:i/>
          <w:iCs/>
          <w:sz w:val="28"/>
          <w:szCs w:val="28"/>
        </w:rPr>
        <w:lastRenderedPageBreak/>
        <w:t xml:space="preserve">Таблица </w:t>
      </w:r>
      <w:r w:rsidR="00FB7662">
        <w:rPr>
          <w:i/>
          <w:iCs/>
          <w:sz w:val="28"/>
          <w:szCs w:val="28"/>
        </w:rPr>
        <w:t>6</w:t>
      </w:r>
      <w:r w:rsidRPr="00640DB7">
        <w:rPr>
          <w:i/>
          <w:iCs/>
          <w:sz w:val="28"/>
          <w:szCs w:val="28"/>
        </w:rPr>
        <w:t xml:space="preserve"> – Критерии и шкала </w:t>
      </w:r>
      <w:r w:rsidRPr="00B05345">
        <w:rPr>
          <w:i/>
          <w:iCs/>
          <w:color w:val="000000" w:themeColor="text1"/>
          <w:sz w:val="28"/>
          <w:szCs w:val="28"/>
        </w:rPr>
        <w:t>оценивания тестовых заданий при промежуточной аттестации в форме зачета</w:t>
      </w:r>
    </w:p>
    <w:tbl>
      <w:tblPr>
        <w:tblW w:w="5072" w:type="pct"/>
        <w:jc w:val="center"/>
        <w:tblLook w:val="01E0" w:firstRow="1" w:lastRow="1" w:firstColumn="1" w:lastColumn="1" w:noHBand="0" w:noVBand="0"/>
      </w:tblPr>
      <w:tblGrid>
        <w:gridCol w:w="2349"/>
        <w:gridCol w:w="6842"/>
      </w:tblGrid>
      <w:tr w:rsidR="00640DB7" w:rsidRPr="00B05345" w14:paraId="6C3BC48F" w14:textId="77777777" w:rsidTr="004C4635">
        <w:trPr>
          <w:tblHeader/>
          <w:jc w:val="center"/>
        </w:trPr>
        <w:tc>
          <w:tcPr>
            <w:tcW w:w="1278" w:type="pct"/>
            <w:tcBorders>
              <w:top w:val="single" w:sz="4" w:space="0" w:color="auto"/>
              <w:left w:val="single" w:sz="4" w:space="0" w:color="auto"/>
              <w:bottom w:val="single" w:sz="4" w:space="0" w:color="auto"/>
              <w:right w:val="single" w:sz="4" w:space="0" w:color="auto"/>
            </w:tcBorders>
            <w:vAlign w:val="center"/>
          </w:tcPr>
          <w:p w14:paraId="5B7F3939" w14:textId="77777777" w:rsidR="0027383F" w:rsidRPr="00B05345" w:rsidRDefault="0027383F" w:rsidP="004C4635">
            <w:pPr>
              <w:jc w:val="center"/>
              <w:rPr>
                <w:color w:val="000000" w:themeColor="text1"/>
              </w:rPr>
            </w:pPr>
            <w:r w:rsidRPr="00B05345">
              <w:rPr>
                <w:color w:val="000000" w:themeColor="text1"/>
              </w:rPr>
              <w:t>Шкала оценивания</w:t>
            </w:r>
          </w:p>
        </w:tc>
        <w:tc>
          <w:tcPr>
            <w:tcW w:w="3722" w:type="pct"/>
            <w:tcBorders>
              <w:top w:val="single" w:sz="4" w:space="0" w:color="auto"/>
              <w:left w:val="single" w:sz="4" w:space="0" w:color="auto"/>
              <w:bottom w:val="single" w:sz="4" w:space="0" w:color="auto"/>
              <w:right w:val="single" w:sz="4" w:space="0" w:color="auto"/>
            </w:tcBorders>
            <w:vAlign w:val="center"/>
          </w:tcPr>
          <w:p w14:paraId="3AC32A55" w14:textId="77777777" w:rsidR="0027383F" w:rsidRPr="00B05345" w:rsidRDefault="0027383F" w:rsidP="004C4635">
            <w:pPr>
              <w:jc w:val="center"/>
              <w:rPr>
                <w:color w:val="000000" w:themeColor="text1"/>
              </w:rPr>
            </w:pPr>
            <w:r w:rsidRPr="00B05345">
              <w:rPr>
                <w:color w:val="000000" w:themeColor="text1"/>
              </w:rPr>
              <w:t>Критерии оценивания</w:t>
            </w:r>
          </w:p>
        </w:tc>
      </w:tr>
      <w:tr w:rsidR="00640DB7" w:rsidRPr="00B05345" w14:paraId="7D22D084" w14:textId="77777777" w:rsidTr="004C4635">
        <w:trPr>
          <w:jc w:val="center"/>
        </w:trPr>
        <w:tc>
          <w:tcPr>
            <w:tcW w:w="1278" w:type="pct"/>
            <w:tcBorders>
              <w:top w:val="single" w:sz="4" w:space="0" w:color="auto"/>
              <w:left w:val="single" w:sz="4" w:space="0" w:color="auto"/>
              <w:bottom w:val="single" w:sz="4" w:space="0" w:color="auto"/>
              <w:right w:val="single" w:sz="4" w:space="0" w:color="auto"/>
            </w:tcBorders>
            <w:vAlign w:val="center"/>
          </w:tcPr>
          <w:p w14:paraId="4BF09F4E" w14:textId="77777777" w:rsidR="0027383F" w:rsidRPr="00B05345" w:rsidRDefault="0027383F" w:rsidP="004C4635">
            <w:pPr>
              <w:jc w:val="center"/>
              <w:rPr>
                <w:color w:val="000000" w:themeColor="text1"/>
              </w:rPr>
            </w:pPr>
            <w:r w:rsidRPr="00B05345">
              <w:rPr>
                <w:color w:val="000000" w:themeColor="text1"/>
              </w:rPr>
              <w:t>«зачтено»</w:t>
            </w:r>
          </w:p>
        </w:tc>
        <w:tc>
          <w:tcPr>
            <w:tcW w:w="3722" w:type="pct"/>
            <w:tcBorders>
              <w:top w:val="single" w:sz="4" w:space="0" w:color="auto"/>
              <w:left w:val="single" w:sz="4" w:space="0" w:color="auto"/>
              <w:bottom w:val="single" w:sz="4" w:space="0" w:color="auto"/>
              <w:right w:val="single" w:sz="4" w:space="0" w:color="auto"/>
            </w:tcBorders>
          </w:tcPr>
          <w:p w14:paraId="691C48D4" w14:textId="77777777" w:rsidR="0027383F" w:rsidRPr="00B05345" w:rsidRDefault="0027383F" w:rsidP="004C4635">
            <w:pPr>
              <w:jc w:val="both"/>
              <w:rPr>
                <w:color w:val="000000" w:themeColor="text1"/>
              </w:rPr>
            </w:pPr>
            <w:r w:rsidRPr="00B05345">
              <w:rPr>
                <w:color w:val="000000" w:themeColor="text1"/>
              </w:rPr>
              <w:t>Обучающийся верно ответил на 70 % и более тестовых заданий при прохождении тестирования</w:t>
            </w:r>
          </w:p>
        </w:tc>
      </w:tr>
      <w:tr w:rsidR="00640DB7" w:rsidRPr="00B05345" w14:paraId="472E7FE8" w14:textId="77777777" w:rsidTr="004C4635">
        <w:trPr>
          <w:jc w:val="center"/>
        </w:trPr>
        <w:tc>
          <w:tcPr>
            <w:tcW w:w="1278" w:type="pct"/>
            <w:tcBorders>
              <w:top w:val="single" w:sz="4" w:space="0" w:color="auto"/>
              <w:left w:val="single" w:sz="4" w:space="0" w:color="auto"/>
              <w:bottom w:val="single" w:sz="4" w:space="0" w:color="auto"/>
              <w:right w:val="single" w:sz="4" w:space="0" w:color="auto"/>
            </w:tcBorders>
            <w:vAlign w:val="center"/>
          </w:tcPr>
          <w:p w14:paraId="3BA6608C" w14:textId="77777777" w:rsidR="0027383F" w:rsidRPr="00B05345" w:rsidRDefault="0027383F" w:rsidP="004C4635">
            <w:pPr>
              <w:jc w:val="center"/>
              <w:rPr>
                <w:color w:val="000000" w:themeColor="text1"/>
              </w:rPr>
            </w:pPr>
            <w:r w:rsidRPr="00B05345">
              <w:rPr>
                <w:color w:val="000000" w:themeColor="text1"/>
              </w:rPr>
              <w:t>«не зачтено»</w:t>
            </w:r>
          </w:p>
        </w:tc>
        <w:tc>
          <w:tcPr>
            <w:tcW w:w="3722" w:type="pct"/>
            <w:tcBorders>
              <w:top w:val="single" w:sz="4" w:space="0" w:color="auto"/>
              <w:left w:val="single" w:sz="4" w:space="0" w:color="auto"/>
              <w:bottom w:val="single" w:sz="4" w:space="0" w:color="auto"/>
              <w:right w:val="single" w:sz="4" w:space="0" w:color="auto"/>
            </w:tcBorders>
          </w:tcPr>
          <w:p w14:paraId="3B258F7F" w14:textId="77777777" w:rsidR="0027383F" w:rsidRDefault="0027383F" w:rsidP="004C4635">
            <w:pPr>
              <w:jc w:val="both"/>
              <w:rPr>
                <w:color w:val="000000" w:themeColor="text1"/>
              </w:rPr>
            </w:pPr>
            <w:r w:rsidRPr="00B05345">
              <w:rPr>
                <w:color w:val="000000" w:themeColor="text1"/>
              </w:rPr>
              <w:t>Обучающийся верно ответил на 69 % и менее тестовых заданий при прохождении тестирования</w:t>
            </w:r>
          </w:p>
          <w:p w14:paraId="78D2B9CA" w14:textId="345BA715" w:rsidR="007B0EB8" w:rsidRPr="00B05345" w:rsidRDefault="007B0EB8" w:rsidP="004C4635">
            <w:pPr>
              <w:jc w:val="both"/>
              <w:rPr>
                <w:color w:val="000000" w:themeColor="text1"/>
              </w:rPr>
            </w:pPr>
          </w:p>
        </w:tc>
      </w:tr>
    </w:tbl>
    <w:p w14:paraId="5DEDB521" w14:textId="77777777" w:rsidR="0027383F" w:rsidRPr="00680AB6" w:rsidRDefault="0027383F" w:rsidP="0027383F">
      <w:pPr>
        <w:ind w:firstLine="567"/>
        <w:jc w:val="center"/>
        <w:rPr>
          <w:b/>
          <w:color w:val="000000" w:themeColor="text1"/>
        </w:rPr>
      </w:pPr>
    </w:p>
    <w:p w14:paraId="5B50171E" w14:textId="3A3CF273" w:rsidR="00014E3B" w:rsidRDefault="00014E3B" w:rsidP="00014E3B">
      <w:pPr>
        <w:ind w:firstLine="567"/>
        <w:jc w:val="center"/>
        <w:rPr>
          <w:i/>
          <w:iCs/>
          <w:sz w:val="28"/>
          <w:szCs w:val="28"/>
        </w:rPr>
      </w:pPr>
      <w:r w:rsidRPr="00680AB6">
        <w:rPr>
          <w:i/>
          <w:iCs/>
          <w:color w:val="000000" w:themeColor="text1"/>
          <w:sz w:val="28"/>
          <w:szCs w:val="28"/>
        </w:rPr>
        <w:t xml:space="preserve">Таблица 7 – Критерии и шкала оценивания результатов терминологического диктанта </w:t>
      </w:r>
      <w:r w:rsidRPr="00640DB7">
        <w:rPr>
          <w:i/>
          <w:iCs/>
          <w:sz w:val="28"/>
          <w:szCs w:val="28"/>
        </w:rPr>
        <w:t>(при текущем контроле)</w:t>
      </w:r>
    </w:p>
    <w:p w14:paraId="48BF239B" w14:textId="77777777" w:rsidR="00014E3B" w:rsidRPr="00014E3B" w:rsidRDefault="00014E3B" w:rsidP="00014E3B">
      <w:pPr>
        <w:ind w:firstLine="540"/>
        <w:jc w:val="both"/>
        <w:rPr>
          <w:sz w:val="28"/>
          <w:szCs w:val="28"/>
        </w:rPr>
      </w:pPr>
      <w:r w:rsidRPr="00014E3B">
        <w:rPr>
          <w:sz w:val="28"/>
          <w:szCs w:val="28"/>
        </w:rPr>
        <w:t>Предлагается 15 терминов и терминологических сочетаний, за каждый правильный ответ присваивается один балл. Перевод в четырехбальную систему происходит следующим образом:</w:t>
      </w:r>
    </w:p>
    <w:p w14:paraId="67C5D902" w14:textId="77777777" w:rsidR="00014E3B" w:rsidRDefault="00014E3B" w:rsidP="00014E3B">
      <w:pPr>
        <w:ind w:firstLine="540"/>
        <w:jc w:val="both"/>
        <w:rPr>
          <w:sz w:val="20"/>
          <w:szCs w:val="20"/>
        </w:rPr>
      </w:pPr>
    </w:p>
    <w:tbl>
      <w:tblPr>
        <w:tblW w:w="0" w:type="auto"/>
        <w:tblCellMar>
          <w:left w:w="10" w:type="dxa"/>
          <w:right w:w="10" w:type="dxa"/>
        </w:tblCellMar>
        <w:tblLook w:val="04A0" w:firstRow="1" w:lastRow="0" w:firstColumn="1" w:lastColumn="0" w:noHBand="0" w:noVBand="1"/>
      </w:tblPr>
      <w:tblGrid>
        <w:gridCol w:w="4426"/>
        <w:gridCol w:w="4635"/>
      </w:tblGrid>
      <w:tr w:rsidR="00014E3B" w:rsidRPr="00680AB6" w14:paraId="7E37D8DA" w14:textId="77777777" w:rsidTr="00D053E9">
        <w:tc>
          <w:tcPr>
            <w:tcW w:w="5068" w:type="dxa"/>
            <w:tcBorders>
              <w:top w:val="single" w:sz="4" w:space="0" w:color="auto"/>
              <w:left w:val="single" w:sz="4" w:space="0" w:color="auto"/>
              <w:bottom w:val="single" w:sz="4" w:space="0" w:color="auto"/>
              <w:right w:val="single" w:sz="4" w:space="0" w:color="auto"/>
            </w:tcBorders>
            <w:hideMark/>
          </w:tcPr>
          <w:p w14:paraId="2C230A8E" w14:textId="77777777" w:rsidR="00014E3B" w:rsidRPr="00680AB6" w:rsidRDefault="00014E3B" w:rsidP="00680AB6">
            <w:pPr>
              <w:spacing w:line="254" w:lineRule="auto"/>
              <w:jc w:val="center"/>
            </w:pPr>
            <w:r w:rsidRPr="00680AB6">
              <w:t>Количество набранных баллов</w:t>
            </w:r>
          </w:p>
        </w:tc>
        <w:tc>
          <w:tcPr>
            <w:tcW w:w="5069" w:type="dxa"/>
            <w:tcBorders>
              <w:top w:val="single" w:sz="4" w:space="0" w:color="auto"/>
              <w:left w:val="single" w:sz="4" w:space="0" w:color="auto"/>
              <w:bottom w:val="single" w:sz="4" w:space="0" w:color="auto"/>
              <w:right w:val="single" w:sz="4" w:space="0" w:color="auto"/>
            </w:tcBorders>
            <w:hideMark/>
          </w:tcPr>
          <w:p w14:paraId="5758A17B" w14:textId="77777777" w:rsidR="00014E3B" w:rsidRPr="00680AB6" w:rsidRDefault="00014E3B" w:rsidP="00680AB6">
            <w:pPr>
              <w:spacing w:line="254" w:lineRule="auto"/>
              <w:jc w:val="center"/>
            </w:pPr>
            <w:r w:rsidRPr="00680AB6">
              <w:t>Оценка</w:t>
            </w:r>
          </w:p>
        </w:tc>
      </w:tr>
      <w:tr w:rsidR="00014E3B" w:rsidRPr="00680AB6" w14:paraId="47EF9B88" w14:textId="77777777" w:rsidTr="00D053E9">
        <w:tc>
          <w:tcPr>
            <w:tcW w:w="5068" w:type="dxa"/>
            <w:tcBorders>
              <w:top w:val="single" w:sz="4" w:space="0" w:color="auto"/>
              <w:left w:val="single" w:sz="4" w:space="0" w:color="auto"/>
              <w:bottom w:val="single" w:sz="4" w:space="0" w:color="auto"/>
              <w:right w:val="single" w:sz="4" w:space="0" w:color="auto"/>
            </w:tcBorders>
            <w:hideMark/>
          </w:tcPr>
          <w:p w14:paraId="3F8715FC" w14:textId="77777777" w:rsidR="00014E3B" w:rsidRPr="00680AB6" w:rsidRDefault="00014E3B" w:rsidP="00D053E9">
            <w:pPr>
              <w:spacing w:line="254" w:lineRule="auto"/>
              <w:jc w:val="both"/>
            </w:pPr>
            <w:r w:rsidRPr="00680AB6">
              <w:t>15-13 баллов</w:t>
            </w:r>
          </w:p>
        </w:tc>
        <w:tc>
          <w:tcPr>
            <w:tcW w:w="5069" w:type="dxa"/>
            <w:tcBorders>
              <w:top w:val="single" w:sz="4" w:space="0" w:color="auto"/>
              <w:left w:val="single" w:sz="4" w:space="0" w:color="auto"/>
              <w:bottom w:val="single" w:sz="4" w:space="0" w:color="auto"/>
              <w:right w:val="single" w:sz="4" w:space="0" w:color="auto"/>
            </w:tcBorders>
            <w:hideMark/>
          </w:tcPr>
          <w:p w14:paraId="3C6348E0" w14:textId="77777777" w:rsidR="00014E3B" w:rsidRPr="00680AB6" w:rsidRDefault="00014E3B" w:rsidP="00D053E9">
            <w:pPr>
              <w:spacing w:line="254" w:lineRule="auto"/>
              <w:jc w:val="both"/>
            </w:pPr>
            <w:r w:rsidRPr="00680AB6">
              <w:t>«отлично»</w:t>
            </w:r>
          </w:p>
        </w:tc>
      </w:tr>
      <w:tr w:rsidR="00014E3B" w:rsidRPr="00680AB6" w14:paraId="4149DA2F" w14:textId="77777777" w:rsidTr="00D053E9">
        <w:tc>
          <w:tcPr>
            <w:tcW w:w="5068" w:type="dxa"/>
            <w:tcBorders>
              <w:top w:val="single" w:sz="4" w:space="0" w:color="auto"/>
              <w:left w:val="single" w:sz="4" w:space="0" w:color="auto"/>
              <w:bottom w:val="single" w:sz="4" w:space="0" w:color="auto"/>
              <w:right w:val="single" w:sz="4" w:space="0" w:color="auto"/>
            </w:tcBorders>
            <w:hideMark/>
          </w:tcPr>
          <w:p w14:paraId="4E2E884C" w14:textId="77777777" w:rsidR="00014E3B" w:rsidRPr="00680AB6" w:rsidRDefault="00014E3B" w:rsidP="00D053E9">
            <w:pPr>
              <w:spacing w:line="254" w:lineRule="auto"/>
              <w:jc w:val="both"/>
            </w:pPr>
            <w:r w:rsidRPr="00680AB6">
              <w:t>12-10 баллов</w:t>
            </w:r>
          </w:p>
        </w:tc>
        <w:tc>
          <w:tcPr>
            <w:tcW w:w="5069" w:type="dxa"/>
            <w:tcBorders>
              <w:top w:val="single" w:sz="4" w:space="0" w:color="auto"/>
              <w:left w:val="single" w:sz="4" w:space="0" w:color="auto"/>
              <w:bottom w:val="single" w:sz="4" w:space="0" w:color="auto"/>
              <w:right w:val="single" w:sz="4" w:space="0" w:color="auto"/>
            </w:tcBorders>
            <w:hideMark/>
          </w:tcPr>
          <w:p w14:paraId="6A2FA7EB" w14:textId="77777777" w:rsidR="00014E3B" w:rsidRPr="00680AB6" w:rsidRDefault="00014E3B" w:rsidP="00D053E9">
            <w:pPr>
              <w:spacing w:line="254" w:lineRule="auto"/>
              <w:jc w:val="both"/>
            </w:pPr>
            <w:r w:rsidRPr="00680AB6">
              <w:t>«хорошо»</w:t>
            </w:r>
          </w:p>
        </w:tc>
      </w:tr>
      <w:tr w:rsidR="00014E3B" w:rsidRPr="00680AB6" w14:paraId="076769C4" w14:textId="77777777" w:rsidTr="00D053E9">
        <w:tc>
          <w:tcPr>
            <w:tcW w:w="5068" w:type="dxa"/>
            <w:tcBorders>
              <w:top w:val="single" w:sz="4" w:space="0" w:color="auto"/>
              <w:left w:val="single" w:sz="4" w:space="0" w:color="auto"/>
              <w:bottom w:val="single" w:sz="4" w:space="0" w:color="auto"/>
              <w:right w:val="single" w:sz="4" w:space="0" w:color="auto"/>
            </w:tcBorders>
            <w:hideMark/>
          </w:tcPr>
          <w:p w14:paraId="4944018F" w14:textId="77777777" w:rsidR="00014E3B" w:rsidRPr="00680AB6" w:rsidRDefault="00014E3B" w:rsidP="00D053E9">
            <w:pPr>
              <w:spacing w:line="254" w:lineRule="auto"/>
              <w:jc w:val="both"/>
            </w:pPr>
            <w:r w:rsidRPr="00680AB6">
              <w:t>9-7 баллов</w:t>
            </w:r>
          </w:p>
        </w:tc>
        <w:tc>
          <w:tcPr>
            <w:tcW w:w="5069" w:type="dxa"/>
            <w:tcBorders>
              <w:top w:val="single" w:sz="4" w:space="0" w:color="auto"/>
              <w:left w:val="single" w:sz="4" w:space="0" w:color="auto"/>
              <w:bottom w:val="single" w:sz="4" w:space="0" w:color="auto"/>
              <w:right w:val="single" w:sz="4" w:space="0" w:color="auto"/>
            </w:tcBorders>
            <w:hideMark/>
          </w:tcPr>
          <w:p w14:paraId="50FCA589" w14:textId="77777777" w:rsidR="00014E3B" w:rsidRPr="00680AB6" w:rsidRDefault="00014E3B" w:rsidP="00D053E9">
            <w:pPr>
              <w:spacing w:line="254" w:lineRule="auto"/>
              <w:jc w:val="both"/>
            </w:pPr>
            <w:r w:rsidRPr="00680AB6">
              <w:t>«удовлетворительно»</w:t>
            </w:r>
          </w:p>
        </w:tc>
      </w:tr>
      <w:tr w:rsidR="00014E3B" w:rsidRPr="00680AB6" w14:paraId="156C874E" w14:textId="77777777" w:rsidTr="00D053E9">
        <w:tc>
          <w:tcPr>
            <w:tcW w:w="5068" w:type="dxa"/>
            <w:tcBorders>
              <w:top w:val="single" w:sz="4" w:space="0" w:color="auto"/>
              <w:left w:val="single" w:sz="4" w:space="0" w:color="auto"/>
              <w:bottom w:val="single" w:sz="4" w:space="0" w:color="auto"/>
              <w:right w:val="single" w:sz="4" w:space="0" w:color="auto"/>
            </w:tcBorders>
            <w:hideMark/>
          </w:tcPr>
          <w:p w14:paraId="25513462" w14:textId="77777777" w:rsidR="00014E3B" w:rsidRPr="00680AB6" w:rsidRDefault="00014E3B" w:rsidP="00D053E9">
            <w:pPr>
              <w:spacing w:line="254" w:lineRule="auto"/>
              <w:jc w:val="both"/>
            </w:pPr>
            <w:r w:rsidRPr="00680AB6">
              <w:t>Менее 7 баллов</w:t>
            </w:r>
          </w:p>
        </w:tc>
        <w:tc>
          <w:tcPr>
            <w:tcW w:w="5069" w:type="dxa"/>
            <w:tcBorders>
              <w:top w:val="single" w:sz="4" w:space="0" w:color="auto"/>
              <w:left w:val="single" w:sz="4" w:space="0" w:color="auto"/>
              <w:bottom w:val="single" w:sz="4" w:space="0" w:color="auto"/>
              <w:right w:val="single" w:sz="4" w:space="0" w:color="auto"/>
            </w:tcBorders>
            <w:hideMark/>
          </w:tcPr>
          <w:p w14:paraId="37536593" w14:textId="77777777" w:rsidR="00014E3B" w:rsidRPr="00680AB6" w:rsidRDefault="00014E3B" w:rsidP="00D053E9">
            <w:pPr>
              <w:spacing w:line="254" w:lineRule="auto"/>
              <w:jc w:val="both"/>
            </w:pPr>
            <w:r w:rsidRPr="00680AB6">
              <w:t>«неудовлетворительно»</w:t>
            </w:r>
          </w:p>
        </w:tc>
      </w:tr>
    </w:tbl>
    <w:p w14:paraId="7F8F7913" w14:textId="77777777" w:rsidR="00014E3B" w:rsidRDefault="00014E3B" w:rsidP="00014E3B"/>
    <w:p w14:paraId="711ED9B2" w14:textId="7EB5F3EA" w:rsidR="00014E3B" w:rsidRDefault="00014E3B" w:rsidP="00014E3B">
      <w:pPr>
        <w:ind w:firstLine="567"/>
        <w:jc w:val="center"/>
        <w:rPr>
          <w:i/>
          <w:iCs/>
          <w:sz w:val="28"/>
          <w:szCs w:val="28"/>
        </w:rPr>
      </w:pPr>
      <w:r w:rsidRPr="00680AB6">
        <w:rPr>
          <w:i/>
          <w:iCs/>
          <w:color w:val="000000" w:themeColor="text1"/>
          <w:sz w:val="28"/>
          <w:szCs w:val="28"/>
        </w:rPr>
        <w:t>Таблица 8 – Критерии и шкала оценивания результатов контрольной работы (</w:t>
      </w:r>
      <w:r w:rsidRPr="00640DB7">
        <w:rPr>
          <w:i/>
          <w:iCs/>
          <w:sz w:val="28"/>
          <w:szCs w:val="28"/>
        </w:rPr>
        <w:t>при текущем контроле)</w:t>
      </w:r>
    </w:p>
    <w:p w14:paraId="2320C949" w14:textId="77777777" w:rsidR="00014E3B" w:rsidRPr="00014E3B" w:rsidRDefault="00014E3B" w:rsidP="00014E3B">
      <w:pPr>
        <w:ind w:firstLine="708"/>
        <w:jc w:val="both"/>
        <w:rPr>
          <w:sz w:val="28"/>
          <w:szCs w:val="28"/>
        </w:rPr>
      </w:pPr>
      <w:r w:rsidRPr="00014E3B">
        <w:rPr>
          <w:sz w:val="28"/>
          <w:szCs w:val="28"/>
        </w:rPr>
        <w:t>За каждый правильный ответ присваивается один балл. Перевод в четырехбалльную систему происходит следующим образом:</w:t>
      </w:r>
    </w:p>
    <w:p w14:paraId="3BD6B150" w14:textId="77777777" w:rsidR="00014E3B" w:rsidRDefault="00014E3B" w:rsidP="00014E3B">
      <w:pPr>
        <w:ind w:firstLine="708"/>
        <w:jc w:val="both"/>
        <w:rPr>
          <w:sz w:val="20"/>
          <w:szCs w:val="20"/>
        </w:rPr>
      </w:pPr>
    </w:p>
    <w:tbl>
      <w:tblPr>
        <w:tblW w:w="0" w:type="auto"/>
        <w:jc w:val="center"/>
        <w:tblCellMar>
          <w:left w:w="10" w:type="dxa"/>
          <w:right w:w="10" w:type="dxa"/>
        </w:tblCellMar>
        <w:tblLook w:val="04A0" w:firstRow="1" w:lastRow="0" w:firstColumn="1" w:lastColumn="0" w:noHBand="0" w:noVBand="1"/>
      </w:tblPr>
      <w:tblGrid>
        <w:gridCol w:w="4428"/>
        <w:gridCol w:w="4633"/>
      </w:tblGrid>
      <w:tr w:rsidR="00014E3B" w:rsidRPr="00680AB6" w14:paraId="61A98716" w14:textId="77777777" w:rsidTr="00680AB6">
        <w:trPr>
          <w:jc w:val="center"/>
        </w:trPr>
        <w:tc>
          <w:tcPr>
            <w:tcW w:w="5068" w:type="dxa"/>
            <w:tcBorders>
              <w:top w:val="single" w:sz="4" w:space="0" w:color="auto"/>
              <w:left w:val="single" w:sz="4" w:space="0" w:color="auto"/>
              <w:bottom w:val="single" w:sz="4" w:space="0" w:color="auto"/>
              <w:right w:val="single" w:sz="4" w:space="0" w:color="auto"/>
            </w:tcBorders>
            <w:hideMark/>
          </w:tcPr>
          <w:p w14:paraId="365D21F4" w14:textId="77777777" w:rsidR="00014E3B" w:rsidRPr="00680AB6" w:rsidRDefault="00014E3B" w:rsidP="00680AB6">
            <w:pPr>
              <w:spacing w:line="254" w:lineRule="auto"/>
              <w:jc w:val="center"/>
            </w:pPr>
            <w:r w:rsidRPr="00680AB6">
              <w:t>Количество набранных баллов (в процентном отношении)</w:t>
            </w:r>
          </w:p>
        </w:tc>
        <w:tc>
          <w:tcPr>
            <w:tcW w:w="5069" w:type="dxa"/>
            <w:tcBorders>
              <w:top w:val="single" w:sz="4" w:space="0" w:color="auto"/>
              <w:left w:val="single" w:sz="4" w:space="0" w:color="auto"/>
              <w:bottom w:val="single" w:sz="4" w:space="0" w:color="auto"/>
              <w:right w:val="single" w:sz="4" w:space="0" w:color="auto"/>
            </w:tcBorders>
            <w:hideMark/>
          </w:tcPr>
          <w:p w14:paraId="2DEC69F4" w14:textId="77777777" w:rsidR="00014E3B" w:rsidRPr="00680AB6" w:rsidRDefault="00014E3B" w:rsidP="00680AB6">
            <w:pPr>
              <w:spacing w:line="254" w:lineRule="auto"/>
              <w:jc w:val="center"/>
            </w:pPr>
            <w:r w:rsidRPr="00680AB6">
              <w:t>Оценка</w:t>
            </w:r>
          </w:p>
        </w:tc>
      </w:tr>
      <w:tr w:rsidR="00014E3B" w:rsidRPr="00680AB6" w14:paraId="4B930A4B" w14:textId="77777777" w:rsidTr="00680AB6">
        <w:trPr>
          <w:jc w:val="center"/>
        </w:trPr>
        <w:tc>
          <w:tcPr>
            <w:tcW w:w="5068" w:type="dxa"/>
            <w:tcBorders>
              <w:top w:val="single" w:sz="4" w:space="0" w:color="auto"/>
              <w:left w:val="single" w:sz="4" w:space="0" w:color="auto"/>
              <w:bottom w:val="single" w:sz="4" w:space="0" w:color="auto"/>
              <w:right w:val="single" w:sz="4" w:space="0" w:color="auto"/>
            </w:tcBorders>
            <w:hideMark/>
          </w:tcPr>
          <w:p w14:paraId="3FB041D7" w14:textId="77777777" w:rsidR="00014E3B" w:rsidRPr="00680AB6" w:rsidRDefault="00014E3B" w:rsidP="00D053E9">
            <w:pPr>
              <w:spacing w:line="254" w:lineRule="auto"/>
              <w:jc w:val="both"/>
            </w:pPr>
            <w:r w:rsidRPr="00680AB6">
              <w:t>90-100%   правильных ответов</w:t>
            </w:r>
          </w:p>
        </w:tc>
        <w:tc>
          <w:tcPr>
            <w:tcW w:w="5069" w:type="dxa"/>
            <w:tcBorders>
              <w:top w:val="single" w:sz="4" w:space="0" w:color="auto"/>
              <w:left w:val="single" w:sz="4" w:space="0" w:color="auto"/>
              <w:bottom w:val="single" w:sz="4" w:space="0" w:color="auto"/>
              <w:right w:val="single" w:sz="4" w:space="0" w:color="auto"/>
            </w:tcBorders>
            <w:hideMark/>
          </w:tcPr>
          <w:p w14:paraId="67DAAFB1" w14:textId="77777777" w:rsidR="00014E3B" w:rsidRPr="00680AB6" w:rsidRDefault="00014E3B" w:rsidP="00D053E9">
            <w:pPr>
              <w:spacing w:line="254" w:lineRule="auto"/>
              <w:jc w:val="both"/>
            </w:pPr>
            <w:r w:rsidRPr="00680AB6">
              <w:t>«отлично»</w:t>
            </w:r>
          </w:p>
        </w:tc>
      </w:tr>
      <w:tr w:rsidR="00014E3B" w:rsidRPr="00680AB6" w14:paraId="2FC8E9F6" w14:textId="77777777" w:rsidTr="00680AB6">
        <w:trPr>
          <w:jc w:val="center"/>
        </w:trPr>
        <w:tc>
          <w:tcPr>
            <w:tcW w:w="5068" w:type="dxa"/>
            <w:tcBorders>
              <w:top w:val="single" w:sz="4" w:space="0" w:color="auto"/>
              <w:left w:val="single" w:sz="4" w:space="0" w:color="auto"/>
              <w:bottom w:val="single" w:sz="4" w:space="0" w:color="auto"/>
              <w:right w:val="single" w:sz="4" w:space="0" w:color="auto"/>
            </w:tcBorders>
            <w:hideMark/>
          </w:tcPr>
          <w:p w14:paraId="62FEB5C9" w14:textId="77777777" w:rsidR="00014E3B" w:rsidRPr="00680AB6" w:rsidRDefault="00014E3B" w:rsidP="00D053E9">
            <w:pPr>
              <w:spacing w:line="254" w:lineRule="auto"/>
            </w:pPr>
            <w:r w:rsidRPr="00680AB6">
              <w:t>75-89%   правильных ответов</w:t>
            </w:r>
          </w:p>
        </w:tc>
        <w:tc>
          <w:tcPr>
            <w:tcW w:w="5069" w:type="dxa"/>
            <w:tcBorders>
              <w:top w:val="single" w:sz="4" w:space="0" w:color="auto"/>
              <w:left w:val="single" w:sz="4" w:space="0" w:color="auto"/>
              <w:bottom w:val="single" w:sz="4" w:space="0" w:color="auto"/>
              <w:right w:val="single" w:sz="4" w:space="0" w:color="auto"/>
            </w:tcBorders>
            <w:hideMark/>
          </w:tcPr>
          <w:p w14:paraId="6090D85A" w14:textId="77777777" w:rsidR="00014E3B" w:rsidRPr="00680AB6" w:rsidRDefault="00014E3B" w:rsidP="00D053E9">
            <w:pPr>
              <w:spacing w:line="254" w:lineRule="auto"/>
              <w:jc w:val="both"/>
            </w:pPr>
            <w:r w:rsidRPr="00680AB6">
              <w:t>«хорошо»</w:t>
            </w:r>
          </w:p>
        </w:tc>
      </w:tr>
      <w:tr w:rsidR="00014E3B" w:rsidRPr="00680AB6" w14:paraId="0479F67E" w14:textId="77777777" w:rsidTr="00680AB6">
        <w:trPr>
          <w:jc w:val="center"/>
        </w:trPr>
        <w:tc>
          <w:tcPr>
            <w:tcW w:w="5068" w:type="dxa"/>
            <w:tcBorders>
              <w:top w:val="single" w:sz="4" w:space="0" w:color="auto"/>
              <w:left w:val="single" w:sz="4" w:space="0" w:color="auto"/>
              <w:bottom w:val="single" w:sz="4" w:space="0" w:color="auto"/>
              <w:right w:val="single" w:sz="4" w:space="0" w:color="auto"/>
            </w:tcBorders>
            <w:hideMark/>
          </w:tcPr>
          <w:p w14:paraId="49C4401C" w14:textId="77777777" w:rsidR="00014E3B" w:rsidRPr="00680AB6" w:rsidRDefault="00014E3B" w:rsidP="00D053E9">
            <w:pPr>
              <w:spacing w:line="254" w:lineRule="auto"/>
            </w:pPr>
            <w:r w:rsidRPr="00680AB6">
              <w:t>75-89%   правильных ответов</w:t>
            </w:r>
          </w:p>
        </w:tc>
        <w:tc>
          <w:tcPr>
            <w:tcW w:w="5069" w:type="dxa"/>
            <w:tcBorders>
              <w:top w:val="single" w:sz="4" w:space="0" w:color="auto"/>
              <w:left w:val="single" w:sz="4" w:space="0" w:color="auto"/>
              <w:bottom w:val="single" w:sz="4" w:space="0" w:color="auto"/>
              <w:right w:val="single" w:sz="4" w:space="0" w:color="auto"/>
            </w:tcBorders>
            <w:hideMark/>
          </w:tcPr>
          <w:p w14:paraId="08DC3F6D" w14:textId="77777777" w:rsidR="00014E3B" w:rsidRPr="00680AB6" w:rsidRDefault="00014E3B" w:rsidP="00D053E9">
            <w:pPr>
              <w:spacing w:line="254" w:lineRule="auto"/>
              <w:jc w:val="both"/>
            </w:pPr>
            <w:r w:rsidRPr="00680AB6">
              <w:t>«удовлетворительно»</w:t>
            </w:r>
          </w:p>
        </w:tc>
      </w:tr>
      <w:tr w:rsidR="00014E3B" w:rsidRPr="00680AB6" w14:paraId="6F163C27" w14:textId="77777777" w:rsidTr="00680AB6">
        <w:trPr>
          <w:jc w:val="center"/>
        </w:trPr>
        <w:tc>
          <w:tcPr>
            <w:tcW w:w="5068" w:type="dxa"/>
            <w:tcBorders>
              <w:top w:val="single" w:sz="4" w:space="0" w:color="auto"/>
              <w:left w:val="single" w:sz="4" w:space="0" w:color="auto"/>
              <w:bottom w:val="single" w:sz="4" w:space="0" w:color="auto"/>
              <w:right w:val="single" w:sz="4" w:space="0" w:color="auto"/>
            </w:tcBorders>
            <w:hideMark/>
          </w:tcPr>
          <w:p w14:paraId="55F1F499" w14:textId="77777777" w:rsidR="00014E3B" w:rsidRPr="00680AB6" w:rsidRDefault="00014E3B" w:rsidP="00D053E9">
            <w:pPr>
              <w:spacing w:line="254" w:lineRule="auto"/>
              <w:jc w:val="both"/>
            </w:pPr>
            <w:r w:rsidRPr="00680AB6">
              <w:t>Менее 60% правильных ответов</w:t>
            </w:r>
          </w:p>
        </w:tc>
        <w:tc>
          <w:tcPr>
            <w:tcW w:w="5069" w:type="dxa"/>
            <w:tcBorders>
              <w:top w:val="single" w:sz="4" w:space="0" w:color="auto"/>
              <w:left w:val="single" w:sz="4" w:space="0" w:color="auto"/>
              <w:bottom w:val="single" w:sz="4" w:space="0" w:color="auto"/>
              <w:right w:val="single" w:sz="4" w:space="0" w:color="auto"/>
            </w:tcBorders>
            <w:hideMark/>
          </w:tcPr>
          <w:p w14:paraId="3E416D98" w14:textId="77777777" w:rsidR="00014E3B" w:rsidRPr="00680AB6" w:rsidRDefault="00014E3B" w:rsidP="00D053E9">
            <w:pPr>
              <w:spacing w:line="254" w:lineRule="auto"/>
              <w:jc w:val="both"/>
            </w:pPr>
            <w:r w:rsidRPr="00680AB6">
              <w:t>«неудовлетворительно»</w:t>
            </w:r>
          </w:p>
        </w:tc>
      </w:tr>
    </w:tbl>
    <w:p w14:paraId="430E9F80" w14:textId="77777777" w:rsidR="00014E3B" w:rsidRDefault="00014E3B" w:rsidP="00014E3B">
      <w:pPr>
        <w:ind w:firstLine="540"/>
        <w:jc w:val="both"/>
        <w:rPr>
          <w:sz w:val="20"/>
          <w:szCs w:val="20"/>
        </w:rPr>
      </w:pPr>
    </w:p>
    <w:p w14:paraId="0FE9578C" w14:textId="679E57CB" w:rsidR="00014E3B" w:rsidRPr="00014E3B" w:rsidRDefault="00014E3B" w:rsidP="00014E3B">
      <w:pPr>
        <w:jc w:val="center"/>
        <w:rPr>
          <w:i/>
          <w:sz w:val="28"/>
          <w:szCs w:val="28"/>
        </w:rPr>
      </w:pPr>
      <w:r w:rsidRPr="00014E3B">
        <w:rPr>
          <w:i/>
          <w:iCs/>
          <w:sz w:val="28"/>
          <w:szCs w:val="28"/>
        </w:rPr>
        <w:t xml:space="preserve">Таблица 9 – Критерии и шкала оценивания </w:t>
      </w:r>
      <w:r w:rsidRPr="00014E3B">
        <w:rPr>
          <w:i/>
          <w:sz w:val="28"/>
          <w:szCs w:val="28"/>
        </w:rPr>
        <w:t>задания на письменный перевод, реферирование и аннотирование</w:t>
      </w:r>
      <w:r w:rsidRPr="00014E3B">
        <w:rPr>
          <w:i/>
          <w:iCs/>
          <w:color w:val="FF0000"/>
          <w:sz w:val="28"/>
          <w:szCs w:val="28"/>
        </w:rPr>
        <w:t xml:space="preserve"> </w:t>
      </w:r>
      <w:r w:rsidRPr="00014E3B">
        <w:rPr>
          <w:i/>
          <w:iCs/>
          <w:sz w:val="28"/>
          <w:szCs w:val="28"/>
        </w:rPr>
        <w:t>(при текущем контроле)</w:t>
      </w:r>
    </w:p>
    <w:p w14:paraId="49B39B50" w14:textId="77777777" w:rsidR="00014E3B" w:rsidRDefault="00014E3B" w:rsidP="00014E3B">
      <w:pPr>
        <w:jc w:val="cente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238"/>
        <w:gridCol w:w="1291"/>
        <w:gridCol w:w="5532"/>
      </w:tblGrid>
      <w:tr w:rsidR="00014E3B" w:rsidRPr="00014E3B" w14:paraId="357C96C6" w14:textId="77777777" w:rsidTr="00014E3B">
        <w:trPr>
          <w:jc w:val="center"/>
        </w:trPr>
        <w:tc>
          <w:tcPr>
            <w:tcW w:w="2969" w:type="dxa"/>
            <w:gridSpan w:val="2"/>
            <w:vAlign w:val="center"/>
          </w:tcPr>
          <w:p w14:paraId="0A5A2010" w14:textId="77777777" w:rsidR="00014E3B" w:rsidRPr="00014E3B" w:rsidRDefault="00014E3B" w:rsidP="00D053E9">
            <w:pPr>
              <w:jc w:val="center"/>
              <w:rPr>
                <w:color w:val="000000"/>
              </w:rPr>
            </w:pPr>
            <w:r w:rsidRPr="00014E3B">
              <w:rPr>
                <w:color w:val="000000"/>
              </w:rPr>
              <w:t>Шкала оценивания</w:t>
            </w:r>
          </w:p>
        </w:tc>
        <w:tc>
          <w:tcPr>
            <w:tcW w:w="6658" w:type="dxa"/>
            <w:vAlign w:val="center"/>
          </w:tcPr>
          <w:p w14:paraId="3E8CAAAD" w14:textId="77777777" w:rsidR="00014E3B" w:rsidRPr="00014E3B" w:rsidRDefault="00014E3B" w:rsidP="00D053E9">
            <w:pPr>
              <w:jc w:val="center"/>
              <w:rPr>
                <w:color w:val="000000"/>
              </w:rPr>
            </w:pPr>
            <w:r w:rsidRPr="00014E3B">
              <w:rPr>
                <w:color w:val="000000"/>
              </w:rPr>
              <w:t>Критерии оценивания</w:t>
            </w:r>
          </w:p>
        </w:tc>
      </w:tr>
      <w:tr w:rsidR="00014E3B" w:rsidRPr="00014E3B" w14:paraId="321CDFC2" w14:textId="77777777" w:rsidTr="00014E3B">
        <w:trPr>
          <w:jc w:val="center"/>
        </w:trPr>
        <w:tc>
          <w:tcPr>
            <w:tcW w:w="1544" w:type="dxa"/>
            <w:vAlign w:val="center"/>
          </w:tcPr>
          <w:p w14:paraId="07B1014D" w14:textId="77777777" w:rsidR="00014E3B" w:rsidRPr="00014E3B" w:rsidRDefault="00014E3B" w:rsidP="00D053E9">
            <w:pPr>
              <w:jc w:val="center"/>
              <w:rPr>
                <w:color w:val="000000"/>
              </w:rPr>
            </w:pPr>
            <w:r w:rsidRPr="00014E3B">
              <w:rPr>
                <w:rFonts w:eastAsia="Calibri"/>
                <w:color w:val="000000"/>
                <w:lang w:eastAsia="en-US"/>
              </w:rPr>
              <w:t>«отлично»</w:t>
            </w:r>
          </w:p>
        </w:tc>
        <w:tc>
          <w:tcPr>
            <w:tcW w:w="1425" w:type="dxa"/>
            <w:vMerge w:val="restart"/>
            <w:vAlign w:val="center"/>
          </w:tcPr>
          <w:p w14:paraId="2C8B9282" w14:textId="77777777" w:rsidR="00014E3B" w:rsidRPr="00014E3B" w:rsidRDefault="00014E3B" w:rsidP="00D053E9">
            <w:pPr>
              <w:jc w:val="center"/>
              <w:rPr>
                <w:color w:val="000000"/>
              </w:rPr>
            </w:pPr>
            <w:r w:rsidRPr="00014E3B">
              <w:rPr>
                <w:color w:val="000000"/>
              </w:rPr>
              <w:t>«зачтено»</w:t>
            </w:r>
          </w:p>
        </w:tc>
        <w:tc>
          <w:tcPr>
            <w:tcW w:w="6658" w:type="dxa"/>
          </w:tcPr>
          <w:p w14:paraId="01804D29" w14:textId="77777777" w:rsidR="00014E3B" w:rsidRPr="00014E3B" w:rsidRDefault="00014E3B" w:rsidP="00D053E9">
            <w:pPr>
              <w:spacing w:line="254" w:lineRule="auto"/>
              <w:jc w:val="both"/>
              <w:rPr>
                <w:color w:val="000000"/>
              </w:rPr>
            </w:pPr>
            <w:r w:rsidRPr="00014E3B">
              <w:rPr>
                <w:b/>
              </w:rPr>
              <w:t>Письменный перевод</w:t>
            </w:r>
            <w:r w:rsidRPr="00014E3B">
              <w:t xml:space="preserve">: Обучающийся понимает общий смысл текста; адекватно передает значение лексико-грамматических форм, терминов и терминологических сочетаний; язык перевода соответствует стилю научного изложения                                                        </w:t>
            </w:r>
            <w:r w:rsidRPr="00014E3B">
              <w:rPr>
                <w:b/>
              </w:rPr>
              <w:t>Реферирование/аннотирование статьи</w:t>
            </w:r>
            <w:r w:rsidRPr="00014E3B">
              <w:t xml:space="preserve">: обучающийся демонстрирует умение определять основную идею текста и выделять второстепенную информацию; четко следует предлагаемой схеме реферирования /аннотирования статьи; адекватно использует лексико-грамматические формы </w:t>
            </w:r>
            <w:r w:rsidRPr="00014E3B">
              <w:lastRenderedPageBreak/>
              <w:t>английского языка. Допускаются 1-2 языковые ошибки.</w:t>
            </w:r>
          </w:p>
        </w:tc>
      </w:tr>
      <w:tr w:rsidR="00014E3B" w:rsidRPr="00014E3B" w14:paraId="7D527B48" w14:textId="77777777" w:rsidTr="00014E3B">
        <w:trPr>
          <w:jc w:val="center"/>
        </w:trPr>
        <w:tc>
          <w:tcPr>
            <w:tcW w:w="1544" w:type="dxa"/>
            <w:vAlign w:val="center"/>
          </w:tcPr>
          <w:p w14:paraId="18C0E25B" w14:textId="77777777" w:rsidR="00014E3B" w:rsidRPr="00014E3B" w:rsidRDefault="00014E3B" w:rsidP="00D053E9">
            <w:pPr>
              <w:jc w:val="center"/>
              <w:rPr>
                <w:color w:val="000000"/>
              </w:rPr>
            </w:pPr>
            <w:r w:rsidRPr="00014E3B">
              <w:rPr>
                <w:rFonts w:eastAsia="Calibri"/>
                <w:color w:val="000000"/>
                <w:lang w:eastAsia="en-US"/>
              </w:rPr>
              <w:lastRenderedPageBreak/>
              <w:t>«хорошо»</w:t>
            </w:r>
          </w:p>
        </w:tc>
        <w:tc>
          <w:tcPr>
            <w:tcW w:w="1425" w:type="dxa"/>
            <w:vMerge/>
            <w:vAlign w:val="center"/>
          </w:tcPr>
          <w:p w14:paraId="3AB889F9" w14:textId="77777777" w:rsidR="00014E3B" w:rsidRPr="00014E3B" w:rsidRDefault="00014E3B" w:rsidP="00D053E9">
            <w:pPr>
              <w:jc w:val="center"/>
              <w:rPr>
                <w:color w:val="000000"/>
              </w:rPr>
            </w:pPr>
          </w:p>
        </w:tc>
        <w:tc>
          <w:tcPr>
            <w:tcW w:w="6658" w:type="dxa"/>
          </w:tcPr>
          <w:p w14:paraId="5491ED89" w14:textId="77777777" w:rsidR="00014E3B" w:rsidRPr="00014E3B" w:rsidRDefault="00014E3B" w:rsidP="00D053E9">
            <w:pPr>
              <w:spacing w:line="254" w:lineRule="auto"/>
              <w:jc w:val="both"/>
              <w:rPr>
                <w:color w:val="000000"/>
              </w:rPr>
            </w:pPr>
            <w:r w:rsidRPr="00014E3B">
              <w:rPr>
                <w:b/>
              </w:rPr>
              <w:t>Письменный перевод</w:t>
            </w:r>
            <w:r w:rsidRPr="00014E3B">
              <w:t xml:space="preserve">: Обучающийся в целом понимает общий смысл текста, но допускает отдельные неточности; адекватно передает значение лексико-грамматических форм, терминов и терминологических сочетаний; язык перевода в основном соответствует стилю научного изложения.                                                          </w:t>
            </w:r>
            <w:r w:rsidRPr="00014E3B">
              <w:rPr>
                <w:b/>
              </w:rPr>
              <w:t>Реферирование/аннотирование статьи</w:t>
            </w:r>
            <w:r w:rsidRPr="00014E3B">
              <w:t>: обучающийся демонстрирует умение определять основную идею текста и выделять второстепенную информацию, но допускает отдельные неточности; следует предлагаемой схеме реферирования /аннотирования статьи; адекватно использует лексико-грамматические формы английского языка, но допускает до 3-х языковых ошибок.</w:t>
            </w:r>
          </w:p>
        </w:tc>
      </w:tr>
      <w:tr w:rsidR="00014E3B" w:rsidRPr="00014E3B" w14:paraId="0B6D2846" w14:textId="77777777" w:rsidTr="00014E3B">
        <w:trPr>
          <w:jc w:val="center"/>
        </w:trPr>
        <w:tc>
          <w:tcPr>
            <w:tcW w:w="1544" w:type="dxa"/>
            <w:vAlign w:val="center"/>
          </w:tcPr>
          <w:p w14:paraId="6050632E" w14:textId="77777777" w:rsidR="00014E3B" w:rsidRPr="00014E3B" w:rsidRDefault="00014E3B" w:rsidP="00D053E9">
            <w:pPr>
              <w:jc w:val="center"/>
              <w:rPr>
                <w:color w:val="000000"/>
              </w:rPr>
            </w:pPr>
            <w:r w:rsidRPr="00014E3B">
              <w:rPr>
                <w:rFonts w:eastAsia="Calibri"/>
                <w:color w:val="000000"/>
                <w:lang w:eastAsia="en-US"/>
              </w:rPr>
              <w:t>«удовлетворительно»</w:t>
            </w:r>
          </w:p>
        </w:tc>
        <w:tc>
          <w:tcPr>
            <w:tcW w:w="1425" w:type="dxa"/>
            <w:vMerge/>
            <w:vAlign w:val="center"/>
          </w:tcPr>
          <w:p w14:paraId="06F9B674" w14:textId="77777777" w:rsidR="00014E3B" w:rsidRPr="00014E3B" w:rsidRDefault="00014E3B" w:rsidP="00D053E9">
            <w:pPr>
              <w:jc w:val="center"/>
              <w:rPr>
                <w:color w:val="000000"/>
              </w:rPr>
            </w:pPr>
          </w:p>
        </w:tc>
        <w:tc>
          <w:tcPr>
            <w:tcW w:w="6658" w:type="dxa"/>
          </w:tcPr>
          <w:p w14:paraId="34D93258" w14:textId="77777777" w:rsidR="00014E3B" w:rsidRPr="00014E3B" w:rsidRDefault="00014E3B" w:rsidP="00D053E9">
            <w:pPr>
              <w:spacing w:line="254" w:lineRule="auto"/>
              <w:jc w:val="both"/>
              <w:rPr>
                <w:color w:val="000000"/>
              </w:rPr>
            </w:pPr>
            <w:r w:rsidRPr="00014E3B">
              <w:rPr>
                <w:b/>
              </w:rPr>
              <w:t>Письменный перевод</w:t>
            </w:r>
            <w:r w:rsidRPr="00014E3B">
              <w:t xml:space="preserve">: Обучающийся определяет общий смысл текста с существенными неточностями; текста; значение лексико-грамматических форм, терминов и терминологических сочетаний передается приблизительно; имеются существенные недостатки в стилевом оформлении перевода.                                                </w:t>
            </w:r>
            <w:r w:rsidRPr="00014E3B">
              <w:rPr>
                <w:b/>
              </w:rPr>
              <w:t>Реферирование/аннотирование статьи</w:t>
            </w:r>
            <w:r w:rsidRPr="00014E3B">
              <w:t>: обучающийся демонстрирует слабое умение определять основную идею текста и выделять второстепенную информацию, допускает значительное количество неточностей; существенно нарушает предлагаемую схему реферирования /аннотирования статьи; имеются нарушения в использовании лексико-грамматических форм английского языка, допускает до 4-х языковых ошибок, не препятствующих пониманию текста.</w:t>
            </w:r>
          </w:p>
        </w:tc>
      </w:tr>
      <w:tr w:rsidR="00014E3B" w:rsidRPr="00014E3B" w14:paraId="30F534BE" w14:textId="77777777" w:rsidTr="00014E3B">
        <w:trPr>
          <w:jc w:val="center"/>
        </w:trPr>
        <w:tc>
          <w:tcPr>
            <w:tcW w:w="1544" w:type="dxa"/>
            <w:vAlign w:val="center"/>
          </w:tcPr>
          <w:p w14:paraId="75AEB1C9" w14:textId="77777777" w:rsidR="00014E3B" w:rsidRPr="00014E3B" w:rsidRDefault="00014E3B" w:rsidP="00D053E9">
            <w:pPr>
              <w:jc w:val="center"/>
              <w:rPr>
                <w:color w:val="000000"/>
              </w:rPr>
            </w:pPr>
            <w:r w:rsidRPr="00014E3B">
              <w:rPr>
                <w:rFonts w:eastAsia="Calibri"/>
                <w:color w:val="000000"/>
                <w:lang w:eastAsia="en-US"/>
              </w:rPr>
              <w:t>«не удовлетворительно»</w:t>
            </w:r>
          </w:p>
        </w:tc>
        <w:tc>
          <w:tcPr>
            <w:tcW w:w="1425" w:type="dxa"/>
            <w:vAlign w:val="center"/>
          </w:tcPr>
          <w:p w14:paraId="49E75A3D" w14:textId="77777777" w:rsidR="00014E3B" w:rsidRPr="00014E3B" w:rsidRDefault="00014E3B" w:rsidP="00D053E9">
            <w:pPr>
              <w:jc w:val="center"/>
              <w:rPr>
                <w:color w:val="000000"/>
              </w:rPr>
            </w:pPr>
            <w:r w:rsidRPr="00014E3B">
              <w:rPr>
                <w:color w:val="000000"/>
              </w:rPr>
              <w:t>«не зачтено»</w:t>
            </w:r>
          </w:p>
        </w:tc>
        <w:tc>
          <w:tcPr>
            <w:tcW w:w="6658" w:type="dxa"/>
          </w:tcPr>
          <w:p w14:paraId="4B7DB77E" w14:textId="77777777" w:rsidR="00014E3B" w:rsidRPr="00014E3B" w:rsidRDefault="00014E3B" w:rsidP="00D053E9">
            <w:pPr>
              <w:spacing w:line="254" w:lineRule="auto"/>
              <w:jc w:val="both"/>
              <w:rPr>
                <w:color w:val="000000"/>
              </w:rPr>
            </w:pPr>
            <w:r w:rsidRPr="00014E3B">
              <w:t>Выполненное задание не удовлетворяет ни одному из критериев, приведенных выше</w:t>
            </w:r>
          </w:p>
        </w:tc>
      </w:tr>
    </w:tbl>
    <w:p w14:paraId="4CDAB3EB" w14:textId="5A0C956E" w:rsidR="00014E3B" w:rsidRDefault="00014E3B" w:rsidP="00014E3B">
      <w:pPr>
        <w:rPr>
          <w:i/>
          <w:iCs/>
          <w:sz w:val="28"/>
          <w:szCs w:val="28"/>
        </w:rPr>
      </w:pPr>
    </w:p>
    <w:p w14:paraId="7B8D18C3" w14:textId="02D2966B" w:rsidR="0027383F" w:rsidRDefault="0027383F" w:rsidP="0027383F">
      <w:pPr>
        <w:ind w:firstLine="567"/>
        <w:jc w:val="center"/>
        <w:rPr>
          <w:i/>
          <w:iCs/>
          <w:sz w:val="28"/>
          <w:szCs w:val="28"/>
        </w:rPr>
      </w:pPr>
      <w:r w:rsidRPr="00640DB7">
        <w:rPr>
          <w:i/>
          <w:iCs/>
          <w:sz w:val="28"/>
          <w:szCs w:val="28"/>
        </w:rPr>
        <w:t xml:space="preserve">Таблица </w:t>
      </w:r>
      <w:r w:rsidR="00014E3B">
        <w:rPr>
          <w:i/>
          <w:iCs/>
          <w:sz w:val="28"/>
          <w:szCs w:val="28"/>
        </w:rPr>
        <w:t>10</w:t>
      </w:r>
      <w:r w:rsidRPr="00640DB7">
        <w:rPr>
          <w:i/>
          <w:iCs/>
          <w:sz w:val="28"/>
          <w:szCs w:val="28"/>
        </w:rPr>
        <w:t xml:space="preserve"> – </w:t>
      </w:r>
      <w:r w:rsidRPr="00680AB6">
        <w:rPr>
          <w:i/>
          <w:iCs/>
          <w:color w:val="000000" w:themeColor="text1"/>
          <w:sz w:val="28"/>
          <w:szCs w:val="28"/>
        </w:rPr>
        <w:t>Критерии и шкала оценивания зада</w:t>
      </w:r>
      <w:r w:rsidR="00930A16" w:rsidRPr="00680AB6">
        <w:rPr>
          <w:i/>
          <w:iCs/>
          <w:color w:val="000000" w:themeColor="text1"/>
          <w:sz w:val="28"/>
          <w:szCs w:val="28"/>
        </w:rPr>
        <w:t>ний</w:t>
      </w:r>
      <w:r w:rsidR="00B05345" w:rsidRPr="00680AB6">
        <w:rPr>
          <w:i/>
          <w:iCs/>
          <w:color w:val="000000" w:themeColor="text1"/>
          <w:sz w:val="28"/>
          <w:szCs w:val="28"/>
        </w:rPr>
        <w:t xml:space="preserve"> реконструктивного</w:t>
      </w:r>
      <w:r w:rsidRPr="00680AB6">
        <w:rPr>
          <w:i/>
          <w:iCs/>
          <w:color w:val="000000" w:themeColor="text1"/>
          <w:sz w:val="28"/>
          <w:szCs w:val="28"/>
        </w:rPr>
        <w:t xml:space="preserve"> уровня </w:t>
      </w:r>
      <w:r w:rsidRPr="00640DB7">
        <w:rPr>
          <w:i/>
          <w:iCs/>
          <w:sz w:val="28"/>
          <w:szCs w:val="28"/>
        </w:rPr>
        <w:t>(при текущем контроле)</w:t>
      </w: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238"/>
        <w:gridCol w:w="1323"/>
        <w:gridCol w:w="5649"/>
      </w:tblGrid>
      <w:tr w:rsidR="00B05345" w:rsidRPr="00B05345" w14:paraId="362C9E5A" w14:textId="77777777" w:rsidTr="00930A16">
        <w:trPr>
          <w:jc w:val="center"/>
        </w:trPr>
        <w:tc>
          <w:tcPr>
            <w:tcW w:w="3561" w:type="dxa"/>
            <w:gridSpan w:val="2"/>
            <w:vAlign w:val="center"/>
          </w:tcPr>
          <w:p w14:paraId="6975ABA0" w14:textId="77777777" w:rsidR="00B05345" w:rsidRPr="00B05345" w:rsidRDefault="00B05345" w:rsidP="00D053E9">
            <w:pPr>
              <w:jc w:val="center"/>
              <w:rPr>
                <w:color w:val="000000"/>
              </w:rPr>
            </w:pPr>
            <w:r w:rsidRPr="00B05345">
              <w:rPr>
                <w:color w:val="000000"/>
              </w:rPr>
              <w:t>Шкала оценивания</w:t>
            </w:r>
          </w:p>
        </w:tc>
        <w:tc>
          <w:tcPr>
            <w:tcW w:w="5648" w:type="dxa"/>
            <w:vAlign w:val="center"/>
          </w:tcPr>
          <w:p w14:paraId="624618A7" w14:textId="77777777" w:rsidR="00B05345" w:rsidRPr="00B05345" w:rsidRDefault="00B05345" w:rsidP="00D053E9">
            <w:pPr>
              <w:jc w:val="center"/>
              <w:rPr>
                <w:color w:val="000000"/>
              </w:rPr>
            </w:pPr>
            <w:r w:rsidRPr="00B05345">
              <w:rPr>
                <w:color w:val="000000"/>
              </w:rPr>
              <w:t>Критерии оценивания</w:t>
            </w:r>
          </w:p>
        </w:tc>
      </w:tr>
      <w:tr w:rsidR="00B05345" w:rsidRPr="00B05345" w14:paraId="525ABD9D" w14:textId="77777777" w:rsidTr="00930A16">
        <w:trPr>
          <w:jc w:val="center"/>
        </w:trPr>
        <w:tc>
          <w:tcPr>
            <w:tcW w:w="2238" w:type="dxa"/>
            <w:vAlign w:val="center"/>
          </w:tcPr>
          <w:p w14:paraId="68C3BACF" w14:textId="77777777" w:rsidR="00B05345" w:rsidRPr="00B05345" w:rsidRDefault="00B05345" w:rsidP="00D053E9">
            <w:pPr>
              <w:jc w:val="center"/>
              <w:rPr>
                <w:color w:val="000000"/>
              </w:rPr>
            </w:pPr>
            <w:r w:rsidRPr="00B05345">
              <w:rPr>
                <w:rFonts w:eastAsia="Calibri"/>
                <w:color w:val="000000"/>
                <w:lang w:eastAsia="en-US"/>
              </w:rPr>
              <w:t>«отлично»</w:t>
            </w:r>
          </w:p>
        </w:tc>
        <w:tc>
          <w:tcPr>
            <w:tcW w:w="1323" w:type="dxa"/>
            <w:vMerge w:val="restart"/>
            <w:vAlign w:val="center"/>
          </w:tcPr>
          <w:p w14:paraId="37E2886B" w14:textId="77777777" w:rsidR="00B05345" w:rsidRPr="00B05345" w:rsidRDefault="00B05345" w:rsidP="00D053E9">
            <w:pPr>
              <w:jc w:val="center"/>
              <w:rPr>
                <w:color w:val="000000"/>
              </w:rPr>
            </w:pPr>
            <w:r w:rsidRPr="00B05345">
              <w:rPr>
                <w:color w:val="000000"/>
              </w:rPr>
              <w:t>«зачтено»</w:t>
            </w:r>
          </w:p>
        </w:tc>
        <w:tc>
          <w:tcPr>
            <w:tcW w:w="5648" w:type="dxa"/>
          </w:tcPr>
          <w:p w14:paraId="089835F5" w14:textId="77777777" w:rsidR="00B05345" w:rsidRPr="00B05345" w:rsidRDefault="00B05345" w:rsidP="00D053E9">
            <w:pPr>
              <w:spacing w:line="254" w:lineRule="auto"/>
              <w:jc w:val="both"/>
              <w:rPr>
                <w:color w:val="000000"/>
              </w:rPr>
            </w:pPr>
            <w:r w:rsidRPr="00B05345">
              <w:t>Обучающийся в полном объеме демонстрирует знание стратегий и навыки поискового и ознакомительного видов чтения. Умеет выделять основную идею текста, а также выделять второстепенную информацию. Демонстрирует навыки контекстуальной догадки. Правильно распознает значение грамматических структур для полного понимания прочитанного в процессе изучающего чтения. Допускает 1-2 ошибки при контроле понимания прочитанного.</w:t>
            </w:r>
          </w:p>
        </w:tc>
      </w:tr>
      <w:tr w:rsidR="00B05345" w:rsidRPr="00B05345" w14:paraId="50474248" w14:textId="77777777" w:rsidTr="00930A16">
        <w:trPr>
          <w:jc w:val="center"/>
        </w:trPr>
        <w:tc>
          <w:tcPr>
            <w:tcW w:w="2238" w:type="dxa"/>
            <w:vAlign w:val="center"/>
          </w:tcPr>
          <w:p w14:paraId="7E29000E" w14:textId="77777777" w:rsidR="00B05345" w:rsidRPr="00B05345" w:rsidRDefault="00B05345" w:rsidP="00D053E9">
            <w:pPr>
              <w:jc w:val="center"/>
              <w:rPr>
                <w:color w:val="000000"/>
              </w:rPr>
            </w:pPr>
            <w:r w:rsidRPr="00B05345">
              <w:rPr>
                <w:rFonts w:eastAsia="Calibri"/>
                <w:color w:val="000000"/>
                <w:lang w:eastAsia="en-US"/>
              </w:rPr>
              <w:lastRenderedPageBreak/>
              <w:t>«хорошо»</w:t>
            </w:r>
          </w:p>
        </w:tc>
        <w:tc>
          <w:tcPr>
            <w:tcW w:w="1323" w:type="dxa"/>
            <w:vMerge/>
            <w:vAlign w:val="center"/>
          </w:tcPr>
          <w:p w14:paraId="05F418FE" w14:textId="77777777" w:rsidR="00B05345" w:rsidRPr="00B05345" w:rsidRDefault="00B05345" w:rsidP="00D053E9">
            <w:pPr>
              <w:jc w:val="center"/>
              <w:rPr>
                <w:color w:val="000000"/>
              </w:rPr>
            </w:pPr>
          </w:p>
        </w:tc>
        <w:tc>
          <w:tcPr>
            <w:tcW w:w="5648" w:type="dxa"/>
          </w:tcPr>
          <w:p w14:paraId="006F7E27" w14:textId="77777777" w:rsidR="00B05345" w:rsidRPr="00B05345" w:rsidRDefault="00B05345" w:rsidP="00D053E9">
            <w:pPr>
              <w:spacing w:line="254" w:lineRule="auto"/>
              <w:jc w:val="both"/>
              <w:rPr>
                <w:color w:val="000000"/>
              </w:rPr>
            </w:pPr>
            <w:r w:rsidRPr="00B05345">
              <w:t>Обучающийся в целом демонстрирует знание стратегий и навыки поискового и ознакомительного видов чтения. Умеет выделять основную идею текста, а также выделять второстепенную информацию. Демонстрирует навыки контекстуальной догадки. В целом распознает значение грамматических структур для полного понимания прочитанного в процессе изучающего чтения. Допускает до 3 ошибок при контроле понимания прочитанного.</w:t>
            </w:r>
          </w:p>
        </w:tc>
      </w:tr>
      <w:tr w:rsidR="00B05345" w:rsidRPr="00B05345" w14:paraId="74D02C08" w14:textId="77777777" w:rsidTr="00930A16">
        <w:trPr>
          <w:jc w:val="center"/>
        </w:trPr>
        <w:tc>
          <w:tcPr>
            <w:tcW w:w="2238" w:type="dxa"/>
            <w:vAlign w:val="center"/>
          </w:tcPr>
          <w:p w14:paraId="58C6B320" w14:textId="77777777" w:rsidR="00B05345" w:rsidRPr="00B05345" w:rsidRDefault="00B05345" w:rsidP="00D053E9">
            <w:pPr>
              <w:jc w:val="center"/>
              <w:rPr>
                <w:color w:val="000000"/>
              </w:rPr>
            </w:pPr>
            <w:r w:rsidRPr="00B05345">
              <w:rPr>
                <w:rFonts w:eastAsia="Calibri"/>
                <w:color w:val="000000"/>
                <w:lang w:eastAsia="en-US"/>
              </w:rPr>
              <w:lastRenderedPageBreak/>
              <w:t>«удовлетворительно»</w:t>
            </w:r>
          </w:p>
        </w:tc>
        <w:tc>
          <w:tcPr>
            <w:tcW w:w="1323" w:type="dxa"/>
            <w:vMerge/>
            <w:vAlign w:val="center"/>
          </w:tcPr>
          <w:p w14:paraId="59D2B84D" w14:textId="77777777" w:rsidR="00B05345" w:rsidRPr="00B05345" w:rsidRDefault="00B05345" w:rsidP="00D053E9">
            <w:pPr>
              <w:jc w:val="center"/>
              <w:rPr>
                <w:color w:val="000000"/>
              </w:rPr>
            </w:pPr>
          </w:p>
        </w:tc>
        <w:tc>
          <w:tcPr>
            <w:tcW w:w="5648" w:type="dxa"/>
          </w:tcPr>
          <w:p w14:paraId="03F54E79" w14:textId="77777777" w:rsidR="00B05345" w:rsidRPr="00B05345" w:rsidRDefault="00B05345" w:rsidP="00D053E9">
            <w:pPr>
              <w:spacing w:line="254" w:lineRule="auto"/>
              <w:jc w:val="both"/>
              <w:rPr>
                <w:color w:val="000000"/>
              </w:rPr>
            </w:pPr>
            <w:r w:rsidRPr="00B05345">
              <w:t xml:space="preserve">Обучающийся демонстрирует слабые знания стратегий и навыки поискового и ознакомительного видов чтения. Не может выделять основную идею текста, затрудняется с выделением второстепенной информации. Не демонстрирует навыки контекстуальной догадки. Слабо распознает значение грамматических в процессе изучающего чтения. Допускает более 4 ошибок при контроле понимания прочитанного. </w:t>
            </w:r>
          </w:p>
        </w:tc>
      </w:tr>
      <w:tr w:rsidR="00B05345" w:rsidRPr="00B05345" w14:paraId="5EB7DBEC" w14:textId="77777777" w:rsidTr="00930A16">
        <w:trPr>
          <w:jc w:val="center"/>
        </w:trPr>
        <w:tc>
          <w:tcPr>
            <w:tcW w:w="2238" w:type="dxa"/>
            <w:vAlign w:val="center"/>
          </w:tcPr>
          <w:p w14:paraId="713611F5" w14:textId="77777777" w:rsidR="00B05345" w:rsidRPr="00B05345" w:rsidRDefault="00B05345" w:rsidP="00D053E9">
            <w:pPr>
              <w:jc w:val="center"/>
              <w:rPr>
                <w:color w:val="000000"/>
              </w:rPr>
            </w:pPr>
            <w:r w:rsidRPr="00B05345">
              <w:rPr>
                <w:rFonts w:eastAsia="Calibri"/>
                <w:color w:val="000000"/>
                <w:lang w:eastAsia="en-US"/>
              </w:rPr>
              <w:t>«не удовлетворительно»</w:t>
            </w:r>
          </w:p>
        </w:tc>
        <w:tc>
          <w:tcPr>
            <w:tcW w:w="1323" w:type="dxa"/>
            <w:vAlign w:val="center"/>
          </w:tcPr>
          <w:p w14:paraId="425BE94D" w14:textId="77777777" w:rsidR="00B05345" w:rsidRPr="00B05345" w:rsidRDefault="00B05345" w:rsidP="00D053E9">
            <w:pPr>
              <w:jc w:val="center"/>
              <w:rPr>
                <w:color w:val="000000"/>
              </w:rPr>
            </w:pPr>
            <w:r w:rsidRPr="00B05345">
              <w:rPr>
                <w:color w:val="000000"/>
              </w:rPr>
              <w:t>«не зачтено»</w:t>
            </w:r>
          </w:p>
        </w:tc>
        <w:tc>
          <w:tcPr>
            <w:tcW w:w="5648" w:type="dxa"/>
          </w:tcPr>
          <w:p w14:paraId="5B120E35" w14:textId="77777777" w:rsidR="00B05345" w:rsidRPr="00B05345" w:rsidRDefault="00B05345" w:rsidP="00D053E9">
            <w:pPr>
              <w:spacing w:line="254" w:lineRule="auto"/>
              <w:jc w:val="both"/>
              <w:rPr>
                <w:color w:val="000000"/>
              </w:rPr>
            </w:pPr>
            <w:r w:rsidRPr="00B05345">
              <w:t>Выполненное задание не удовлетворяет ни одному из критериев, приведенных выше</w:t>
            </w:r>
          </w:p>
        </w:tc>
      </w:tr>
    </w:tbl>
    <w:p w14:paraId="7A22BCC4" w14:textId="3E84490D" w:rsidR="0027383F" w:rsidRPr="00640DB7" w:rsidRDefault="0027383F" w:rsidP="0027383F">
      <w:pPr>
        <w:rPr>
          <w:color w:val="FF0000"/>
        </w:rPr>
      </w:pPr>
    </w:p>
    <w:p w14:paraId="14C680AB" w14:textId="07CABCF1" w:rsidR="0027383F" w:rsidRDefault="0027383F" w:rsidP="0027383F">
      <w:pPr>
        <w:ind w:firstLine="567"/>
        <w:jc w:val="center"/>
        <w:rPr>
          <w:i/>
          <w:iCs/>
          <w:sz w:val="28"/>
          <w:szCs w:val="28"/>
        </w:rPr>
      </w:pPr>
      <w:r w:rsidRPr="00640DB7">
        <w:rPr>
          <w:i/>
          <w:iCs/>
          <w:sz w:val="28"/>
          <w:szCs w:val="28"/>
        </w:rPr>
        <w:t xml:space="preserve">Таблица </w:t>
      </w:r>
      <w:r w:rsidR="00014E3B">
        <w:rPr>
          <w:i/>
          <w:iCs/>
          <w:sz w:val="28"/>
          <w:szCs w:val="28"/>
        </w:rPr>
        <w:t>11</w:t>
      </w:r>
      <w:r w:rsidRPr="00640DB7">
        <w:rPr>
          <w:i/>
          <w:iCs/>
          <w:sz w:val="28"/>
          <w:szCs w:val="28"/>
        </w:rPr>
        <w:t xml:space="preserve"> – Критерии и шкала </w:t>
      </w:r>
      <w:r w:rsidRPr="00680AB6">
        <w:rPr>
          <w:i/>
          <w:iCs/>
          <w:color w:val="000000" w:themeColor="text1"/>
          <w:sz w:val="28"/>
          <w:szCs w:val="28"/>
        </w:rPr>
        <w:t xml:space="preserve">оценивания </w:t>
      </w:r>
      <w:r w:rsidR="00930A16" w:rsidRPr="00680AB6">
        <w:rPr>
          <w:i/>
          <w:iCs/>
          <w:color w:val="000000" w:themeColor="text1"/>
          <w:sz w:val="28"/>
          <w:szCs w:val="28"/>
        </w:rPr>
        <w:t>заданий продуктивного уровня</w:t>
      </w:r>
      <w:r w:rsidRPr="00680AB6">
        <w:rPr>
          <w:i/>
          <w:iCs/>
          <w:color w:val="000000" w:themeColor="text1"/>
          <w:sz w:val="28"/>
          <w:szCs w:val="28"/>
        </w:rPr>
        <w:t xml:space="preserve"> (при текущем контроле</w:t>
      </w:r>
      <w:r w:rsidRPr="00640DB7">
        <w:rPr>
          <w:i/>
          <w:iCs/>
          <w:sz w:val="28"/>
          <w:szCs w:val="28"/>
        </w:rPr>
        <w:t>)</w:t>
      </w: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238"/>
        <w:gridCol w:w="1321"/>
        <w:gridCol w:w="5651"/>
      </w:tblGrid>
      <w:tr w:rsidR="00930A16" w:rsidRPr="00930A16" w14:paraId="38154316" w14:textId="77777777" w:rsidTr="00014E3B">
        <w:trPr>
          <w:jc w:val="center"/>
        </w:trPr>
        <w:tc>
          <w:tcPr>
            <w:tcW w:w="3559" w:type="dxa"/>
            <w:gridSpan w:val="2"/>
            <w:vAlign w:val="center"/>
          </w:tcPr>
          <w:p w14:paraId="728C0194" w14:textId="77777777" w:rsidR="00930A16" w:rsidRPr="00930A16" w:rsidRDefault="00930A16" w:rsidP="00D053E9">
            <w:pPr>
              <w:jc w:val="center"/>
              <w:rPr>
                <w:color w:val="000000"/>
              </w:rPr>
            </w:pPr>
            <w:r w:rsidRPr="00930A16">
              <w:rPr>
                <w:color w:val="000000"/>
              </w:rPr>
              <w:t>Шкала оценивания</w:t>
            </w:r>
          </w:p>
        </w:tc>
        <w:tc>
          <w:tcPr>
            <w:tcW w:w="5650" w:type="dxa"/>
            <w:vAlign w:val="center"/>
          </w:tcPr>
          <w:p w14:paraId="00257565" w14:textId="77777777" w:rsidR="00930A16" w:rsidRPr="00930A16" w:rsidRDefault="00930A16" w:rsidP="00D053E9">
            <w:pPr>
              <w:jc w:val="center"/>
              <w:rPr>
                <w:color w:val="000000"/>
              </w:rPr>
            </w:pPr>
            <w:r w:rsidRPr="00930A16">
              <w:rPr>
                <w:color w:val="000000"/>
              </w:rPr>
              <w:t>Критерии оценивания</w:t>
            </w:r>
          </w:p>
        </w:tc>
      </w:tr>
      <w:tr w:rsidR="00930A16" w:rsidRPr="00930A16" w14:paraId="4720B9EB" w14:textId="77777777" w:rsidTr="00014E3B">
        <w:trPr>
          <w:jc w:val="center"/>
        </w:trPr>
        <w:tc>
          <w:tcPr>
            <w:tcW w:w="2238" w:type="dxa"/>
            <w:vAlign w:val="center"/>
          </w:tcPr>
          <w:p w14:paraId="22BB80F5" w14:textId="77777777" w:rsidR="00930A16" w:rsidRPr="00930A16" w:rsidRDefault="00930A16" w:rsidP="00D053E9">
            <w:pPr>
              <w:jc w:val="center"/>
              <w:rPr>
                <w:color w:val="000000"/>
              </w:rPr>
            </w:pPr>
            <w:r w:rsidRPr="00930A16">
              <w:rPr>
                <w:rFonts w:eastAsia="Calibri"/>
                <w:color w:val="000000"/>
                <w:lang w:eastAsia="en-US"/>
              </w:rPr>
              <w:t>«отлично»</w:t>
            </w:r>
          </w:p>
        </w:tc>
        <w:tc>
          <w:tcPr>
            <w:tcW w:w="1321" w:type="dxa"/>
            <w:vMerge w:val="restart"/>
            <w:vAlign w:val="center"/>
          </w:tcPr>
          <w:p w14:paraId="0E4EF054" w14:textId="77777777" w:rsidR="00930A16" w:rsidRPr="00930A16" w:rsidRDefault="00930A16" w:rsidP="00D053E9">
            <w:pPr>
              <w:jc w:val="center"/>
              <w:rPr>
                <w:color w:val="000000"/>
              </w:rPr>
            </w:pPr>
            <w:r w:rsidRPr="00930A16">
              <w:rPr>
                <w:color w:val="000000"/>
              </w:rPr>
              <w:t>«зачтено»</w:t>
            </w:r>
          </w:p>
        </w:tc>
        <w:tc>
          <w:tcPr>
            <w:tcW w:w="5650" w:type="dxa"/>
          </w:tcPr>
          <w:p w14:paraId="05667846" w14:textId="77777777" w:rsidR="00930A16" w:rsidRPr="00930A16" w:rsidRDefault="00930A16" w:rsidP="00D053E9">
            <w:pPr>
              <w:spacing w:line="254" w:lineRule="auto"/>
              <w:jc w:val="both"/>
              <w:rPr>
                <w:color w:val="000000"/>
              </w:rPr>
            </w:pPr>
            <w:r w:rsidRPr="00930A16">
              <w:t>Обучающийся демонстрирует умение самостоятельной подготовки и презентации проектного материала; полного и логически корректного представления результатов собственного научного исследования; владеет навыками аргументированной речи; адекватно использует лексико-грамматические формы и разговорные клише, но допускает до 2-х языковых ошибок.</w:t>
            </w:r>
          </w:p>
        </w:tc>
      </w:tr>
      <w:tr w:rsidR="00930A16" w:rsidRPr="00930A16" w14:paraId="06456A4F" w14:textId="77777777" w:rsidTr="00014E3B">
        <w:trPr>
          <w:jc w:val="center"/>
        </w:trPr>
        <w:tc>
          <w:tcPr>
            <w:tcW w:w="2238" w:type="dxa"/>
            <w:vAlign w:val="center"/>
          </w:tcPr>
          <w:p w14:paraId="4D8957D1" w14:textId="77777777" w:rsidR="00930A16" w:rsidRPr="00930A16" w:rsidRDefault="00930A16" w:rsidP="00D053E9">
            <w:pPr>
              <w:jc w:val="center"/>
              <w:rPr>
                <w:color w:val="000000"/>
              </w:rPr>
            </w:pPr>
            <w:r w:rsidRPr="00930A16">
              <w:rPr>
                <w:rFonts w:eastAsia="Calibri"/>
                <w:color w:val="000000"/>
                <w:lang w:eastAsia="en-US"/>
              </w:rPr>
              <w:t>«хорошо»</w:t>
            </w:r>
          </w:p>
        </w:tc>
        <w:tc>
          <w:tcPr>
            <w:tcW w:w="1321" w:type="dxa"/>
            <w:vMerge/>
            <w:vAlign w:val="center"/>
          </w:tcPr>
          <w:p w14:paraId="28FAD8E6" w14:textId="77777777" w:rsidR="00930A16" w:rsidRPr="00930A16" w:rsidRDefault="00930A16" w:rsidP="00D053E9">
            <w:pPr>
              <w:jc w:val="center"/>
              <w:rPr>
                <w:color w:val="000000"/>
              </w:rPr>
            </w:pPr>
          </w:p>
        </w:tc>
        <w:tc>
          <w:tcPr>
            <w:tcW w:w="5650" w:type="dxa"/>
          </w:tcPr>
          <w:p w14:paraId="3A5FBF94" w14:textId="77777777" w:rsidR="00930A16" w:rsidRPr="00930A16" w:rsidRDefault="00930A16" w:rsidP="00D053E9">
            <w:pPr>
              <w:spacing w:line="254" w:lineRule="auto"/>
              <w:jc w:val="both"/>
              <w:rPr>
                <w:color w:val="000000"/>
              </w:rPr>
            </w:pPr>
            <w:r w:rsidRPr="00930A16">
              <w:t>Обучающийся в целом демонстрирует умение самостоятельной подготовки и презентации проектного материала; полного и логически корректного представления результатов собственного научного исследования; в целом владеет навыками аргументированной речи; адекватно использует лексико-грамматические формы и разговорные клише, но допускает до 3-х языковых ошибок.</w:t>
            </w:r>
          </w:p>
        </w:tc>
      </w:tr>
      <w:tr w:rsidR="00930A16" w:rsidRPr="00930A16" w14:paraId="3B4156C4" w14:textId="77777777" w:rsidTr="00014E3B">
        <w:trPr>
          <w:jc w:val="center"/>
        </w:trPr>
        <w:tc>
          <w:tcPr>
            <w:tcW w:w="2238" w:type="dxa"/>
            <w:vAlign w:val="center"/>
          </w:tcPr>
          <w:p w14:paraId="300C0E80" w14:textId="77777777" w:rsidR="00930A16" w:rsidRPr="00930A16" w:rsidRDefault="00930A16" w:rsidP="00D053E9">
            <w:pPr>
              <w:jc w:val="center"/>
              <w:rPr>
                <w:color w:val="000000"/>
              </w:rPr>
            </w:pPr>
            <w:r w:rsidRPr="00930A16">
              <w:rPr>
                <w:rFonts w:eastAsia="Calibri"/>
                <w:color w:val="000000"/>
                <w:lang w:eastAsia="en-US"/>
              </w:rPr>
              <w:t>«удовлетворительно»</w:t>
            </w:r>
          </w:p>
        </w:tc>
        <w:tc>
          <w:tcPr>
            <w:tcW w:w="1321" w:type="dxa"/>
            <w:vMerge/>
            <w:vAlign w:val="center"/>
          </w:tcPr>
          <w:p w14:paraId="59950802" w14:textId="77777777" w:rsidR="00930A16" w:rsidRPr="00930A16" w:rsidRDefault="00930A16" w:rsidP="00D053E9">
            <w:pPr>
              <w:jc w:val="center"/>
              <w:rPr>
                <w:color w:val="000000"/>
              </w:rPr>
            </w:pPr>
          </w:p>
        </w:tc>
        <w:tc>
          <w:tcPr>
            <w:tcW w:w="5650" w:type="dxa"/>
          </w:tcPr>
          <w:p w14:paraId="456127D1" w14:textId="77777777" w:rsidR="00930A16" w:rsidRPr="00930A16" w:rsidRDefault="00930A16" w:rsidP="00D053E9">
            <w:pPr>
              <w:spacing w:line="254" w:lineRule="auto"/>
              <w:jc w:val="both"/>
              <w:rPr>
                <w:color w:val="000000"/>
              </w:rPr>
            </w:pPr>
            <w:r w:rsidRPr="00930A16">
              <w:t>Обучающийся демонстрирует слабые умения самостоятельной подготовки и презентации проектного материала; не полностью и логически некорректно представляет результаты собственного научного исследования; слабо владеет навыками аргументированной речи; не всегда адекватно использует лексико-грамматические формы и разговорные клише, допускает до 4-х языковых ошибок и 4 речевых неточностей.</w:t>
            </w:r>
          </w:p>
        </w:tc>
      </w:tr>
      <w:tr w:rsidR="00930A16" w:rsidRPr="00930A16" w14:paraId="651500B6" w14:textId="77777777" w:rsidTr="00014E3B">
        <w:trPr>
          <w:jc w:val="center"/>
        </w:trPr>
        <w:tc>
          <w:tcPr>
            <w:tcW w:w="2238" w:type="dxa"/>
            <w:vAlign w:val="center"/>
          </w:tcPr>
          <w:p w14:paraId="54AA6EE0" w14:textId="77777777" w:rsidR="00930A16" w:rsidRPr="00930A16" w:rsidRDefault="00930A16" w:rsidP="00D053E9">
            <w:pPr>
              <w:jc w:val="center"/>
              <w:rPr>
                <w:color w:val="000000"/>
              </w:rPr>
            </w:pPr>
            <w:r w:rsidRPr="00930A16">
              <w:rPr>
                <w:rFonts w:eastAsia="Calibri"/>
                <w:color w:val="000000"/>
                <w:lang w:eastAsia="en-US"/>
              </w:rPr>
              <w:lastRenderedPageBreak/>
              <w:t>«не удовлетворительно»</w:t>
            </w:r>
          </w:p>
        </w:tc>
        <w:tc>
          <w:tcPr>
            <w:tcW w:w="1321" w:type="dxa"/>
            <w:vAlign w:val="center"/>
          </w:tcPr>
          <w:p w14:paraId="296C60C4" w14:textId="77777777" w:rsidR="00930A16" w:rsidRPr="00930A16" w:rsidRDefault="00930A16" w:rsidP="00D053E9">
            <w:pPr>
              <w:jc w:val="center"/>
              <w:rPr>
                <w:color w:val="000000"/>
              </w:rPr>
            </w:pPr>
            <w:r w:rsidRPr="00930A16">
              <w:rPr>
                <w:color w:val="000000"/>
              </w:rPr>
              <w:t>«не зачтено»</w:t>
            </w:r>
          </w:p>
        </w:tc>
        <w:tc>
          <w:tcPr>
            <w:tcW w:w="5650" w:type="dxa"/>
          </w:tcPr>
          <w:p w14:paraId="3DC90D6E" w14:textId="77777777" w:rsidR="00930A16" w:rsidRPr="00930A16" w:rsidRDefault="00930A16" w:rsidP="00D053E9">
            <w:pPr>
              <w:spacing w:line="254" w:lineRule="auto"/>
              <w:jc w:val="both"/>
              <w:rPr>
                <w:color w:val="000000"/>
              </w:rPr>
            </w:pPr>
            <w:r w:rsidRPr="00930A16">
              <w:t>Выполненное задание не удовлетворяет ни одному из критериев, приведенных выше</w:t>
            </w:r>
          </w:p>
        </w:tc>
      </w:tr>
    </w:tbl>
    <w:p w14:paraId="4FF6D8FE" w14:textId="57A805A5" w:rsidR="00FB7662" w:rsidRDefault="00FB7662" w:rsidP="00014E3B">
      <w:pPr>
        <w:rPr>
          <w:i/>
          <w:iCs/>
          <w:sz w:val="28"/>
          <w:szCs w:val="28"/>
        </w:rPr>
      </w:pPr>
    </w:p>
    <w:p w14:paraId="40EEE569" w14:textId="58E77A69" w:rsidR="00640DB7" w:rsidRPr="00680AB6" w:rsidRDefault="00640DB7" w:rsidP="00640DB7">
      <w:pPr>
        <w:ind w:firstLine="567"/>
        <w:jc w:val="center"/>
        <w:rPr>
          <w:i/>
          <w:iCs/>
          <w:color w:val="000000" w:themeColor="text1"/>
          <w:sz w:val="28"/>
          <w:szCs w:val="28"/>
        </w:rPr>
      </w:pPr>
      <w:r w:rsidRPr="00680AB6">
        <w:rPr>
          <w:i/>
          <w:iCs/>
          <w:color w:val="000000" w:themeColor="text1"/>
          <w:sz w:val="28"/>
          <w:szCs w:val="28"/>
        </w:rPr>
        <w:t xml:space="preserve">Таблица </w:t>
      </w:r>
      <w:r w:rsidR="00014E3B" w:rsidRPr="00680AB6">
        <w:rPr>
          <w:i/>
          <w:iCs/>
          <w:color w:val="000000" w:themeColor="text1"/>
          <w:sz w:val="28"/>
          <w:szCs w:val="28"/>
        </w:rPr>
        <w:t>12</w:t>
      </w:r>
      <w:r w:rsidRPr="00680AB6">
        <w:rPr>
          <w:i/>
          <w:iCs/>
          <w:color w:val="000000" w:themeColor="text1"/>
          <w:sz w:val="28"/>
          <w:szCs w:val="28"/>
        </w:rPr>
        <w:t xml:space="preserve"> – Критерии и шкала оценивания результатов тестирования (при текущем контроле)</w:t>
      </w:r>
    </w:p>
    <w:tbl>
      <w:tblPr>
        <w:tblW w:w="5000" w:type="pct"/>
        <w:jc w:val="center"/>
        <w:tblLook w:val="01E0" w:firstRow="1" w:lastRow="1" w:firstColumn="1" w:lastColumn="1" w:noHBand="0" w:noVBand="0"/>
      </w:tblPr>
      <w:tblGrid>
        <w:gridCol w:w="2434"/>
        <w:gridCol w:w="1459"/>
        <w:gridCol w:w="5168"/>
      </w:tblGrid>
      <w:tr w:rsidR="00640DB7" w:rsidRPr="00680AB6" w14:paraId="0C0D85A3" w14:textId="77777777" w:rsidTr="004C4635">
        <w:trPr>
          <w:tblHeader/>
          <w:jc w:val="center"/>
        </w:trPr>
        <w:tc>
          <w:tcPr>
            <w:tcW w:w="2083" w:type="pct"/>
            <w:gridSpan w:val="2"/>
            <w:tcBorders>
              <w:top w:val="single" w:sz="4" w:space="0" w:color="auto"/>
              <w:left w:val="single" w:sz="4" w:space="0" w:color="auto"/>
              <w:bottom w:val="single" w:sz="4" w:space="0" w:color="auto"/>
              <w:right w:val="single" w:sz="4" w:space="0" w:color="auto"/>
            </w:tcBorders>
            <w:vAlign w:val="center"/>
          </w:tcPr>
          <w:p w14:paraId="71C9E435" w14:textId="77777777" w:rsidR="0027383F" w:rsidRPr="00680AB6" w:rsidRDefault="0027383F" w:rsidP="004C4635">
            <w:pPr>
              <w:jc w:val="center"/>
              <w:rPr>
                <w:color w:val="000000" w:themeColor="text1"/>
              </w:rPr>
            </w:pPr>
            <w:r w:rsidRPr="00680AB6">
              <w:rPr>
                <w:color w:val="000000" w:themeColor="text1"/>
              </w:rPr>
              <w:t>Шкала оценивания</w:t>
            </w:r>
          </w:p>
        </w:tc>
        <w:tc>
          <w:tcPr>
            <w:tcW w:w="2917" w:type="pct"/>
            <w:tcBorders>
              <w:top w:val="single" w:sz="4" w:space="0" w:color="auto"/>
              <w:left w:val="single" w:sz="4" w:space="0" w:color="auto"/>
              <w:bottom w:val="single" w:sz="4" w:space="0" w:color="auto"/>
              <w:right w:val="single" w:sz="4" w:space="0" w:color="auto"/>
            </w:tcBorders>
            <w:vAlign w:val="center"/>
          </w:tcPr>
          <w:p w14:paraId="6944B62B" w14:textId="77777777" w:rsidR="0027383F" w:rsidRPr="00680AB6" w:rsidRDefault="0027383F" w:rsidP="004C4635">
            <w:pPr>
              <w:jc w:val="center"/>
              <w:rPr>
                <w:color w:val="000000" w:themeColor="text1"/>
              </w:rPr>
            </w:pPr>
            <w:r w:rsidRPr="00680AB6">
              <w:rPr>
                <w:color w:val="000000" w:themeColor="text1"/>
              </w:rPr>
              <w:t>Критерии оценивания</w:t>
            </w:r>
          </w:p>
        </w:tc>
      </w:tr>
      <w:tr w:rsidR="00640DB7" w:rsidRPr="00680AB6" w14:paraId="12B514A6" w14:textId="77777777" w:rsidTr="004C4635">
        <w:trPr>
          <w:jc w:val="center"/>
        </w:trPr>
        <w:tc>
          <w:tcPr>
            <w:tcW w:w="1213" w:type="pct"/>
            <w:tcBorders>
              <w:top w:val="single" w:sz="4" w:space="0" w:color="auto"/>
              <w:left w:val="single" w:sz="4" w:space="0" w:color="auto"/>
              <w:bottom w:val="single" w:sz="4" w:space="0" w:color="auto"/>
              <w:right w:val="single" w:sz="4" w:space="0" w:color="auto"/>
            </w:tcBorders>
            <w:vAlign w:val="center"/>
          </w:tcPr>
          <w:p w14:paraId="7DCC74E9" w14:textId="77777777" w:rsidR="0027383F" w:rsidRPr="00680AB6" w:rsidRDefault="0027383F" w:rsidP="004C4635">
            <w:pPr>
              <w:jc w:val="center"/>
              <w:rPr>
                <w:color w:val="000000" w:themeColor="text1"/>
              </w:rPr>
            </w:pPr>
            <w:r w:rsidRPr="00680AB6">
              <w:rPr>
                <w:rFonts w:eastAsia="Calibri"/>
                <w:color w:val="000000" w:themeColor="text1"/>
                <w:lang w:eastAsia="en-US"/>
              </w:rPr>
              <w:t>«отлично»</w:t>
            </w:r>
          </w:p>
        </w:tc>
        <w:tc>
          <w:tcPr>
            <w:tcW w:w="870" w:type="pct"/>
            <w:vMerge w:val="restart"/>
            <w:tcBorders>
              <w:top w:val="single" w:sz="4" w:space="0" w:color="auto"/>
              <w:left w:val="single" w:sz="4" w:space="0" w:color="auto"/>
              <w:right w:val="single" w:sz="4" w:space="0" w:color="auto"/>
            </w:tcBorders>
            <w:vAlign w:val="center"/>
          </w:tcPr>
          <w:p w14:paraId="27ADFF6A" w14:textId="77777777" w:rsidR="0027383F" w:rsidRPr="00680AB6" w:rsidRDefault="0027383F" w:rsidP="004C4635">
            <w:pPr>
              <w:jc w:val="center"/>
              <w:rPr>
                <w:color w:val="000000" w:themeColor="text1"/>
              </w:rPr>
            </w:pPr>
            <w:r w:rsidRPr="00680AB6">
              <w:rPr>
                <w:color w:val="000000" w:themeColor="text1"/>
              </w:rPr>
              <w:t>«зачтено»</w:t>
            </w:r>
          </w:p>
        </w:tc>
        <w:tc>
          <w:tcPr>
            <w:tcW w:w="2917" w:type="pct"/>
            <w:tcBorders>
              <w:top w:val="single" w:sz="4" w:space="0" w:color="auto"/>
              <w:left w:val="single" w:sz="4" w:space="0" w:color="auto"/>
              <w:bottom w:val="single" w:sz="4" w:space="0" w:color="auto"/>
              <w:right w:val="single" w:sz="4" w:space="0" w:color="auto"/>
            </w:tcBorders>
          </w:tcPr>
          <w:p w14:paraId="592C4738" w14:textId="77777777" w:rsidR="0027383F" w:rsidRPr="00680AB6" w:rsidRDefault="0027383F" w:rsidP="004C4635">
            <w:pPr>
              <w:jc w:val="both"/>
              <w:rPr>
                <w:color w:val="000000" w:themeColor="text1"/>
              </w:rPr>
            </w:pPr>
            <w:r w:rsidRPr="00680AB6">
              <w:rPr>
                <w:color w:val="000000" w:themeColor="text1"/>
              </w:rPr>
              <w:t>Обучающийся верно ответил на 90 – 100 % тестовых заданий при прохождении тестирования</w:t>
            </w:r>
          </w:p>
        </w:tc>
      </w:tr>
      <w:tr w:rsidR="00640DB7" w:rsidRPr="00680AB6" w14:paraId="58536E86" w14:textId="77777777" w:rsidTr="004C4635">
        <w:trPr>
          <w:jc w:val="center"/>
        </w:trPr>
        <w:tc>
          <w:tcPr>
            <w:tcW w:w="1213" w:type="pct"/>
            <w:tcBorders>
              <w:top w:val="single" w:sz="4" w:space="0" w:color="auto"/>
              <w:left w:val="single" w:sz="4" w:space="0" w:color="auto"/>
              <w:bottom w:val="single" w:sz="4" w:space="0" w:color="auto"/>
              <w:right w:val="single" w:sz="4" w:space="0" w:color="auto"/>
            </w:tcBorders>
            <w:vAlign w:val="center"/>
          </w:tcPr>
          <w:p w14:paraId="47E5EDF6" w14:textId="77777777" w:rsidR="0027383F" w:rsidRPr="00680AB6" w:rsidRDefault="0027383F" w:rsidP="004C4635">
            <w:pPr>
              <w:jc w:val="center"/>
              <w:rPr>
                <w:color w:val="000000" w:themeColor="text1"/>
              </w:rPr>
            </w:pPr>
            <w:r w:rsidRPr="00680AB6">
              <w:rPr>
                <w:rFonts w:eastAsia="Calibri"/>
                <w:color w:val="000000" w:themeColor="text1"/>
                <w:lang w:eastAsia="en-US"/>
              </w:rPr>
              <w:t>«хорошо»</w:t>
            </w:r>
          </w:p>
        </w:tc>
        <w:tc>
          <w:tcPr>
            <w:tcW w:w="870" w:type="pct"/>
            <w:vMerge/>
            <w:tcBorders>
              <w:left w:val="single" w:sz="4" w:space="0" w:color="auto"/>
              <w:right w:val="single" w:sz="4" w:space="0" w:color="auto"/>
            </w:tcBorders>
            <w:vAlign w:val="center"/>
          </w:tcPr>
          <w:p w14:paraId="5AE6BF0C" w14:textId="77777777" w:rsidR="0027383F" w:rsidRPr="00680AB6" w:rsidRDefault="0027383F" w:rsidP="004C4635">
            <w:pPr>
              <w:jc w:val="center"/>
              <w:rPr>
                <w:color w:val="000000" w:themeColor="text1"/>
              </w:rPr>
            </w:pPr>
          </w:p>
        </w:tc>
        <w:tc>
          <w:tcPr>
            <w:tcW w:w="2917" w:type="pct"/>
            <w:tcBorders>
              <w:top w:val="single" w:sz="4" w:space="0" w:color="auto"/>
              <w:left w:val="single" w:sz="4" w:space="0" w:color="auto"/>
              <w:bottom w:val="single" w:sz="4" w:space="0" w:color="auto"/>
              <w:right w:val="single" w:sz="4" w:space="0" w:color="auto"/>
            </w:tcBorders>
          </w:tcPr>
          <w:p w14:paraId="613C108A" w14:textId="77777777" w:rsidR="0027383F" w:rsidRPr="00680AB6" w:rsidRDefault="0027383F" w:rsidP="004C4635">
            <w:pPr>
              <w:jc w:val="both"/>
              <w:rPr>
                <w:color w:val="000000" w:themeColor="text1"/>
              </w:rPr>
            </w:pPr>
            <w:r w:rsidRPr="00680AB6">
              <w:rPr>
                <w:color w:val="000000" w:themeColor="text1"/>
              </w:rPr>
              <w:t>Обучающийся верно ответил на 80 – 89 % тестовых заданий при прохождении тестирования</w:t>
            </w:r>
          </w:p>
        </w:tc>
      </w:tr>
      <w:tr w:rsidR="00640DB7" w:rsidRPr="00680AB6" w14:paraId="63818A0C" w14:textId="77777777" w:rsidTr="004C4635">
        <w:trPr>
          <w:jc w:val="center"/>
        </w:trPr>
        <w:tc>
          <w:tcPr>
            <w:tcW w:w="1213" w:type="pct"/>
            <w:tcBorders>
              <w:top w:val="single" w:sz="4" w:space="0" w:color="auto"/>
              <w:left w:val="single" w:sz="4" w:space="0" w:color="auto"/>
              <w:bottom w:val="single" w:sz="4" w:space="0" w:color="auto"/>
              <w:right w:val="single" w:sz="4" w:space="0" w:color="auto"/>
            </w:tcBorders>
            <w:vAlign w:val="center"/>
          </w:tcPr>
          <w:p w14:paraId="13C3F634" w14:textId="77777777" w:rsidR="0027383F" w:rsidRPr="00680AB6" w:rsidRDefault="0027383F" w:rsidP="004C4635">
            <w:pPr>
              <w:jc w:val="center"/>
              <w:rPr>
                <w:color w:val="000000" w:themeColor="text1"/>
              </w:rPr>
            </w:pPr>
            <w:r w:rsidRPr="00680AB6">
              <w:rPr>
                <w:rFonts w:eastAsia="Calibri"/>
                <w:color w:val="000000" w:themeColor="text1"/>
                <w:lang w:eastAsia="en-US"/>
              </w:rPr>
              <w:t>«удовлетворительно»</w:t>
            </w:r>
          </w:p>
        </w:tc>
        <w:tc>
          <w:tcPr>
            <w:tcW w:w="870" w:type="pct"/>
            <w:vMerge/>
            <w:tcBorders>
              <w:left w:val="single" w:sz="4" w:space="0" w:color="auto"/>
              <w:bottom w:val="single" w:sz="4" w:space="0" w:color="auto"/>
              <w:right w:val="single" w:sz="4" w:space="0" w:color="auto"/>
            </w:tcBorders>
            <w:vAlign w:val="center"/>
          </w:tcPr>
          <w:p w14:paraId="5FC8F577" w14:textId="77777777" w:rsidR="0027383F" w:rsidRPr="00680AB6" w:rsidRDefault="0027383F" w:rsidP="004C4635">
            <w:pPr>
              <w:jc w:val="center"/>
              <w:rPr>
                <w:color w:val="000000" w:themeColor="text1"/>
              </w:rPr>
            </w:pPr>
          </w:p>
        </w:tc>
        <w:tc>
          <w:tcPr>
            <w:tcW w:w="2917" w:type="pct"/>
            <w:tcBorders>
              <w:top w:val="single" w:sz="4" w:space="0" w:color="auto"/>
              <w:left w:val="single" w:sz="4" w:space="0" w:color="auto"/>
              <w:bottom w:val="single" w:sz="4" w:space="0" w:color="auto"/>
              <w:right w:val="single" w:sz="4" w:space="0" w:color="auto"/>
            </w:tcBorders>
          </w:tcPr>
          <w:p w14:paraId="3B7DC87F" w14:textId="77777777" w:rsidR="0027383F" w:rsidRPr="00680AB6" w:rsidRDefault="0027383F" w:rsidP="004C4635">
            <w:pPr>
              <w:jc w:val="both"/>
              <w:rPr>
                <w:color w:val="000000" w:themeColor="text1"/>
              </w:rPr>
            </w:pPr>
            <w:r w:rsidRPr="00680AB6">
              <w:rPr>
                <w:color w:val="000000" w:themeColor="text1"/>
              </w:rPr>
              <w:t>Обучающийся верно ответил на 70 – 79 % тестовых заданий при прохождении тестирования</w:t>
            </w:r>
          </w:p>
        </w:tc>
      </w:tr>
      <w:tr w:rsidR="00640DB7" w:rsidRPr="00680AB6" w14:paraId="2E8020E9" w14:textId="77777777" w:rsidTr="004C4635">
        <w:trPr>
          <w:jc w:val="center"/>
        </w:trPr>
        <w:tc>
          <w:tcPr>
            <w:tcW w:w="1213" w:type="pct"/>
            <w:tcBorders>
              <w:top w:val="single" w:sz="4" w:space="0" w:color="auto"/>
              <w:left w:val="single" w:sz="4" w:space="0" w:color="auto"/>
              <w:bottom w:val="single" w:sz="4" w:space="0" w:color="auto"/>
              <w:right w:val="single" w:sz="4" w:space="0" w:color="auto"/>
            </w:tcBorders>
            <w:vAlign w:val="center"/>
          </w:tcPr>
          <w:p w14:paraId="7B99ED5C" w14:textId="77777777" w:rsidR="0027383F" w:rsidRPr="00680AB6" w:rsidRDefault="0027383F" w:rsidP="004C4635">
            <w:pPr>
              <w:jc w:val="center"/>
              <w:rPr>
                <w:color w:val="000000" w:themeColor="text1"/>
              </w:rPr>
            </w:pPr>
            <w:r w:rsidRPr="00680AB6">
              <w:rPr>
                <w:rFonts w:eastAsia="Calibri"/>
                <w:color w:val="000000" w:themeColor="text1"/>
                <w:lang w:eastAsia="en-US"/>
              </w:rPr>
              <w:t>«не удовлетворительно»</w:t>
            </w:r>
          </w:p>
        </w:tc>
        <w:tc>
          <w:tcPr>
            <w:tcW w:w="870" w:type="pct"/>
            <w:tcBorders>
              <w:top w:val="single" w:sz="4" w:space="0" w:color="auto"/>
              <w:left w:val="single" w:sz="4" w:space="0" w:color="auto"/>
              <w:bottom w:val="single" w:sz="4" w:space="0" w:color="auto"/>
              <w:right w:val="single" w:sz="4" w:space="0" w:color="auto"/>
            </w:tcBorders>
            <w:vAlign w:val="center"/>
          </w:tcPr>
          <w:p w14:paraId="5B33DE0D" w14:textId="77777777" w:rsidR="0027383F" w:rsidRPr="00680AB6" w:rsidRDefault="0027383F" w:rsidP="004C4635">
            <w:pPr>
              <w:jc w:val="center"/>
              <w:rPr>
                <w:color w:val="000000" w:themeColor="text1"/>
              </w:rPr>
            </w:pPr>
            <w:r w:rsidRPr="00680AB6">
              <w:rPr>
                <w:color w:val="000000" w:themeColor="text1"/>
              </w:rPr>
              <w:t>«не зачтено»</w:t>
            </w:r>
          </w:p>
        </w:tc>
        <w:tc>
          <w:tcPr>
            <w:tcW w:w="2917" w:type="pct"/>
            <w:tcBorders>
              <w:top w:val="single" w:sz="4" w:space="0" w:color="auto"/>
              <w:left w:val="single" w:sz="4" w:space="0" w:color="auto"/>
              <w:bottom w:val="single" w:sz="4" w:space="0" w:color="auto"/>
              <w:right w:val="single" w:sz="4" w:space="0" w:color="auto"/>
            </w:tcBorders>
          </w:tcPr>
          <w:p w14:paraId="6FDA8DD5" w14:textId="77777777" w:rsidR="0027383F" w:rsidRPr="00680AB6" w:rsidRDefault="0027383F" w:rsidP="004C4635">
            <w:pPr>
              <w:jc w:val="both"/>
              <w:rPr>
                <w:color w:val="000000" w:themeColor="text1"/>
              </w:rPr>
            </w:pPr>
            <w:r w:rsidRPr="00680AB6">
              <w:rPr>
                <w:color w:val="000000" w:themeColor="text1"/>
              </w:rPr>
              <w:t>Обучающийся верно ответил на 69 % и менее тестовых заданий при прохождении тестирования</w:t>
            </w:r>
          </w:p>
        </w:tc>
      </w:tr>
    </w:tbl>
    <w:p w14:paraId="39E450BF" w14:textId="77777777" w:rsidR="00640DB7" w:rsidRDefault="00640DB7" w:rsidP="00430C2D">
      <w:pPr>
        <w:ind w:firstLine="540"/>
        <w:jc w:val="both"/>
        <w:rPr>
          <w:sz w:val="28"/>
          <w:szCs w:val="28"/>
        </w:rPr>
      </w:pPr>
    </w:p>
    <w:p w14:paraId="6931E0D3" w14:textId="38F3AFBE" w:rsidR="0027383F" w:rsidRPr="0027383F" w:rsidRDefault="0027383F" w:rsidP="00430C2D">
      <w:pPr>
        <w:ind w:firstLine="540"/>
        <w:jc w:val="both"/>
        <w:rPr>
          <w:sz w:val="28"/>
          <w:szCs w:val="28"/>
        </w:rPr>
      </w:pPr>
      <w:r w:rsidRPr="0027383F">
        <w:rPr>
          <w:sz w:val="28"/>
          <w:szCs w:val="28"/>
        </w:rPr>
        <w:t xml:space="preserve">Типовые задания для подготовки к текущей и промежуточной аттестации, а также </w:t>
      </w:r>
      <w:r w:rsidR="00640DB7">
        <w:rPr>
          <w:sz w:val="28"/>
          <w:szCs w:val="28"/>
        </w:rPr>
        <w:t>описание процедуры их проведения</w:t>
      </w:r>
      <w:r w:rsidRPr="0027383F">
        <w:rPr>
          <w:sz w:val="28"/>
          <w:szCs w:val="28"/>
        </w:rPr>
        <w:t xml:space="preserve"> представлены далее.</w:t>
      </w:r>
    </w:p>
    <w:p w14:paraId="0A66BB68" w14:textId="77777777" w:rsidR="0027383F" w:rsidRDefault="0027383F" w:rsidP="00430C2D">
      <w:pPr>
        <w:ind w:firstLine="720"/>
        <w:jc w:val="center"/>
        <w:rPr>
          <w:b/>
          <w:bCs/>
        </w:rPr>
      </w:pPr>
    </w:p>
    <w:p w14:paraId="5F11BE19" w14:textId="05AD1AB0" w:rsidR="0027383F" w:rsidRPr="00EC3763" w:rsidRDefault="00556F56" w:rsidP="0027383F">
      <w:pPr>
        <w:pStyle w:val="1"/>
        <w:jc w:val="center"/>
        <w:rPr>
          <w:rFonts w:ascii="Times New Roman" w:hAnsi="Times New Roman" w:cs="Times New Roman"/>
          <w:sz w:val="28"/>
          <w:szCs w:val="28"/>
        </w:rPr>
      </w:pPr>
      <w:bookmarkStart w:id="14" w:name="_Toc132294372"/>
      <w:r>
        <w:rPr>
          <w:rFonts w:ascii="Times New Roman" w:hAnsi="Times New Roman" w:cs="Times New Roman"/>
          <w:sz w:val="28"/>
          <w:szCs w:val="28"/>
        </w:rPr>
        <w:t>6</w:t>
      </w:r>
      <w:r w:rsidR="0027383F" w:rsidRPr="0027383F">
        <w:rPr>
          <w:rFonts w:ascii="Times New Roman" w:hAnsi="Times New Roman" w:cs="Times New Roman"/>
          <w:sz w:val="28"/>
          <w:szCs w:val="28"/>
        </w:rPr>
        <w:t xml:space="preserve">.1 </w:t>
      </w:r>
      <w:r w:rsidR="00640DB7" w:rsidRPr="00EC3763">
        <w:rPr>
          <w:rFonts w:ascii="Times New Roman" w:hAnsi="Times New Roman" w:cs="Times New Roman"/>
          <w:sz w:val="28"/>
          <w:szCs w:val="28"/>
        </w:rPr>
        <w:t>З</w:t>
      </w:r>
      <w:r w:rsidR="00921A03" w:rsidRPr="00EC3763">
        <w:rPr>
          <w:rFonts w:ascii="Times New Roman" w:hAnsi="Times New Roman" w:cs="Times New Roman"/>
          <w:sz w:val="28"/>
          <w:szCs w:val="28"/>
        </w:rPr>
        <w:t>адания</w:t>
      </w:r>
      <w:r w:rsidR="0027383F" w:rsidRPr="00EC3763">
        <w:rPr>
          <w:rFonts w:ascii="Times New Roman" w:hAnsi="Times New Roman" w:cs="Times New Roman"/>
          <w:sz w:val="28"/>
          <w:szCs w:val="28"/>
        </w:rPr>
        <w:t xml:space="preserve"> </w:t>
      </w:r>
      <w:r w:rsidR="00921A03" w:rsidRPr="00EC3763">
        <w:rPr>
          <w:rFonts w:ascii="Times New Roman" w:hAnsi="Times New Roman" w:cs="Times New Roman"/>
          <w:sz w:val="28"/>
          <w:szCs w:val="28"/>
        </w:rPr>
        <w:t>для терминологического диктанта и контрольной работы</w:t>
      </w:r>
      <w:bookmarkEnd w:id="14"/>
    </w:p>
    <w:p w14:paraId="6A175C36" w14:textId="72E40230" w:rsidR="00EC3763" w:rsidRPr="00EC3763" w:rsidRDefault="00EC3763" w:rsidP="00EC3763">
      <w:pPr>
        <w:shd w:val="clear" w:color="auto" w:fill="FFFFFF"/>
        <w:spacing w:line="330" w:lineRule="atLeast"/>
        <w:ind w:firstLine="708"/>
        <w:jc w:val="both"/>
        <w:rPr>
          <w:color w:val="000000" w:themeColor="text1"/>
          <w:sz w:val="28"/>
          <w:szCs w:val="28"/>
        </w:rPr>
      </w:pPr>
      <w:r w:rsidRPr="00EC3763">
        <w:rPr>
          <w:color w:val="000000" w:themeColor="text1"/>
          <w:sz w:val="28"/>
          <w:szCs w:val="28"/>
        </w:rPr>
        <w:t xml:space="preserve">Терминологический диктант – форма работы с обучающимися, которая может носить как обучающий характер, так и иметь вид фронтального контроля. </w:t>
      </w:r>
    </w:p>
    <w:p w14:paraId="1D39664D" w14:textId="7E6855DD" w:rsidR="00EC3763" w:rsidRPr="00EC3763" w:rsidRDefault="00EC3763" w:rsidP="00EC3763">
      <w:pPr>
        <w:shd w:val="clear" w:color="auto" w:fill="FFFFFF"/>
        <w:spacing w:line="330" w:lineRule="atLeast"/>
        <w:ind w:firstLine="708"/>
        <w:jc w:val="both"/>
        <w:rPr>
          <w:color w:val="000000" w:themeColor="text1"/>
          <w:sz w:val="28"/>
          <w:szCs w:val="28"/>
        </w:rPr>
      </w:pPr>
      <w:r w:rsidRPr="00EC3763">
        <w:rPr>
          <w:color w:val="000000" w:themeColor="text1"/>
          <w:sz w:val="28"/>
          <w:szCs w:val="28"/>
        </w:rPr>
        <w:t xml:space="preserve">Обучающиеся </w:t>
      </w:r>
      <w:r w:rsidR="00A84321">
        <w:rPr>
          <w:color w:val="000000" w:themeColor="text1"/>
          <w:sz w:val="28"/>
          <w:szCs w:val="28"/>
        </w:rPr>
        <w:t>должны дать определения</w:t>
      </w:r>
      <w:r w:rsidRPr="00EC3763">
        <w:rPr>
          <w:color w:val="000000" w:themeColor="text1"/>
          <w:sz w:val="28"/>
          <w:szCs w:val="28"/>
        </w:rPr>
        <w:t xml:space="preserve"> предложенных терминов, изучаемых в ходе определенной темы или как итоговое обобщение учебного курса.</w:t>
      </w:r>
    </w:p>
    <w:p w14:paraId="46B6B10E" w14:textId="6F34D33B" w:rsidR="0027383F" w:rsidRPr="00EC3763" w:rsidRDefault="00EC3763" w:rsidP="00EC3763">
      <w:pPr>
        <w:ind w:firstLine="708"/>
        <w:jc w:val="both"/>
        <w:rPr>
          <w:rFonts w:eastAsiaTheme="minorHAnsi"/>
          <w:i/>
          <w:iCs/>
          <w:color w:val="000000" w:themeColor="text1"/>
          <w:sz w:val="28"/>
          <w:szCs w:val="28"/>
          <w:lang w:eastAsia="en-US"/>
        </w:rPr>
      </w:pPr>
      <w:r w:rsidRPr="00EC3763">
        <w:rPr>
          <w:iCs/>
          <w:sz w:val="28"/>
          <w:szCs w:val="28"/>
        </w:rPr>
        <w:t>Контрольная работа – средство проверки знаний и умений применять полученные знания для решения задач определенного типа по теме или разделу.</w:t>
      </w:r>
    </w:p>
    <w:p w14:paraId="1746F053" w14:textId="77777777" w:rsidR="00640DB7" w:rsidRDefault="00640DB7" w:rsidP="00640DB7">
      <w:pPr>
        <w:ind w:firstLine="709"/>
        <w:jc w:val="center"/>
        <w:rPr>
          <w:iCs/>
          <w:sz w:val="20"/>
          <w:szCs w:val="20"/>
        </w:rPr>
      </w:pPr>
    </w:p>
    <w:p w14:paraId="5975C49A" w14:textId="77777777" w:rsidR="00C90A8E" w:rsidRPr="00C90A8E" w:rsidRDefault="00C90A8E" w:rsidP="00C90A8E">
      <w:pPr>
        <w:jc w:val="center"/>
        <w:rPr>
          <w:i/>
          <w:iCs/>
          <w:sz w:val="28"/>
          <w:szCs w:val="28"/>
        </w:rPr>
      </w:pPr>
      <w:r w:rsidRPr="00C90A8E">
        <w:rPr>
          <w:i/>
          <w:iCs/>
          <w:sz w:val="28"/>
          <w:szCs w:val="28"/>
        </w:rPr>
        <w:t>Образец типового варианта терминологического диктанта</w:t>
      </w:r>
    </w:p>
    <w:p w14:paraId="16041B32" w14:textId="37FC0583" w:rsidR="00C90A8E" w:rsidRDefault="00C90A8E" w:rsidP="00C90A8E">
      <w:pPr>
        <w:jc w:val="center"/>
        <w:rPr>
          <w:i/>
          <w:iCs/>
          <w:sz w:val="28"/>
          <w:szCs w:val="28"/>
        </w:rPr>
      </w:pPr>
      <w:r w:rsidRPr="00C90A8E">
        <w:rPr>
          <w:i/>
          <w:iCs/>
          <w:sz w:val="28"/>
          <w:szCs w:val="28"/>
        </w:rPr>
        <w:t>по теме «Отраслевая терминология»</w:t>
      </w:r>
    </w:p>
    <w:p w14:paraId="5A6C33DA" w14:textId="77777777" w:rsidR="009306AF" w:rsidRPr="00C90A8E" w:rsidRDefault="009306AF" w:rsidP="00C90A8E">
      <w:pPr>
        <w:jc w:val="center"/>
        <w:rPr>
          <w:i/>
          <w:iCs/>
          <w:sz w:val="28"/>
          <w:szCs w:val="28"/>
        </w:rPr>
      </w:pPr>
    </w:p>
    <w:p w14:paraId="3693F913" w14:textId="2617C2A0" w:rsidR="00C90A8E" w:rsidRDefault="00C90A8E" w:rsidP="00C90A8E">
      <w:pPr>
        <w:shd w:val="clear" w:color="auto" w:fill="FFFFFF"/>
        <w:ind w:firstLine="708"/>
        <w:jc w:val="both"/>
        <w:rPr>
          <w:bCs/>
          <w:sz w:val="28"/>
          <w:szCs w:val="28"/>
        </w:rPr>
      </w:pPr>
      <w:r w:rsidRPr="00C90A8E">
        <w:rPr>
          <w:bCs/>
          <w:i/>
          <w:sz w:val="28"/>
          <w:szCs w:val="28"/>
        </w:rPr>
        <w:t>Задание 1.</w:t>
      </w:r>
      <w:r>
        <w:rPr>
          <w:bCs/>
          <w:sz w:val="28"/>
          <w:szCs w:val="28"/>
        </w:rPr>
        <w:t xml:space="preserve"> </w:t>
      </w:r>
      <w:r w:rsidRPr="00C90A8E">
        <w:rPr>
          <w:bCs/>
          <w:sz w:val="28"/>
          <w:szCs w:val="28"/>
        </w:rPr>
        <w:t>Воспроизведите письменный эквивалент следующих терминов и терминологических сочетаний на английском языке:</w:t>
      </w:r>
    </w:p>
    <w:p w14:paraId="7892421F" w14:textId="11B5CB32" w:rsidR="00244DBC" w:rsidRDefault="00244DBC" w:rsidP="00C90A8E">
      <w:pPr>
        <w:shd w:val="clear" w:color="auto" w:fill="FFFFFF"/>
        <w:ind w:firstLine="708"/>
        <w:jc w:val="both"/>
        <w:rPr>
          <w:bCs/>
          <w:sz w:val="28"/>
          <w:szCs w:val="28"/>
        </w:rPr>
      </w:pPr>
    </w:p>
    <w:tbl>
      <w:tblPr>
        <w:tblW w:w="8623" w:type="dxa"/>
        <w:tblInd w:w="58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29"/>
        <w:gridCol w:w="4394"/>
      </w:tblGrid>
      <w:tr w:rsidR="00244DBC" w:rsidRPr="00244DBC" w14:paraId="4D342B8A" w14:textId="77777777" w:rsidTr="00A84321">
        <w:tblPrEx>
          <w:tblCellMar>
            <w:top w:w="0" w:type="dxa"/>
            <w:bottom w:w="0" w:type="dxa"/>
          </w:tblCellMar>
        </w:tblPrEx>
        <w:tc>
          <w:tcPr>
            <w:tcW w:w="4229" w:type="dxa"/>
            <w:tcBorders>
              <w:top w:val="single" w:sz="4" w:space="0" w:color="auto"/>
              <w:bottom w:val="single" w:sz="4" w:space="0" w:color="auto"/>
              <w:right w:val="single" w:sz="4" w:space="0" w:color="auto"/>
            </w:tcBorders>
          </w:tcPr>
          <w:p w14:paraId="1AABC7BD" w14:textId="77777777" w:rsidR="00244DBC" w:rsidRPr="00244DBC" w:rsidRDefault="00244DBC" w:rsidP="00244DBC">
            <w:pPr>
              <w:autoSpaceDE w:val="0"/>
              <w:autoSpaceDN w:val="0"/>
              <w:adjustRightInd w:val="0"/>
              <w:spacing w:line="252" w:lineRule="auto"/>
              <w:rPr>
                <w:rFonts w:eastAsia="Calibri"/>
              </w:rPr>
            </w:pPr>
            <w:r w:rsidRPr="00244DBC">
              <w:rPr>
                <w:rFonts w:eastAsia="Calibri"/>
                <w:b/>
                <w:bCs/>
              </w:rPr>
              <w:t>Russian</w:t>
            </w:r>
          </w:p>
        </w:tc>
        <w:tc>
          <w:tcPr>
            <w:tcW w:w="4394" w:type="dxa"/>
            <w:tcBorders>
              <w:top w:val="single" w:sz="4" w:space="0" w:color="auto"/>
              <w:left w:val="single" w:sz="4" w:space="0" w:color="auto"/>
              <w:bottom w:val="single" w:sz="4" w:space="0" w:color="auto"/>
            </w:tcBorders>
          </w:tcPr>
          <w:p w14:paraId="4B1A5B7A" w14:textId="77777777" w:rsidR="00244DBC" w:rsidRPr="00244DBC" w:rsidRDefault="00244DBC" w:rsidP="00244DBC">
            <w:pPr>
              <w:autoSpaceDE w:val="0"/>
              <w:autoSpaceDN w:val="0"/>
              <w:adjustRightInd w:val="0"/>
              <w:spacing w:line="252" w:lineRule="auto"/>
              <w:rPr>
                <w:rFonts w:eastAsia="Calibri"/>
              </w:rPr>
            </w:pPr>
            <w:r w:rsidRPr="00244DBC">
              <w:rPr>
                <w:rFonts w:eastAsia="Calibri"/>
                <w:b/>
                <w:bCs/>
              </w:rPr>
              <w:t>English</w:t>
            </w:r>
          </w:p>
        </w:tc>
      </w:tr>
      <w:tr w:rsidR="00244DBC" w:rsidRPr="00244DBC" w14:paraId="1809BA32" w14:textId="77777777" w:rsidTr="00A84321">
        <w:tblPrEx>
          <w:tblCellMar>
            <w:top w:w="0" w:type="dxa"/>
            <w:bottom w:w="0" w:type="dxa"/>
          </w:tblCellMar>
        </w:tblPrEx>
        <w:tc>
          <w:tcPr>
            <w:tcW w:w="4229" w:type="dxa"/>
            <w:tcBorders>
              <w:top w:val="single" w:sz="4" w:space="0" w:color="auto"/>
              <w:bottom w:val="single" w:sz="4" w:space="0" w:color="auto"/>
              <w:right w:val="single" w:sz="4" w:space="0" w:color="auto"/>
            </w:tcBorders>
          </w:tcPr>
          <w:p w14:paraId="65772D44"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регламентация и нормирование труда</w:t>
            </w:r>
          </w:p>
        </w:tc>
        <w:tc>
          <w:tcPr>
            <w:tcW w:w="4394" w:type="dxa"/>
            <w:tcBorders>
              <w:top w:val="single" w:sz="4" w:space="0" w:color="auto"/>
              <w:left w:val="single" w:sz="4" w:space="0" w:color="auto"/>
              <w:bottom w:val="single" w:sz="4" w:space="0" w:color="auto"/>
            </w:tcBorders>
          </w:tcPr>
          <w:p w14:paraId="28106544" w14:textId="77777777" w:rsidR="00244DBC" w:rsidRPr="00244DBC" w:rsidRDefault="00244DBC" w:rsidP="00244DBC">
            <w:pPr>
              <w:autoSpaceDE w:val="0"/>
              <w:autoSpaceDN w:val="0"/>
              <w:adjustRightInd w:val="0"/>
              <w:spacing w:line="252" w:lineRule="auto"/>
              <w:rPr>
                <w:rFonts w:eastAsia="Calibri"/>
                <w:lang w:val="en-US"/>
              </w:rPr>
            </w:pPr>
            <w:r w:rsidRPr="00244DBC">
              <w:rPr>
                <w:rFonts w:eastAsia="Calibri"/>
                <w:lang w:val="en-US"/>
              </w:rPr>
              <w:t>... (regulation and rationing of labor)</w:t>
            </w:r>
          </w:p>
        </w:tc>
      </w:tr>
      <w:tr w:rsidR="00244DBC" w:rsidRPr="00244DBC" w14:paraId="4515D9AA" w14:textId="77777777" w:rsidTr="00A84321">
        <w:tblPrEx>
          <w:tblCellMar>
            <w:top w:w="0" w:type="dxa"/>
            <w:bottom w:w="0" w:type="dxa"/>
          </w:tblCellMar>
        </w:tblPrEx>
        <w:tc>
          <w:tcPr>
            <w:tcW w:w="4229" w:type="dxa"/>
            <w:tcBorders>
              <w:top w:val="single" w:sz="4" w:space="0" w:color="auto"/>
              <w:bottom w:val="single" w:sz="4" w:space="0" w:color="auto"/>
              <w:right w:val="single" w:sz="4" w:space="0" w:color="auto"/>
            </w:tcBorders>
          </w:tcPr>
          <w:p w14:paraId="4838D77F"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затраты на оплату труда</w:t>
            </w:r>
          </w:p>
        </w:tc>
        <w:tc>
          <w:tcPr>
            <w:tcW w:w="4394" w:type="dxa"/>
            <w:tcBorders>
              <w:top w:val="single" w:sz="4" w:space="0" w:color="auto"/>
              <w:left w:val="single" w:sz="4" w:space="0" w:color="auto"/>
              <w:bottom w:val="single" w:sz="4" w:space="0" w:color="auto"/>
            </w:tcBorders>
          </w:tcPr>
          <w:p w14:paraId="47AFF9FA"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 (labor costs)</w:t>
            </w:r>
          </w:p>
        </w:tc>
      </w:tr>
      <w:tr w:rsidR="00244DBC" w:rsidRPr="00244DBC" w14:paraId="78E8C609" w14:textId="77777777" w:rsidTr="00A84321">
        <w:tblPrEx>
          <w:tblCellMar>
            <w:top w:w="0" w:type="dxa"/>
            <w:bottom w:w="0" w:type="dxa"/>
          </w:tblCellMar>
        </w:tblPrEx>
        <w:tc>
          <w:tcPr>
            <w:tcW w:w="4229" w:type="dxa"/>
            <w:tcBorders>
              <w:top w:val="single" w:sz="4" w:space="0" w:color="auto"/>
              <w:bottom w:val="single" w:sz="4" w:space="0" w:color="auto"/>
              <w:right w:val="single" w:sz="4" w:space="0" w:color="auto"/>
            </w:tcBorders>
          </w:tcPr>
          <w:p w14:paraId="724C3389"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нормировщик труда</w:t>
            </w:r>
          </w:p>
        </w:tc>
        <w:tc>
          <w:tcPr>
            <w:tcW w:w="4394" w:type="dxa"/>
            <w:tcBorders>
              <w:top w:val="single" w:sz="4" w:space="0" w:color="auto"/>
              <w:left w:val="single" w:sz="4" w:space="0" w:color="auto"/>
              <w:bottom w:val="single" w:sz="4" w:space="0" w:color="auto"/>
            </w:tcBorders>
          </w:tcPr>
          <w:p w14:paraId="7061F45F"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 (work study man)</w:t>
            </w:r>
          </w:p>
        </w:tc>
      </w:tr>
      <w:tr w:rsidR="00244DBC" w:rsidRPr="00244DBC" w14:paraId="454758C0" w14:textId="77777777" w:rsidTr="00A84321">
        <w:tblPrEx>
          <w:tblCellMar>
            <w:top w:w="0" w:type="dxa"/>
            <w:bottom w:w="0" w:type="dxa"/>
          </w:tblCellMar>
        </w:tblPrEx>
        <w:tc>
          <w:tcPr>
            <w:tcW w:w="4229" w:type="dxa"/>
            <w:tcBorders>
              <w:top w:val="single" w:sz="4" w:space="0" w:color="auto"/>
              <w:bottom w:val="single" w:sz="4" w:space="0" w:color="auto"/>
              <w:right w:val="single" w:sz="4" w:space="0" w:color="auto"/>
            </w:tcBorders>
          </w:tcPr>
          <w:p w14:paraId="15024C45"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уровень производительности труда</w:t>
            </w:r>
          </w:p>
        </w:tc>
        <w:tc>
          <w:tcPr>
            <w:tcW w:w="4394" w:type="dxa"/>
            <w:tcBorders>
              <w:top w:val="single" w:sz="4" w:space="0" w:color="auto"/>
              <w:left w:val="single" w:sz="4" w:space="0" w:color="auto"/>
              <w:bottom w:val="single" w:sz="4" w:space="0" w:color="auto"/>
            </w:tcBorders>
          </w:tcPr>
          <w:p w14:paraId="1434B66E"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 (labor productivity level)</w:t>
            </w:r>
          </w:p>
        </w:tc>
      </w:tr>
      <w:tr w:rsidR="00244DBC" w:rsidRPr="00244DBC" w14:paraId="6A648D67" w14:textId="77777777" w:rsidTr="00A84321">
        <w:tblPrEx>
          <w:tblCellMar>
            <w:top w:w="0" w:type="dxa"/>
            <w:bottom w:w="0" w:type="dxa"/>
          </w:tblCellMar>
        </w:tblPrEx>
        <w:tc>
          <w:tcPr>
            <w:tcW w:w="4229" w:type="dxa"/>
            <w:tcBorders>
              <w:top w:val="single" w:sz="4" w:space="0" w:color="auto"/>
              <w:bottom w:val="single" w:sz="4" w:space="0" w:color="auto"/>
              <w:right w:val="single" w:sz="4" w:space="0" w:color="auto"/>
            </w:tcBorders>
          </w:tcPr>
          <w:p w14:paraId="5D249FD4"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общественное разделение труда</w:t>
            </w:r>
          </w:p>
        </w:tc>
        <w:tc>
          <w:tcPr>
            <w:tcW w:w="4394" w:type="dxa"/>
            <w:tcBorders>
              <w:top w:val="single" w:sz="4" w:space="0" w:color="auto"/>
              <w:left w:val="single" w:sz="4" w:space="0" w:color="auto"/>
              <w:bottom w:val="single" w:sz="4" w:space="0" w:color="auto"/>
            </w:tcBorders>
          </w:tcPr>
          <w:p w14:paraId="61147F4D"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 (social division of labor)</w:t>
            </w:r>
          </w:p>
        </w:tc>
      </w:tr>
      <w:tr w:rsidR="00244DBC" w:rsidRPr="00244DBC" w14:paraId="7321EF81" w14:textId="77777777" w:rsidTr="00A84321">
        <w:tblPrEx>
          <w:tblCellMar>
            <w:top w:w="0" w:type="dxa"/>
            <w:bottom w:w="0" w:type="dxa"/>
          </w:tblCellMar>
        </w:tblPrEx>
        <w:tc>
          <w:tcPr>
            <w:tcW w:w="4229" w:type="dxa"/>
            <w:tcBorders>
              <w:top w:val="single" w:sz="4" w:space="0" w:color="auto"/>
              <w:bottom w:val="single" w:sz="4" w:space="0" w:color="auto"/>
              <w:right w:val="single" w:sz="4" w:space="0" w:color="auto"/>
            </w:tcBorders>
          </w:tcPr>
          <w:p w14:paraId="2E919FDB"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lastRenderedPageBreak/>
              <w:t>тяжелый физический труд</w:t>
            </w:r>
          </w:p>
        </w:tc>
        <w:tc>
          <w:tcPr>
            <w:tcW w:w="4394" w:type="dxa"/>
            <w:tcBorders>
              <w:top w:val="single" w:sz="4" w:space="0" w:color="auto"/>
              <w:left w:val="single" w:sz="4" w:space="0" w:color="auto"/>
              <w:bottom w:val="single" w:sz="4" w:space="0" w:color="auto"/>
            </w:tcBorders>
          </w:tcPr>
          <w:p w14:paraId="23AE5C91"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 (rough labor)</w:t>
            </w:r>
          </w:p>
        </w:tc>
      </w:tr>
      <w:tr w:rsidR="00244DBC" w:rsidRPr="00244DBC" w14:paraId="56622018" w14:textId="77777777" w:rsidTr="00A84321">
        <w:tblPrEx>
          <w:tblCellMar>
            <w:top w:w="0" w:type="dxa"/>
            <w:bottom w:w="0" w:type="dxa"/>
          </w:tblCellMar>
        </w:tblPrEx>
        <w:tc>
          <w:tcPr>
            <w:tcW w:w="4229" w:type="dxa"/>
            <w:tcBorders>
              <w:top w:val="single" w:sz="4" w:space="0" w:color="auto"/>
              <w:bottom w:val="single" w:sz="4" w:space="0" w:color="auto"/>
              <w:right w:val="single" w:sz="4" w:space="0" w:color="auto"/>
            </w:tcBorders>
          </w:tcPr>
          <w:p w14:paraId="77EE16FB"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дополнительный труд</w:t>
            </w:r>
          </w:p>
        </w:tc>
        <w:tc>
          <w:tcPr>
            <w:tcW w:w="4394" w:type="dxa"/>
            <w:tcBorders>
              <w:top w:val="single" w:sz="4" w:space="0" w:color="auto"/>
              <w:left w:val="single" w:sz="4" w:space="0" w:color="auto"/>
              <w:bottom w:val="single" w:sz="4" w:space="0" w:color="auto"/>
            </w:tcBorders>
          </w:tcPr>
          <w:p w14:paraId="03F4836A"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 (additional labor)</w:t>
            </w:r>
          </w:p>
        </w:tc>
      </w:tr>
      <w:tr w:rsidR="00244DBC" w:rsidRPr="00244DBC" w14:paraId="65AB19A5" w14:textId="77777777" w:rsidTr="00A84321">
        <w:tblPrEx>
          <w:tblCellMar>
            <w:top w:w="0" w:type="dxa"/>
            <w:bottom w:w="0" w:type="dxa"/>
          </w:tblCellMar>
        </w:tblPrEx>
        <w:tc>
          <w:tcPr>
            <w:tcW w:w="4229" w:type="dxa"/>
            <w:tcBorders>
              <w:top w:val="single" w:sz="4" w:space="0" w:color="auto"/>
              <w:bottom w:val="single" w:sz="4" w:space="0" w:color="auto"/>
              <w:right w:val="single" w:sz="4" w:space="0" w:color="auto"/>
            </w:tcBorders>
          </w:tcPr>
          <w:p w14:paraId="0D762777" w14:textId="77777777" w:rsidR="00244DBC" w:rsidRPr="00244DBC" w:rsidRDefault="00244DBC" w:rsidP="00244DBC">
            <w:pPr>
              <w:autoSpaceDE w:val="0"/>
              <w:autoSpaceDN w:val="0"/>
              <w:adjustRightInd w:val="0"/>
              <w:spacing w:line="252" w:lineRule="auto"/>
              <w:jc w:val="both"/>
              <w:rPr>
                <w:rFonts w:eastAsia="Calibri"/>
              </w:rPr>
            </w:pPr>
            <w:r w:rsidRPr="00244DBC">
              <w:rPr>
                <w:rFonts w:eastAsia="Calibri"/>
              </w:rPr>
              <w:t>квалифицированный труд</w:t>
            </w:r>
          </w:p>
        </w:tc>
        <w:tc>
          <w:tcPr>
            <w:tcW w:w="4394" w:type="dxa"/>
            <w:tcBorders>
              <w:top w:val="single" w:sz="4" w:space="0" w:color="auto"/>
              <w:left w:val="single" w:sz="4" w:space="0" w:color="auto"/>
              <w:bottom w:val="single" w:sz="4" w:space="0" w:color="auto"/>
            </w:tcBorders>
          </w:tcPr>
          <w:p w14:paraId="08D4C58B"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 (complex labor) </w:t>
            </w:r>
          </w:p>
        </w:tc>
      </w:tr>
      <w:tr w:rsidR="00244DBC" w:rsidRPr="00244DBC" w14:paraId="5CF11270" w14:textId="77777777" w:rsidTr="00A84321">
        <w:tblPrEx>
          <w:tblCellMar>
            <w:top w:w="0" w:type="dxa"/>
            <w:bottom w:w="0" w:type="dxa"/>
          </w:tblCellMar>
        </w:tblPrEx>
        <w:tc>
          <w:tcPr>
            <w:tcW w:w="4229" w:type="dxa"/>
            <w:tcBorders>
              <w:top w:val="single" w:sz="4" w:space="0" w:color="auto"/>
              <w:bottom w:val="single" w:sz="4" w:space="0" w:color="auto"/>
              <w:right w:val="single" w:sz="4" w:space="0" w:color="auto"/>
            </w:tcBorders>
          </w:tcPr>
          <w:p w14:paraId="7003B8F6"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 xml:space="preserve"> неоплачиваемый труд</w:t>
            </w:r>
          </w:p>
        </w:tc>
        <w:tc>
          <w:tcPr>
            <w:tcW w:w="4394" w:type="dxa"/>
            <w:tcBorders>
              <w:top w:val="single" w:sz="4" w:space="0" w:color="auto"/>
              <w:left w:val="single" w:sz="4" w:space="0" w:color="auto"/>
              <w:bottom w:val="single" w:sz="4" w:space="0" w:color="auto"/>
            </w:tcBorders>
          </w:tcPr>
          <w:p w14:paraId="59DBB664"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 (nonmarket labor)</w:t>
            </w:r>
          </w:p>
        </w:tc>
      </w:tr>
      <w:tr w:rsidR="00244DBC" w:rsidRPr="00244DBC" w14:paraId="5D832A5B" w14:textId="77777777" w:rsidTr="00A84321">
        <w:tblPrEx>
          <w:tblCellMar>
            <w:top w:w="0" w:type="dxa"/>
            <w:bottom w:w="0" w:type="dxa"/>
          </w:tblCellMar>
        </w:tblPrEx>
        <w:tc>
          <w:tcPr>
            <w:tcW w:w="4229" w:type="dxa"/>
            <w:tcBorders>
              <w:top w:val="single" w:sz="4" w:space="0" w:color="auto"/>
              <w:bottom w:val="single" w:sz="4" w:space="0" w:color="auto"/>
              <w:right w:val="single" w:sz="4" w:space="0" w:color="auto"/>
            </w:tcBorders>
          </w:tcPr>
          <w:p w14:paraId="275D330C" w14:textId="77777777" w:rsidR="00244DBC" w:rsidRPr="00244DBC" w:rsidRDefault="00244DBC" w:rsidP="00244DBC">
            <w:pPr>
              <w:autoSpaceDE w:val="0"/>
              <w:autoSpaceDN w:val="0"/>
              <w:adjustRightInd w:val="0"/>
              <w:spacing w:line="252" w:lineRule="auto"/>
              <w:jc w:val="both"/>
              <w:rPr>
                <w:rFonts w:eastAsia="Calibri"/>
              </w:rPr>
            </w:pPr>
            <w:r w:rsidRPr="00244DBC">
              <w:rPr>
                <w:rFonts w:eastAsia="Calibri"/>
              </w:rPr>
              <w:t>индекс затрат труда</w:t>
            </w:r>
          </w:p>
        </w:tc>
        <w:tc>
          <w:tcPr>
            <w:tcW w:w="4394" w:type="dxa"/>
            <w:tcBorders>
              <w:top w:val="single" w:sz="4" w:space="0" w:color="auto"/>
              <w:left w:val="single" w:sz="4" w:space="0" w:color="auto"/>
              <w:bottom w:val="single" w:sz="4" w:space="0" w:color="auto"/>
            </w:tcBorders>
          </w:tcPr>
          <w:p w14:paraId="3D7C1D77" w14:textId="77777777" w:rsidR="00244DBC" w:rsidRPr="00244DBC" w:rsidRDefault="00244DBC" w:rsidP="00244DBC">
            <w:pPr>
              <w:autoSpaceDE w:val="0"/>
              <w:autoSpaceDN w:val="0"/>
              <w:adjustRightInd w:val="0"/>
              <w:spacing w:line="252" w:lineRule="auto"/>
              <w:jc w:val="both"/>
              <w:rPr>
                <w:rFonts w:eastAsia="Calibri"/>
              </w:rPr>
            </w:pPr>
            <w:r w:rsidRPr="00244DBC">
              <w:rPr>
                <w:rFonts w:eastAsia="Calibri"/>
              </w:rPr>
              <w:t>... (labor input index)</w:t>
            </w:r>
          </w:p>
        </w:tc>
      </w:tr>
      <w:tr w:rsidR="00244DBC" w:rsidRPr="00244DBC" w14:paraId="60D40ED8" w14:textId="77777777" w:rsidTr="00A84321">
        <w:tblPrEx>
          <w:tblCellMar>
            <w:top w:w="0" w:type="dxa"/>
            <w:bottom w:w="0" w:type="dxa"/>
          </w:tblCellMar>
        </w:tblPrEx>
        <w:tc>
          <w:tcPr>
            <w:tcW w:w="4229" w:type="dxa"/>
            <w:tcBorders>
              <w:top w:val="single" w:sz="4" w:space="0" w:color="auto"/>
              <w:bottom w:val="single" w:sz="4" w:space="0" w:color="auto"/>
              <w:right w:val="single" w:sz="4" w:space="0" w:color="auto"/>
            </w:tcBorders>
          </w:tcPr>
          <w:p w14:paraId="0BFCD3E2"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неквалифицированный труд</w:t>
            </w:r>
          </w:p>
        </w:tc>
        <w:tc>
          <w:tcPr>
            <w:tcW w:w="4394" w:type="dxa"/>
            <w:tcBorders>
              <w:top w:val="single" w:sz="4" w:space="0" w:color="auto"/>
              <w:left w:val="single" w:sz="4" w:space="0" w:color="auto"/>
              <w:bottom w:val="single" w:sz="4" w:space="0" w:color="auto"/>
            </w:tcBorders>
          </w:tcPr>
          <w:p w14:paraId="7D592B03"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 (simple labor)</w:t>
            </w:r>
          </w:p>
        </w:tc>
      </w:tr>
      <w:tr w:rsidR="00244DBC" w:rsidRPr="00244DBC" w14:paraId="56FD2FA1" w14:textId="77777777" w:rsidTr="00A84321">
        <w:tblPrEx>
          <w:tblCellMar>
            <w:top w:w="0" w:type="dxa"/>
            <w:bottom w:w="0" w:type="dxa"/>
          </w:tblCellMar>
        </w:tblPrEx>
        <w:tc>
          <w:tcPr>
            <w:tcW w:w="4229" w:type="dxa"/>
            <w:tcBorders>
              <w:top w:val="single" w:sz="4" w:space="0" w:color="auto"/>
              <w:bottom w:val="single" w:sz="4" w:space="0" w:color="auto"/>
              <w:right w:val="single" w:sz="4" w:space="0" w:color="auto"/>
            </w:tcBorders>
          </w:tcPr>
          <w:p w14:paraId="424A5EF1"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физический труд</w:t>
            </w:r>
          </w:p>
        </w:tc>
        <w:tc>
          <w:tcPr>
            <w:tcW w:w="4394" w:type="dxa"/>
            <w:tcBorders>
              <w:top w:val="single" w:sz="4" w:space="0" w:color="auto"/>
              <w:left w:val="single" w:sz="4" w:space="0" w:color="auto"/>
              <w:bottom w:val="single" w:sz="4" w:space="0" w:color="auto"/>
            </w:tcBorders>
          </w:tcPr>
          <w:p w14:paraId="3A2921A9"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 (manual work)</w:t>
            </w:r>
          </w:p>
        </w:tc>
      </w:tr>
      <w:tr w:rsidR="00244DBC" w:rsidRPr="00244DBC" w14:paraId="5F087D5F" w14:textId="77777777" w:rsidTr="00A84321">
        <w:tblPrEx>
          <w:tblCellMar>
            <w:top w:w="0" w:type="dxa"/>
            <w:bottom w:w="0" w:type="dxa"/>
          </w:tblCellMar>
        </w:tblPrEx>
        <w:tc>
          <w:tcPr>
            <w:tcW w:w="4229" w:type="dxa"/>
            <w:tcBorders>
              <w:top w:val="single" w:sz="4" w:space="0" w:color="auto"/>
              <w:bottom w:val="single" w:sz="4" w:space="0" w:color="auto"/>
              <w:right w:val="single" w:sz="4" w:space="0" w:color="auto"/>
            </w:tcBorders>
          </w:tcPr>
          <w:p w14:paraId="4A190828"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 xml:space="preserve">прогрессивно-сдельная оплата труда </w:t>
            </w:r>
          </w:p>
        </w:tc>
        <w:tc>
          <w:tcPr>
            <w:tcW w:w="4394" w:type="dxa"/>
            <w:tcBorders>
              <w:top w:val="single" w:sz="4" w:space="0" w:color="auto"/>
              <w:left w:val="single" w:sz="4" w:space="0" w:color="auto"/>
              <w:bottom w:val="single" w:sz="4" w:space="0" w:color="auto"/>
            </w:tcBorders>
          </w:tcPr>
          <w:p w14:paraId="3D5ACA1D"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 (accelerating wage rate)</w:t>
            </w:r>
          </w:p>
        </w:tc>
      </w:tr>
      <w:tr w:rsidR="00244DBC" w:rsidRPr="00244DBC" w14:paraId="3BDEF33A" w14:textId="77777777" w:rsidTr="00A84321">
        <w:tblPrEx>
          <w:tblCellMar>
            <w:top w:w="0" w:type="dxa"/>
            <w:bottom w:w="0" w:type="dxa"/>
          </w:tblCellMar>
        </w:tblPrEx>
        <w:tc>
          <w:tcPr>
            <w:tcW w:w="4229" w:type="dxa"/>
            <w:tcBorders>
              <w:top w:val="single" w:sz="4" w:space="0" w:color="auto"/>
              <w:bottom w:val="single" w:sz="4" w:space="0" w:color="auto"/>
              <w:right w:val="single" w:sz="4" w:space="0" w:color="auto"/>
            </w:tcBorders>
          </w:tcPr>
          <w:p w14:paraId="63BE803F"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стоимость труда</w:t>
            </w:r>
          </w:p>
        </w:tc>
        <w:tc>
          <w:tcPr>
            <w:tcW w:w="4394" w:type="dxa"/>
            <w:tcBorders>
              <w:top w:val="single" w:sz="4" w:space="0" w:color="auto"/>
              <w:left w:val="single" w:sz="4" w:space="0" w:color="auto"/>
              <w:bottom w:val="single" w:sz="4" w:space="0" w:color="auto"/>
            </w:tcBorders>
          </w:tcPr>
          <w:p w14:paraId="1E4AEFD1" w14:textId="77777777" w:rsidR="00244DBC" w:rsidRPr="00244DBC" w:rsidRDefault="00244DBC" w:rsidP="00244DBC">
            <w:pPr>
              <w:autoSpaceDE w:val="0"/>
              <w:autoSpaceDN w:val="0"/>
              <w:adjustRightInd w:val="0"/>
              <w:spacing w:line="252" w:lineRule="auto"/>
              <w:rPr>
                <w:rFonts w:eastAsia="Calibri"/>
              </w:rPr>
            </w:pPr>
            <w:r w:rsidRPr="00244DBC">
              <w:rPr>
                <w:rFonts w:eastAsia="Calibri"/>
              </w:rPr>
              <w:t>... (labor costs)</w:t>
            </w:r>
          </w:p>
        </w:tc>
      </w:tr>
    </w:tbl>
    <w:p w14:paraId="6F518A76" w14:textId="57727518" w:rsidR="00C90A8E" w:rsidRDefault="00C90A8E" w:rsidP="00C90A8E">
      <w:pPr>
        <w:rPr>
          <w:b/>
          <w:bCs/>
        </w:rPr>
      </w:pPr>
    </w:p>
    <w:p w14:paraId="51163006" w14:textId="40E90218" w:rsidR="00C90A8E" w:rsidRPr="00C90A8E" w:rsidRDefault="00C90A8E" w:rsidP="00C90A8E">
      <w:pPr>
        <w:ind w:firstLine="540"/>
        <w:jc w:val="center"/>
        <w:rPr>
          <w:i/>
          <w:color w:val="000000"/>
          <w:sz w:val="28"/>
          <w:szCs w:val="28"/>
        </w:rPr>
      </w:pPr>
      <w:r w:rsidRPr="00C90A8E">
        <w:rPr>
          <w:i/>
          <w:color w:val="000000"/>
          <w:sz w:val="28"/>
          <w:szCs w:val="28"/>
        </w:rPr>
        <w:t>О</w:t>
      </w:r>
      <w:r>
        <w:rPr>
          <w:i/>
          <w:color w:val="000000"/>
          <w:sz w:val="28"/>
          <w:szCs w:val="28"/>
        </w:rPr>
        <w:t>бразцы</w:t>
      </w:r>
      <w:r w:rsidRPr="00C90A8E">
        <w:rPr>
          <w:i/>
          <w:color w:val="000000"/>
          <w:sz w:val="28"/>
          <w:szCs w:val="28"/>
        </w:rPr>
        <w:t xml:space="preserve"> типовых вариантов контрольных работ, предусмотренных рабочей программой дисциплины</w:t>
      </w:r>
    </w:p>
    <w:p w14:paraId="5B3D3FC1" w14:textId="77777777" w:rsidR="00C90A8E" w:rsidRPr="00C90A8E" w:rsidRDefault="00C90A8E" w:rsidP="00C90A8E">
      <w:pPr>
        <w:ind w:firstLine="540"/>
        <w:jc w:val="both"/>
        <w:rPr>
          <w:i/>
          <w:color w:val="000000"/>
          <w:sz w:val="28"/>
          <w:szCs w:val="28"/>
        </w:rPr>
      </w:pPr>
      <w:r w:rsidRPr="00C90A8E">
        <w:rPr>
          <w:i/>
          <w:color w:val="000000"/>
          <w:sz w:val="28"/>
          <w:szCs w:val="28"/>
        </w:rPr>
        <w:t>Предел длительности контроля – 90 минут.</w:t>
      </w:r>
    </w:p>
    <w:p w14:paraId="57C3A654" w14:textId="77777777" w:rsidR="00C90A8E" w:rsidRPr="00C90A8E" w:rsidRDefault="00C90A8E" w:rsidP="00C90A8E">
      <w:pPr>
        <w:ind w:firstLine="540"/>
        <w:jc w:val="both"/>
        <w:rPr>
          <w:i/>
          <w:color w:val="000000"/>
          <w:sz w:val="28"/>
          <w:szCs w:val="28"/>
        </w:rPr>
      </w:pPr>
      <w:r w:rsidRPr="00C90A8E">
        <w:rPr>
          <w:i/>
          <w:color w:val="000000"/>
          <w:sz w:val="28"/>
          <w:szCs w:val="28"/>
        </w:rPr>
        <w:t>Предлагаемое количество заданий – 10-15 заданий.</w:t>
      </w:r>
    </w:p>
    <w:p w14:paraId="07D0CED8" w14:textId="77777777" w:rsidR="00C90A8E" w:rsidRDefault="00C90A8E" w:rsidP="00C90A8E">
      <w:pPr>
        <w:jc w:val="center"/>
        <w:rPr>
          <w:b/>
          <w:bCs/>
          <w:highlight w:val="yellow"/>
        </w:rPr>
      </w:pPr>
    </w:p>
    <w:p w14:paraId="4FAB90E9" w14:textId="6D707C32" w:rsidR="000F5619" w:rsidRPr="000F5619" w:rsidRDefault="000F5619" w:rsidP="000F5619">
      <w:pPr>
        <w:autoSpaceDE w:val="0"/>
        <w:autoSpaceDN w:val="0"/>
        <w:adjustRightInd w:val="0"/>
        <w:jc w:val="both"/>
        <w:rPr>
          <w:rFonts w:eastAsia="Calibri"/>
          <w:bCs/>
          <w:sz w:val="28"/>
          <w:szCs w:val="28"/>
        </w:rPr>
      </w:pPr>
      <w:r w:rsidRPr="000F5619">
        <w:rPr>
          <w:rFonts w:eastAsia="Calibri"/>
          <w:bCs/>
          <w:i/>
          <w:sz w:val="28"/>
          <w:szCs w:val="28"/>
        </w:rPr>
        <w:t>Задание 1.</w:t>
      </w:r>
      <w:r w:rsidRPr="000F5619">
        <w:rPr>
          <w:rFonts w:eastAsia="Calibri"/>
          <w:bCs/>
          <w:sz w:val="28"/>
          <w:szCs w:val="28"/>
        </w:rPr>
        <w:t xml:space="preserve"> Определите видовременную форму глагола и соответствующий перевод:</w:t>
      </w:r>
    </w:p>
    <w:p w14:paraId="03E32220" w14:textId="77777777" w:rsidR="000F5619" w:rsidRPr="000F5619" w:rsidRDefault="000F5619" w:rsidP="000F5619">
      <w:pPr>
        <w:autoSpaceDE w:val="0"/>
        <w:autoSpaceDN w:val="0"/>
        <w:adjustRightInd w:val="0"/>
        <w:rPr>
          <w:rFonts w:eastAsia="Calibri"/>
          <w:b/>
          <w:bCs/>
          <w:sz w:val="20"/>
          <w:szCs w:val="20"/>
        </w:rPr>
      </w:pPr>
    </w:p>
    <w:tbl>
      <w:tblPr>
        <w:tblW w:w="0" w:type="auto"/>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2917"/>
        <w:gridCol w:w="3440"/>
        <w:gridCol w:w="3214"/>
      </w:tblGrid>
      <w:tr w:rsidR="000F5619" w:rsidRPr="000F5619" w14:paraId="4DCF0917" w14:textId="77777777">
        <w:tblPrEx>
          <w:tblCellMar>
            <w:top w:w="0" w:type="dxa"/>
            <w:bottom w:w="0" w:type="dxa"/>
          </w:tblCellMar>
        </w:tblPrEx>
        <w:trPr>
          <w:jc w:val="center"/>
        </w:trPr>
        <w:tc>
          <w:tcPr>
            <w:tcW w:w="2917" w:type="dxa"/>
            <w:tcBorders>
              <w:top w:val="single" w:sz="4" w:space="0" w:color="auto"/>
              <w:left w:val="single" w:sz="4" w:space="0" w:color="auto"/>
              <w:bottom w:val="single" w:sz="4" w:space="0" w:color="auto"/>
              <w:right w:val="single" w:sz="4" w:space="0" w:color="auto"/>
            </w:tcBorders>
          </w:tcPr>
          <w:p w14:paraId="3BA0D32F" w14:textId="77777777" w:rsidR="000F5619" w:rsidRPr="000F5619" w:rsidRDefault="000F5619" w:rsidP="000F5619">
            <w:pPr>
              <w:autoSpaceDE w:val="0"/>
              <w:autoSpaceDN w:val="0"/>
              <w:adjustRightInd w:val="0"/>
              <w:spacing w:line="252" w:lineRule="auto"/>
              <w:rPr>
                <w:rFonts w:eastAsia="Calibri"/>
              </w:rPr>
            </w:pPr>
            <w:r w:rsidRPr="000F5619">
              <w:rPr>
                <w:rFonts w:eastAsia="Calibri"/>
              </w:rPr>
              <w:t xml:space="preserve">1. is being demonstrated </w:t>
            </w:r>
          </w:p>
        </w:tc>
        <w:tc>
          <w:tcPr>
            <w:tcW w:w="3440" w:type="dxa"/>
            <w:tcBorders>
              <w:top w:val="single" w:sz="4" w:space="0" w:color="auto"/>
              <w:left w:val="single" w:sz="4" w:space="0" w:color="auto"/>
              <w:bottom w:val="single" w:sz="4" w:space="0" w:color="auto"/>
              <w:right w:val="single" w:sz="4" w:space="0" w:color="auto"/>
            </w:tcBorders>
          </w:tcPr>
          <w:p w14:paraId="23D27656" w14:textId="77777777" w:rsidR="000F5619" w:rsidRPr="000F5619" w:rsidRDefault="000F5619" w:rsidP="000F5619">
            <w:pPr>
              <w:autoSpaceDE w:val="0"/>
              <w:autoSpaceDN w:val="0"/>
              <w:adjustRightInd w:val="0"/>
              <w:spacing w:line="252" w:lineRule="auto"/>
              <w:rPr>
                <w:rFonts w:eastAsia="Calibri"/>
              </w:rPr>
            </w:pPr>
            <w:r w:rsidRPr="000F5619">
              <w:rPr>
                <w:rFonts w:eastAsia="Calibri"/>
              </w:rPr>
              <w:t>а) продемонстрирован</w:t>
            </w:r>
          </w:p>
        </w:tc>
        <w:tc>
          <w:tcPr>
            <w:tcW w:w="3214" w:type="dxa"/>
            <w:tcBorders>
              <w:top w:val="single" w:sz="4" w:space="0" w:color="auto"/>
              <w:left w:val="single" w:sz="4" w:space="0" w:color="auto"/>
              <w:bottom w:val="single" w:sz="4" w:space="0" w:color="auto"/>
              <w:right w:val="single" w:sz="4" w:space="0" w:color="auto"/>
            </w:tcBorders>
          </w:tcPr>
          <w:p w14:paraId="5C1286ED" w14:textId="77777777" w:rsidR="000F5619" w:rsidRPr="000F5619" w:rsidRDefault="000F5619" w:rsidP="000F5619">
            <w:pPr>
              <w:autoSpaceDE w:val="0"/>
              <w:autoSpaceDN w:val="0"/>
              <w:adjustRightInd w:val="0"/>
              <w:spacing w:line="252" w:lineRule="auto"/>
              <w:rPr>
                <w:rFonts w:eastAsia="Calibri"/>
                <w:lang w:val="en-US"/>
              </w:rPr>
            </w:pPr>
            <w:r w:rsidRPr="000F5619">
              <w:rPr>
                <w:rFonts w:eastAsia="Calibri"/>
                <w:lang w:val="en-US"/>
              </w:rPr>
              <w:t>A. Future Simple, Passive Voice</w:t>
            </w:r>
          </w:p>
        </w:tc>
      </w:tr>
      <w:tr w:rsidR="000F5619" w:rsidRPr="000F5619" w14:paraId="6E4AA59D" w14:textId="77777777">
        <w:tblPrEx>
          <w:tblCellMar>
            <w:top w:w="0" w:type="dxa"/>
            <w:bottom w:w="0" w:type="dxa"/>
          </w:tblCellMar>
        </w:tblPrEx>
        <w:trPr>
          <w:jc w:val="center"/>
        </w:trPr>
        <w:tc>
          <w:tcPr>
            <w:tcW w:w="2917" w:type="dxa"/>
            <w:tcBorders>
              <w:top w:val="single" w:sz="4" w:space="0" w:color="auto"/>
              <w:left w:val="single" w:sz="4" w:space="0" w:color="auto"/>
              <w:bottom w:val="single" w:sz="4" w:space="0" w:color="auto"/>
              <w:right w:val="single" w:sz="4" w:space="0" w:color="auto"/>
            </w:tcBorders>
          </w:tcPr>
          <w:p w14:paraId="1A9C8CC7" w14:textId="77777777" w:rsidR="000F5619" w:rsidRPr="000F5619" w:rsidRDefault="000F5619" w:rsidP="000F5619">
            <w:pPr>
              <w:autoSpaceDE w:val="0"/>
              <w:autoSpaceDN w:val="0"/>
              <w:adjustRightInd w:val="0"/>
              <w:spacing w:line="252" w:lineRule="auto"/>
              <w:rPr>
                <w:rFonts w:eastAsia="Calibri"/>
              </w:rPr>
            </w:pPr>
            <w:r w:rsidRPr="000F5619">
              <w:rPr>
                <w:rFonts w:eastAsia="Calibri"/>
              </w:rPr>
              <w:t>2. demonstrated</w:t>
            </w:r>
          </w:p>
        </w:tc>
        <w:tc>
          <w:tcPr>
            <w:tcW w:w="3440" w:type="dxa"/>
            <w:tcBorders>
              <w:top w:val="single" w:sz="4" w:space="0" w:color="auto"/>
              <w:left w:val="single" w:sz="4" w:space="0" w:color="auto"/>
              <w:bottom w:val="single" w:sz="4" w:space="0" w:color="auto"/>
              <w:right w:val="single" w:sz="4" w:space="0" w:color="auto"/>
            </w:tcBorders>
          </w:tcPr>
          <w:p w14:paraId="02D16478" w14:textId="77777777" w:rsidR="000F5619" w:rsidRPr="000F5619" w:rsidRDefault="000F5619" w:rsidP="000F5619">
            <w:pPr>
              <w:autoSpaceDE w:val="0"/>
              <w:autoSpaceDN w:val="0"/>
              <w:adjustRightInd w:val="0"/>
              <w:spacing w:line="252" w:lineRule="auto"/>
              <w:rPr>
                <w:rFonts w:eastAsia="Calibri"/>
              </w:rPr>
            </w:pPr>
            <w:r w:rsidRPr="000F5619">
              <w:rPr>
                <w:rFonts w:eastAsia="Calibri"/>
              </w:rPr>
              <w:t>b) будет демонстрироваться (тогда, когда)</w:t>
            </w:r>
          </w:p>
        </w:tc>
        <w:tc>
          <w:tcPr>
            <w:tcW w:w="3214" w:type="dxa"/>
            <w:tcBorders>
              <w:top w:val="single" w:sz="4" w:space="0" w:color="auto"/>
              <w:left w:val="single" w:sz="4" w:space="0" w:color="auto"/>
              <w:bottom w:val="single" w:sz="4" w:space="0" w:color="auto"/>
              <w:right w:val="single" w:sz="4" w:space="0" w:color="auto"/>
            </w:tcBorders>
          </w:tcPr>
          <w:p w14:paraId="36080F95" w14:textId="77777777" w:rsidR="000F5619" w:rsidRPr="000F5619" w:rsidRDefault="000F5619" w:rsidP="000F5619">
            <w:pPr>
              <w:autoSpaceDE w:val="0"/>
              <w:autoSpaceDN w:val="0"/>
              <w:adjustRightInd w:val="0"/>
              <w:spacing w:line="252" w:lineRule="auto"/>
              <w:rPr>
                <w:rFonts w:eastAsia="Calibri"/>
                <w:lang w:val="en-US"/>
              </w:rPr>
            </w:pPr>
            <w:r w:rsidRPr="000F5619">
              <w:rPr>
                <w:rFonts w:eastAsia="Calibri"/>
                <w:lang w:val="en-US"/>
              </w:rPr>
              <w:t>B. Future Perfect, Active Voice</w:t>
            </w:r>
          </w:p>
        </w:tc>
      </w:tr>
      <w:tr w:rsidR="000F5619" w:rsidRPr="000F5619" w14:paraId="0AC44230" w14:textId="77777777">
        <w:tblPrEx>
          <w:tblCellMar>
            <w:top w:w="0" w:type="dxa"/>
            <w:bottom w:w="0" w:type="dxa"/>
          </w:tblCellMar>
        </w:tblPrEx>
        <w:trPr>
          <w:jc w:val="center"/>
        </w:trPr>
        <w:tc>
          <w:tcPr>
            <w:tcW w:w="2917" w:type="dxa"/>
            <w:tcBorders>
              <w:top w:val="single" w:sz="4" w:space="0" w:color="auto"/>
              <w:left w:val="single" w:sz="4" w:space="0" w:color="auto"/>
              <w:bottom w:val="single" w:sz="4" w:space="0" w:color="auto"/>
              <w:right w:val="single" w:sz="4" w:space="0" w:color="auto"/>
            </w:tcBorders>
          </w:tcPr>
          <w:p w14:paraId="40C06AC0" w14:textId="77777777" w:rsidR="000F5619" w:rsidRPr="000F5619" w:rsidRDefault="000F5619" w:rsidP="000F5619">
            <w:pPr>
              <w:autoSpaceDE w:val="0"/>
              <w:autoSpaceDN w:val="0"/>
              <w:adjustRightInd w:val="0"/>
              <w:spacing w:line="252" w:lineRule="auto"/>
              <w:rPr>
                <w:rFonts w:eastAsia="Calibri"/>
              </w:rPr>
            </w:pPr>
            <w:r w:rsidRPr="000F5619">
              <w:rPr>
                <w:rFonts w:eastAsia="Calibri"/>
              </w:rPr>
              <w:t>3. will be demonstrating</w:t>
            </w:r>
          </w:p>
        </w:tc>
        <w:tc>
          <w:tcPr>
            <w:tcW w:w="3440" w:type="dxa"/>
            <w:tcBorders>
              <w:top w:val="single" w:sz="4" w:space="0" w:color="auto"/>
              <w:left w:val="single" w:sz="4" w:space="0" w:color="auto"/>
              <w:bottom w:val="single" w:sz="4" w:space="0" w:color="auto"/>
              <w:right w:val="single" w:sz="4" w:space="0" w:color="auto"/>
            </w:tcBorders>
          </w:tcPr>
          <w:p w14:paraId="30CC2530" w14:textId="77777777" w:rsidR="000F5619" w:rsidRPr="000F5619" w:rsidRDefault="000F5619" w:rsidP="000F5619">
            <w:pPr>
              <w:autoSpaceDE w:val="0"/>
              <w:autoSpaceDN w:val="0"/>
              <w:adjustRightInd w:val="0"/>
              <w:spacing w:line="252" w:lineRule="auto"/>
              <w:rPr>
                <w:rFonts w:eastAsia="Calibri"/>
              </w:rPr>
            </w:pPr>
            <w:r w:rsidRPr="000F5619">
              <w:rPr>
                <w:rFonts w:eastAsia="Calibri"/>
              </w:rPr>
              <w:t>c) демонстрируется</w:t>
            </w:r>
          </w:p>
        </w:tc>
        <w:tc>
          <w:tcPr>
            <w:tcW w:w="3214" w:type="dxa"/>
            <w:tcBorders>
              <w:top w:val="single" w:sz="4" w:space="0" w:color="auto"/>
              <w:left w:val="single" w:sz="4" w:space="0" w:color="auto"/>
              <w:bottom w:val="single" w:sz="4" w:space="0" w:color="auto"/>
              <w:right w:val="single" w:sz="4" w:space="0" w:color="auto"/>
            </w:tcBorders>
          </w:tcPr>
          <w:p w14:paraId="22BB6952" w14:textId="77777777" w:rsidR="000F5619" w:rsidRPr="000F5619" w:rsidRDefault="000F5619" w:rsidP="000F5619">
            <w:pPr>
              <w:autoSpaceDE w:val="0"/>
              <w:autoSpaceDN w:val="0"/>
              <w:adjustRightInd w:val="0"/>
              <w:spacing w:line="252" w:lineRule="auto"/>
              <w:rPr>
                <w:rFonts w:eastAsia="Calibri"/>
                <w:lang w:val="en-US"/>
              </w:rPr>
            </w:pPr>
            <w:r w:rsidRPr="000F5619">
              <w:rPr>
                <w:rFonts w:eastAsia="Calibri"/>
                <w:lang w:val="en-US"/>
              </w:rPr>
              <w:t>C. Present Continuous, Passive Voice</w:t>
            </w:r>
          </w:p>
        </w:tc>
      </w:tr>
      <w:tr w:rsidR="000F5619" w:rsidRPr="000F5619" w14:paraId="2664078F" w14:textId="77777777">
        <w:tblPrEx>
          <w:tblCellMar>
            <w:top w:w="0" w:type="dxa"/>
            <w:bottom w:w="0" w:type="dxa"/>
          </w:tblCellMar>
        </w:tblPrEx>
        <w:trPr>
          <w:jc w:val="center"/>
        </w:trPr>
        <w:tc>
          <w:tcPr>
            <w:tcW w:w="2917" w:type="dxa"/>
            <w:tcBorders>
              <w:top w:val="single" w:sz="4" w:space="0" w:color="auto"/>
              <w:left w:val="single" w:sz="4" w:space="0" w:color="auto"/>
              <w:bottom w:val="single" w:sz="4" w:space="0" w:color="auto"/>
              <w:right w:val="single" w:sz="4" w:space="0" w:color="auto"/>
            </w:tcBorders>
          </w:tcPr>
          <w:p w14:paraId="262BE549" w14:textId="77777777" w:rsidR="000F5619" w:rsidRPr="000F5619" w:rsidRDefault="000F5619" w:rsidP="000F5619">
            <w:pPr>
              <w:autoSpaceDE w:val="0"/>
              <w:autoSpaceDN w:val="0"/>
              <w:adjustRightInd w:val="0"/>
              <w:spacing w:line="252" w:lineRule="auto"/>
              <w:rPr>
                <w:rFonts w:eastAsia="Calibri"/>
              </w:rPr>
            </w:pPr>
            <w:r w:rsidRPr="000F5619">
              <w:rPr>
                <w:rFonts w:eastAsia="Calibri"/>
              </w:rPr>
              <w:t>4. had demonstrated</w:t>
            </w:r>
          </w:p>
        </w:tc>
        <w:tc>
          <w:tcPr>
            <w:tcW w:w="3440" w:type="dxa"/>
            <w:tcBorders>
              <w:top w:val="single" w:sz="4" w:space="0" w:color="auto"/>
              <w:left w:val="single" w:sz="4" w:space="0" w:color="auto"/>
              <w:bottom w:val="single" w:sz="4" w:space="0" w:color="auto"/>
              <w:right w:val="single" w:sz="4" w:space="0" w:color="auto"/>
            </w:tcBorders>
          </w:tcPr>
          <w:p w14:paraId="7D07DDAF" w14:textId="77777777" w:rsidR="000F5619" w:rsidRPr="000F5619" w:rsidRDefault="000F5619" w:rsidP="000F5619">
            <w:pPr>
              <w:autoSpaceDE w:val="0"/>
              <w:autoSpaceDN w:val="0"/>
              <w:adjustRightInd w:val="0"/>
              <w:spacing w:line="252" w:lineRule="auto"/>
              <w:rPr>
                <w:rFonts w:eastAsia="Calibri"/>
              </w:rPr>
            </w:pPr>
            <w:r w:rsidRPr="000F5619">
              <w:rPr>
                <w:rFonts w:eastAsia="Calibri"/>
              </w:rPr>
              <w:t>d) будет демонстрироваться</w:t>
            </w:r>
          </w:p>
        </w:tc>
        <w:tc>
          <w:tcPr>
            <w:tcW w:w="3214" w:type="dxa"/>
            <w:tcBorders>
              <w:top w:val="single" w:sz="4" w:space="0" w:color="auto"/>
              <w:left w:val="single" w:sz="4" w:space="0" w:color="auto"/>
              <w:bottom w:val="single" w:sz="4" w:space="0" w:color="auto"/>
              <w:right w:val="single" w:sz="4" w:space="0" w:color="auto"/>
            </w:tcBorders>
          </w:tcPr>
          <w:p w14:paraId="31D07D4F" w14:textId="77777777" w:rsidR="000F5619" w:rsidRPr="000F5619" w:rsidRDefault="000F5619" w:rsidP="000F5619">
            <w:pPr>
              <w:autoSpaceDE w:val="0"/>
              <w:autoSpaceDN w:val="0"/>
              <w:adjustRightInd w:val="0"/>
              <w:spacing w:line="252" w:lineRule="auto"/>
              <w:rPr>
                <w:rFonts w:eastAsia="Calibri"/>
                <w:lang w:val="en-US"/>
              </w:rPr>
            </w:pPr>
            <w:r w:rsidRPr="000F5619">
              <w:rPr>
                <w:rFonts w:eastAsia="Calibri"/>
                <w:lang w:val="en-US"/>
              </w:rPr>
              <w:t>D. Past Simple, Active Voice</w:t>
            </w:r>
          </w:p>
        </w:tc>
      </w:tr>
      <w:tr w:rsidR="000F5619" w:rsidRPr="000F5619" w14:paraId="6DC9C5CD" w14:textId="77777777">
        <w:tblPrEx>
          <w:tblCellMar>
            <w:top w:w="0" w:type="dxa"/>
            <w:bottom w:w="0" w:type="dxa"/>
          </w:tblCellMar>
        </w:tblPrEx>
        <w:trPr>
          <w:jc w:val="center"/>
        </w:trPr>
        <w:tc>
          <w:tcPr>
            <w:tcW w:w="2917" w:type="dxa"/>
            <w:tcBorders>
              <w:top w:val="single" w:sz="4" w:space="0" w:color="auto"/>
              <w:left w:val="single" w:sz="4" w:space="0" w:color="auto"/>
              <w:bottom w:val="single" w:sz="4" w:space="0" w:color="auto"/>
              <w:right w:val="single" w:sz="4" w:space="0" w:color="auto"/>
            </w:tcBorders>
          </w:tcPr>
          <w:p w14:paraId="6682B3D7" w14:textId="77777777" w:rsidR="000F5619" w:rsidRPr="000F5619" w:rsidRDefault="000F5619" w:rsidP="000F5619">
            <w:pPr>
              <w:autoSpaceDE w:val="0"/>
              <w:autoSpaceDN w:val="0"/>
              <w:adjustRightInd w:val="0"/>
              <w:spacing w:line="252" w:lineRule="auto"/>
              <w:rPr>
                <w:rFonts w:eastAsia="Calibri"/>
              </w:rPr>
            </w:pPr>
            <w:r w:rsidRPr="000F5619">
              <w:rPr>
                <w:rFonts w:eastAsia="Calibri"/>
              </w:rPr>
              <w:t>5. will have developed</w:t>
            </w:r>
          </w:p>
        </w:tc>
        <w:tc>
          <w:tcPr>
            <w:tcW w:w="3440" w:type="dxa"/>
            <w:tcBorders>
              <w:top w:val="single" w:sz="4" w:space="0" w:color="auto"/>
              <w:left w:val="single" w:sz="4" w:space="0" w:color="auto"/>
              <w:bottom w:val="single" w:sz="4" w:space="0" w:color="auto"/>
              <w:right w:val="single" w:sz="4" w:space="0" w:color="auto"/>
            </w:tcBorders>
          </w:tcPr>
          <w:p w14:paraId="3F3A3677" w14:textId="77777777" w:rsidR="000F5619" w:rsidRPr="000F5619" w:rsidRDefault="000F5619" w:rsidP="000F5619">
            <w:pPr>
              <w:autoSpaceDE w:val="0"/>
              <w:autoSpaceDN w:val="0"/>
              <w:adjustRightInd w:val="0"/>
              <w:spacing w:line="252" w:lineRule="auto"/>
              <w:rPr>
                <w:rFonts w:eastAsia="Calibri"/>
              </w:rPr>
            </w:pPr>
            <w:r w:rsidRPr="000F5619">
              <w:rPr>
                <w:rFonts w:eastAsia="Calibri"/>
              </w:rPr>
              <w:t>e) будет продемонстрирован</w:t>
            </w:r>
          </w:p>
        </w:tc>
        <w:tc>
          <w:tcPr>
            <w:tcW w:w="3214" w:type="dxa"/>
            <w:tcBorders>
              <w:top w:val="single" w:sz="4" w:space="0" w:color="auto"/>
              <w:left w:val="single" w:sz="4" w:space="0" w:color="auto"/>
              <w:bottom w:val="single" w:sz="4" w:space="0" w:color="auto"/>
              <w:right w:val="single" w:sz="4" w:space="0" w:color="auto"/>
            </w:tcBorders>
          </w:tcPr>
          <w:p w14:paraId="37485AA2" w14:textId="77777777" w:rsidR="000F5619" w:rsidRPr="000F5619" w:rsidRDefault="000F5619" w:rsidP="000F5619">
            <w:pPr>
              <w:autoSpaceDE w:val="0"/>
              <w:autoSpaceDN w:val="0"/>
              <w:adjustRightInd w:val="0"/>
              <w:spacing w:line="252" w:lineRule="auto"/>
              <w:rPr>
                <w:rFonts w:eastAsia="Calibri"/>
                <w:lang w:val="en-US"/>
              </w:rPr>
            </w:pPr>
            <w:r w:rsidRPr="000F5619">
              <w:rPr>
                <w:rFonts w:eastAsia="Calibri"/>
                <w:lang w:val="en-US"/>
              </w:rPr>
              <w:t>E. Future Continuous, Active Voice</w:t>
            </w:r>
          </w:p>
        </w:tc>
      </w:tr>
      <w:tr w:rsidR="000F5619" w:rsidRPr="000F5619" w14:paraId="24FD8863" w14:textId="77777777">
        <w:tblPrEx>
          <w:tblCellMar>
            <w:top w:w="0" w:type="dxa"/>
            <w:bottom w:w="0" w:type="dxa"/>
          </w:tblCellMar>
        </w:tblPrEx>
        <w:trPr>
          <w:jc w:val="center"/>
        </w:trPr>
        <w:tc>
          <w:tcPr>
            <w:tcW w:w="2917" w:type="dxa"/>
            <w:tcBorders>
              <w:top w:val="single" w:sz="4" w:space="0" w:color="auto"/>
              <w:left w:val="single" w:sz="4" w:space="0" w:color="auto"/>
              <w:bottom w:val="single" w:sz="4" w:space="0" w:color="auto"/>
              <w:right w:val="single" w:sz="4" w:space="0" w:color="auto"/>
            </w:tcBorders>
          </w:tcPr>
          <w:p w14:paraId="70B63837" w14:textId="77777777" w:rsidR="000F5619" w:rsidRPr="000F5619" w:rsidRDefault="000F5619" w:rsidP="000F5619">
            <w:pPr>
              <w:autoSpaceDE w:val="0"/>
              <w:autoSpaceDN w:val="0"/>
              <w:adjustRightInd w:val="0"/>
              <w:spacing w:line="252" w:lineRule="auto"/>
              <w:rPr>
                <w:rFonts w:eastAsia="Calibri"/>
              </w:rPr>
            </w:pPr>
            <w:r w:rsidRPr="000F5619">
              <w:rPr>
                <w:rFonts w:eastAsia="Calibri"/>
              </w:rPr>
              <w:t xml:space="preserve">6. will be demonstrated </w:t>
            </w:r>
          </w:p>
        </w:tc>
        <w:tc>
          <w:tcPr>
            <w:tcW w:w="3440" w:type="dxa"/>
            <w:tcBorders>
              <w:top w:val="single" w:sz="4" w:space="0" w:color="auto"/>
              <w:left w:val="single" w:sz="4" w:space="0" w:color="auto"/>
              <w:bottom w:val="single" w:sz="4" w:space="0" w:color="auto"/>
              <w:right w:val="single" w:sz="4" w:space="0" w:color="auto"/>
            </w:tcBorders>
          </w:tcPr>
          <w:p w14:paraId="199781CE" w14:textId="77777777" w:rsidR="000F5619" w:rsidRPr="000F5619" w:rsidRDefault="000F5619" w:rsidP="000F5619">
            <w:pPr>
              <w:autoSpaceDE w:val="0"/>
              <w:autoSpaceDN w:val="0"/>
              <w:adjustRightInd w:val="0"/>
              <w:spacing w:line="252" w:lineRule="auto"/>
              <w:rPr>
                <w:rFonts w:eastAsia="Calibri"/>
              </w:rPr>
            </w:pPr>
            <w:r w:rsidRPr="000F5619">
              <w:rPr>
                <w:rFonts w:eastAsia="Calibri"/>
              </w:rPr>
              <w:t>f) демонстрировали</w:t>
            </w:r>
          </w:p>
        </w:tc>
        <w:tc>
          <w:tcPr>
            <w:tcW w:w="3214" w:type="dxa"/>
            <w:tcBorders>
              <w:top w:val="single" w:sz="4" w:space="0" w:color="auto"/>
              <w:left w:val="single" w:sz="4" w:space="0" w:color="auto"/>
              <w:bottom w:val="single" w:sz="4" w:space="0" w:color="auto"/>
              <w:right w:val="single" w:sz="4" w:space="0" w:color="auto"/>
            </w:tcBorders>
          </w:tcPr>
          <w:p w14:paraId="645B7DFF" w14:textId="77777777" w:rsidR="000F5619" w:rsidRPr="000F5619" w:rsidRDefault="000F5619" w:rsidP="000F5619">
            <w:pPr>
              <w:autoSpaceDE w:val="0"/>
              <w:autoSpaceDN w:val="0"/>
              <w:adjustRightInd w:val="0"/>
              <w:spacing w:line="252" w:lineRule="auto"/>
              <w:rPr>
                <w:rFonts w:eastAsia="Calibri"/>
                <w:lang w:val="en-US"/>
              </w:rPr>
            </w:pPr>
            <w:r w:rsidRPr="000F5619">
              <w:rPr>
                <w:rFonts w:eastAsia="Calibri"/>
                <w:lang w:val="en-US"/>
              </w:rPr>
              <w:t>F. Past Perfect, Active Voice</w:t>
            </w:r>
          </w:p>
        </w:tc>
      </w:tr>
    </w:tbl>
    <w:p w14:paraId="2D661542" w14:textId="77777777" w:rsidR="000F5619" w:rsidRPr="000F5619" w:rsidRDefault="000F5619" w:rsidP="000F5619">
      <w:pPr>
        <w:autoSpaceDE w:val="0"/>
        <w:autoSpaceDN w:val="0"/>
        <w:adjustRightInd w:val="0"/>
        <w:rPr>
          <w:rFonts w:eastAsia="Calibri"/>
          <w:sz w:val="20"/>
          <w:szCs w:val="20"/>
          <w:lang w:val="en-US"/>
        </w:rPr>
      </w:pPr>
    </w:p>
    <w:p w14:paraId="404A4FE8" w14:textId="386136D9" w:rsidR="000F5619" w:rsidRPr="000F5619" w:rsidRDefault="000F5619" w:rsidP="000F5619">
      <w:pPr>
        <w:autoSpaceDE w:val="0"/>
        <w:autoSpaceDN w:val="0"/>
        <w:adjustRightInd w:val="0"/>
        <w:jc w:val="both"/>
        <w:rPr>
          <w:rFonts w:eastAsia="Calibri"/>
          <w:sz w:val="28"/>
          <w:szCs w:val="28"/>
        </w:rPr>
      </w:pPr>
      <w:r w:rsidRPr="000F5619">
        <w:rPr>
          <w:rFonts w:eastAsia="Calibri"/>
          <w:bCs/>
          <w:sz w:val="28"/>
          <w:szCs w:val="28"/>
          <w:lang w:val="en-US"/>
        </w:rPr>
        <w:t xml:space="preserve">         </w:t>
      </w:r>
      <w:r w:rsidRPr="000F5619">
        <w:rPr>
          <w:rFonts w:eastAsia="Calibri"/>
          <w:bCs/>
          <w:i/>
          <w:sz w:val="28"/>
          <w:szCs w:val="28"/>
        </w:rPr>
        <w:t>Задание 2.</w:t>
      </w:r>
      <w:r w:rsidRPr="000F5619">
        <w:rPr>
          <w:rFonts w:eastAsia="Calibri"/>
          <w:bCs/>
          <w:sz w:val="28"/>
          <w:szCs w:val="28"/>
        </w:rPr>
        <w:t xml:space="preserve"> Укажите предложения с модальными глаголами, выражающими необходимость совершения действия, и переведите их:</w:t>
      </w:r>
      <w:r w:rsidRPr="000F5619">
        <w:rPr>
          <w:rFonts w:eastAsia="Calibri"/>
          <w:sz w:val="28"/>
          <w:szCs w:val="28"/>
        </w:rPr>
        <w:t xml:space="preserve"> </w:t>
      </w:r>
    </w:p>
    <w:p w14:paraId="7DE84354" w14:textId="77777777" w:rsidR="000F5619" w:rsidRPr="000F5619" w:rsidRDefault="000F5619" w:rsidP="000F5619">
      <w:pPr>
        <w:autoSpaceDE w:val="0"/>
        <w:autoSpaceDN w:val="0"/>
        <w:adjustRightInd w:val="0"/>
        <w:jc w:val="both"/>
        <w:rPr>
          <w:rFonts w:eastAsia="Calibri"/>
          <w:bCs/>
          <w:sz w:val="28"/>
          <w:szCs w:val="28"/>
        </w:rPr>
      </w:pPr>
    </w:p>
    <w:p w14:paraId="526BFBBB" w14:textId="77777777" w:rsidR="000F5619" w:rsidRPr="000F5619" w:rsidRDefault="000F5619" w:rsidP="000F5619">
      <w:pPr>
        <w:autoSpaceDE w:val="0"/>
        <w:autoSpaceDN w:val="0"/>
        <w:adjustRightInd w:val="0"/>
        <w:ind w:firstLine="708"/>
        <w:rPr>
          <w:rFonts w:eastAsia="Calibri"/>
          <w:sz w:val="28"/>
          <w:szCs w:val="28"/>
          <w:lang w:val="en-US"/>
        </w:rPr>
      </w:pPr>
      <w:r w:rsidRPr="000F5619">
        <w:rPr>
          <w:rFonts w:eastAsia="Calibri"/>
          <w:sz w:val="28"/>
          <w:szCs w:val="28"/>
          <w:lang w:val="en-US"/>
        </w:rPr>
        <w:t>1. The general opinion was to enclose the high speed trains in tubes.</w:t>
      </w:r>
    </w:p>
    <w:p w14:paraId="13A5057C" w14:textId="77777777" w:rsidR="000F5619" w:rsidRPr="000F5619" w:rsidRDefault="000F5619" w:rsidP="000F5619">
      <w:pPr>
        <w:autoSpaceDE w:val="0"/>
        <w:autoSpaceDN w:val="0"/>
        <w:adjustRightInd w:val="0"/>
        <w:ind w:firstLine="708"/>
        <w:rPr>
          <w:rFonts w:eastAsia="Calibri"/>
          <w:sz w:val="28"/>
          <w:szCs w:val="28"/>
          <w:lang w:val="en-US"/>
        </w:rPr>
      </w:pPr>
      <w:r w:rsidRPr="000F5619">
        <w:rPr>
          <w:rFonts w:eastAsia="Calibri"/>
          <w:sz w:val="28"/>
          <w:szCs w:val="28"/>
          <w:lang w:val="en-US"/>
        </w:rPr>
        <w:t>2. The aim of the research was to develop a reliable power supply system.</w:t>
      </w:r>
    </w:p>
    <w:p w14:paraId="3CD023A3" w14:textId="77777777" w:rsidR="000F5619" w:rsidRPr="000F5619" w:rsidRDefault="000F5619" w:rsidP="000F5619">
      <w:pPr>
        <w:autoSpaceDE w:val="0"/>
        <w:autoSpaceDN w:val="0"/>
        <w:adjustRightInd w:val="0"/>
        <w:ind w:firstLine="708"/>
        <w:rPr>
          <w:rFonts w:eastAsia="Calibri"/>
          <w:sz w:val="28"/>
          <w:szCs w:val="28"/>
          <w:lang w:val="en-US"/>
        </w:rPr>
      </w:pPr>
      <w:r w:rsidRPr="000F5619">
        <w:rPr>
          <w:rFonts w:eastAsia="Calibri"/>
          <w:sz w:val="28"/>
          <w:szCs w:val="28"/>
          <w:lang w:val="en-US"/>
        </w:rPr>
        <w:t>3. The device is to perform two functions.</w:t>
      </w:r>
    </w:p>
    <w:p w14:paraId="17F409E5" w14:textId="77777777" w:rsidR="000F5619" w:rsidRPr="000F5619" w:rsidRDefault="000F5619" w:rsidP="000F5619">
      <w:pPr>
        <w:autoSpaceDE w:val="0"/>
        <w:autoSpaceDN w:val="0"/>
        <w:adjustRightInd w:val="0"/>
        <w:rPr>
          <w:rFonts w:eastAsia="Calibri"/>
          <w:sz w:val="28"/>
          <w:szCs w:val="28"/>
          <w:lang w:val="en-US"/>
        </w:rPr>
      </w:pPr>
    </w:p>
    <w:p w14:paraId="082C5C54" w14:textId="5AA41A91" w:rsidR="000F5619" w:rsidRPr="000F5619" w:rsidRDefault="000F5619" w:rsidP="000F5619">
      <w:pPr>
        <w:autoSpaceDE w:val="0"/>
        <w:autoSpaceDN w:val="0"/>
        <w:adjustRightInd w:val="0"/>
        <w:spacing w:after="200"/>
        <w:ind w:firstLine="708"/>
        <w:jc w:val="both"/>
        <w:rPr>
          <w:rFonts w:eastAsia="Calibri"/>
          <w:bCs/>
          <w:sz w:val="28"/>
          <w:szCs w:val="28"/>
          <w:highlight w:val="white"/>
        </w:rPr>
      </w:pPr>
      <w:r w:rsidRPr="000F5619">
        <w:rPr>
          <w:rFonts w:eastAsia="Calibri"/>
          <w:bCs/>
          <w:i/>
          <w:sz w:val="28"/>
          <w:szCs w:val="28"/>
          <w:highlight w:val="white"/>
        </w:rPr>
        <w:t>Задание 3.</w:t>
      </w:r>
      <w:r w:rsidRPr="000F5619">
        <w:rPr>
          <w:rFonts w:eastAsia="Calibri"/>
          <w:bCs/>
          <w:sz w:val="28"/>
          <w:szCs w:val="28"/>
          <w:highlight w:val="white"/>
        </w:rPr>
        <w:t xml:space="preserve"> Перепишите следующие предложения, определите в каждом из них видовременную форму и залог глагола-сказуемого:</w:t>
      </w:r>
    </w:p>
    <w:p w14:paraId="1E531EEF" w14:textId="77777777" w:rsidR="000F5619" w:rsidRDefault="000F5619" w:rsidP="000F5619">
      <w:pPr>
        <w:autoSpaceDE w:val="0"/>
        <w:autoSpaceDN w:val="0"/>
        <w:adjustRightInd w:val="0"/>
        <w:ind w:left="708"/>
        <w:jc w:val="both"/>
        <w:rPr>
          <w:rFonts w:eastAsia="Calibri"/>
          <w:sz w:val="28"/>
          <w:szCs w:val="28"/>
          <w:highlight w:val="white"/>
          <w:lang w:val="en-US"/>
        </w:rPr>
      </w:pPr>
      <w:r w:rsidRPr="000F5619">
        <w:rPr>
          <w:rFonts w:eastAsia="Calibri"/>
          <w:sz w:val="28"/>
          <w:szCs w:val="28"/>
          <w:highlight w:val="white"/>
          <w:lang w:val="en-US"/>
        </w:rPr>
        <w:t>1. These books are widely read everywhere.</w:t>
      </w:r>
      <w:r w:rsidRPr="000F5619">
        <w:rPr>
          <w:rFonts w:eastAsia="Calibri"/>
          <w:sz w:val="28"/>
          <w:szCs w:val="28"/>
          <w:highlight w:val="white"/>
          <w:lang w:val="en-US"/>
        </w:rPr>
        <w:tab/>
      </w:r>
      <w:r w:rsidRPr="000F5619">
        <w:rPr>
          <w:rFonts w:eastAsia="Calibri"/>
          <w:sz w:val="28"/>
          <w:szCs w:val="28"/>
          <w:highlight w:val="white"/>
          <w:lang w:val="en-US"/>
        </w:rPr>
        <w:tab/>
      </w:r>
      <w:r w:rsidRPr="000F5619">
        <w:rPr>
          <w:rFonts w:eastAsia="Calibri"/>
          <w:sz w:val="28"/>
          <w:szCs w:val="28"/>
          <w:highlight w:val="white"/>
          <w:lang w:val="en-US"/>
        </w:rPr>
        <w:tab/>
      </w:r>
      <w:r w:rsidRPr="000F5619">
        <w:rPr>
          <w:rFonts w:eastAsia="Calibri"/>
          <w:sz w:val="28"/>
          <w:szCs w:val="28"/>
          <w:highlight w:val="white"/>
          <w:lang w:val="en-US"/>
        </w:rPr>
        <w:tab/>
      </w:r>
      <w:r w:rsidRPr="000F5619">
        <w:rPr>
          <w:rFonts w:eastAsia="Calibri"/>
          <w:sz w:val="28"/>
          <w:szCs w:val="28"/>
          <w:highlight w:val="white"/>
          <w:lang w:val="en-US"/>
        </w:rPr>
        <w:tab/>
        <w:t xml:space="preserve">                                                 2. Before the steam locomotives began to run on railways the passengers had travelled in horse-drawn carriages. </w:t>
      </w:r>
      <w:r w:rsidRPr="000F5619">
        <w:rPr>
          <w:rFonts w:eastAsia="Calibri"/>
          <w:sz w:val="28"/>
          <w:szCs w:val="28"/>
          <w:highlight w:val="white"/>
          <w:lang w:val="en-US"/>
        </w:rPr>
        <w:tab/>
        <w:t xml:space="preserve">                                                                                                                                                  3. Hundreds of industrial enterprises are built in all </w:t>
      </w:r>
      <w:r>
        <w:rPr>
          <w:rFonts w:eastAsia="Calibri"/>
          <w:sz w:val="28"/>
          <w:szCs w:val="28"/>
          <w:highlight w:val="white"/>
          <w:lang w:val="en-US"/>
        </w:rPr>
        <w:t>branches of industry</w:t>
      </w:r>
    </w:p>
    <w:p w14:paraId="28DEB698" w14:textId="56949CE0" w:rsidR="000F5619" w:rsidRPr="000F5619" w:rsidRDefault="000F5619" w:rsidP="000F5619">
      <w:pPr>
        <w:autoSpaceDE w:val="0"/>
        <w:autoSpaceDN w:val="0"/>
        <w:adjustRightInd w:val="0"/>
        <w:ind w:left="708"/>
        <w:jc w:val="both"/>
        <w:rPr>
          <w:rFonts w:eastAsia="Calibri"/>
          <w:sz w:val="28"/>
          <w:szCs w:val="28"/>
          <w:highlight w:val="white"/>
          <w:lang w:val="en-US"/>
        </w:rPr>
      </w:pPr>
      <w:r w:rsidRPr="000F5619">
        <w:rPr>
          <w:rFonts w:eastAsia="Calibri"/>
          <w:sz w:val="28"/>
          <w:szCs w:val="28"/>
          <w:highlight w:val="white"/>
          <w:lang w:val="en-US"/>
        </w:rPr>
        <w:t xml:space="preserve">4. The setting of a wheel pair was performed by means of mechanisms. </w:t>
      </w:r>
    </w:p>
    <w:p w14:paraId="030FA1EA" w14:textId="32D09796" w:rsidR="000F5619" w:rsidRPr="000F5619" w:rsidRDefault="000F5619" w:rsidP="000F5619">
      <w:pPr>
        <w:autoSpaceDE w:val="0"/>
        <w:autoSpaceDN w:val="0"/>
        <w:adjustRightInd w:val="0"/>
        <w:ind w:firstLine="708"/>
        <w:jc w:val="both"/>
        <w:rPr>
          <w:rFonts w:eastAsia="Calibri"/>
          <w:bCs/>
          <w:sz w:val="28"/>
          <w:szCs w:val="28"/>
        </w:rPr>
      </w:pPr>
      <w:r w:rsidRPr="000F5619">
        <w:rPr>
          <w:rFonts w:eastAsia="Calibri"/>
          <w:bCs/>
          <w:i/>
          <w:sz w:val="28"/>
          <w:szCs w:val="28"/>
        </w:rPr>
        <w:t>Задание 4.</w:t>
      </w:r>
      <w:r w:rsidRPr="000F5619">
        <w:rPr>
          <w:rFonts w:eastAsia="Calibri"/>
          <w:bCs/>
          <w:sz w:val="28"/>
          <w:szCs w:val="28"/>
        </w:rPr>
        <w:t xml:space="preserve"> Определите функции инфинитива и переведите предложения:</w:t>
      </w:r>
    </w:p>
    <w:p w14:paraId="09C3466F" w14:textId="77777777" w:rsidR="000F5619" w:rsidRPr="000F5619" w:rsidRDefault="000F5619" w:rsidP="000F5619">
      <w:pPr>
        <w:autoSpaceDE w:val="0"/>
        <w:autoSpaceDN w:val="0"/>
        <w:adjustRightInd w:val="0"/>
        <w:jc w:val="both"/>
        <w:rPr>
          <w:rFonts w:eastAsia="Calibri"/>
          <w:bCs/>
          <w:sz w:val="28"/>
          <w:szCs w:val="28"/>
        </w:rPr>
      </w:pPr>
    </w:p>
    <w:tbl>
      <w:tblPr>
        <w:tblW w:w="9571" w:type="dxa"/>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6941"/>
        <w:gridCol w:w="2630"/>
      </w:tblGrid>
      <w:tr w:rsidR="000F5619" w:rsidRPr="000F5619" w14:paraId="013337FE" w14:textId="77777777" w:rsidTr="000F5619">
        <w:tblPrEx>
          <w:tblCellMar>
            <w:top w:w="0" w:type="dxa"/>
            <w:bottom w:w="0" w:type="dxa"/>
          </w:tblCellMar>
        </w:tblPrEx>
        <w:trPr>
          <w:trHeight w:val="584"/>
          <w:jc w:val="center"/>
        </w:trPr>
        <w:tc>
          <w:tcPr>
            <w:tcW w:w="6941" w:type="dxa"/>
            <w:tcBorders>
              <w:top w:val="single" w:sz="4" w:space="0" w:color="auto"/>
              <w:left w:val="single" w:sz="4" w:space="0" w:color="auto"/>
              <w:bottom w:val="single" w:sz="4" w:space="0" w:color="auto"/>
              <w:right w:val="single" w:sz="4" w:space="0" w:color="auto"/>
            </w:tcBorders>
          </w:tcPr>
          <w:p w14:paraId="2371BB30" w14:textId="77777777" w:rsidR="000F5619" w:rsidRPr="000F5619" w:rsidRDefault="000F5619" w:rsidP="000F5619">
            <w:pPr>
              <w:autoSpaceDE w:val="0"/>
              <w:autoSpaceDN w:val="0"/>
              <w:adjustRightInd w:val="0"/>
              <w:spacing w:line="252" w:lineRule="auto"/>
              <w:jc w:val="both"/>
              <w:rPr>
                <w:rFonts w:eastAsia="Calibri"/>
                <w:b/>
                <w:bCs/>
                <w:lang w:val="en-US"/>
              </w:rPr>
            </w:pPr>
            <w:r w:rsidRPr="000F5619">
              <w:rPr>
                <w:rFonts w:eastAsia="Calibri"/>
                <w:lang w:val="en-US"/>
              </w:rPr>
              <w:lastRenderedPageBreak/>
              <w:t xml:space="preserve">1. In one day in 1870, New York officials were invited </w:t>
            </w:r>
            <w:r w:rsidRPr="000F5619">
              <w:rPr>
                <w:rFonts w:eastAsia="Calibri"/>
                <w:b/>
                <w:bCs/>
                <w:lang w:val="en-US"/>
              </w:rPr>
              <w:t>to visit</w:t>
            </w:r>
            <w:r w:rsidRPr="000F5619">
              <w:rPr>
                <w:rFonts w:eastAsia="Calibri"/>
                <w:lang w:val="en-US"/>
              </w:rPr>
              <w:t xml:space="preserve"> a new subway system intended for public transportation.</w:t>
            </w:r>
          </w:p>
        </w:tc>
        <w:tc>
          <w:tcPr>
            <w:tcW w:w="2630" w:type="dxa"/>
            <w:vMerge w:val="restart"/>
            <w:tcBorders>
              <w:top w:val="single" w:sz="4" w:space="0" w:color="auto"/>
              <w:left w:val="single" w:sz="4" w:space="0" w:color="auto"/>
              <w:bottom w:val="single" w:sz="4" w:space="0" w:color="auto"/>
              <w:right w:val="single" w:sz="4" w:space="0" w:color="auto"/>
            </w:tcBorders>
          </w:tcPr>
          <w:p w14:paraId="5D26E702" w14:textId="77777777" w:rsidR="000F5619" w:rsidRPr="000F5619" w:rsidRDefault="000F5619" w:rsidP="000F5619">
            <w:pPr>
              <w:autoSpaceDE w:val="0"/>
              <w:autoSpaceDN w:val="0"/>
              <w:adjustRightInd w:val="0"/>
              <w:spacing w:line="252" w:lineRule="auto"/>
              <w:jc w:val="both"/>
              <w:rPr>
                <w:rFonts w:eastAsia="Calibri"/>
              </w:rPr>
            </w:pPr>
            <w:r w:rsidRPr="000F5619">
              <w:rPr>
                <w:rFonts w:eastAsia="Calibri"/>
              </w:rPr>
              <w:t>a) сказуемое</w:t>
            </w:r>
          </w:p>
          <w:p w14:paraId="38792CBA" w14:textId="77777777" w:rsidR="000F5619" w:rsidRPr="000F5619" w:rsidRDefault="000F5619" w:rsidP="000F5619">
            <w:pPr>
              <w:autoSpaceDE w:val="0"/>
              <w:autoSpaceDN w:val="0"/>
              <w:adjustRightInd w:val="0"/>
              <w:spacing w:line="252" w:lineRule="auto"/>
              <w:jc w:val="both"/>
              <w:rPr>
                <w:rFonts w:eastAsia="Calibri"/>
              </w:rPr>
            </w:pPr>
            <w:r w:rsidRPr="000F5619">
              <w:rPr>
                <w:rFonts w:eastAsia="Calibri"/>
              </w:rPr>
              <w:t>b) обстоятельство цели</w:t>
            </w:r>
          </w:p>
          <w:p w14:paraId="1BB5BA6F" w14:textId="77777777" w:rsidR="000F5619" w:rsidRPr="000F5619" w:rsidRDefault="000F5619" w:rsidP="000F5619">
            <w:pPr>
              <w:autoSpaceDE w:val="0"/>
              <w:autoSpaceDN w:val="0"/>
              <w:adjustRightInd w:val="0"/>
              <w:spacing w:line="252" w:lineRule="auto"/>
              <w:jc w:val="both"/>
              <w:rPr>
                <w:rFonts w:eastAsia="Calibri"/>
              </w:rPr>
            </w:pPr>
            <w:r w:rsidRPr="000F5619">
              <w:rPr>
                <w:rFonts w:eastAsia="Calibri"/>
              </w:rPr>
              <w:t>c) дополнение</w:t>
            </w:r>
          </w:p>
          <w:p w14:paraId="25BDE627" w14:textId="77777777" w:rsidR="000F5619" w:rsidRPr="000F5619" w:rsidRDefault="000F5619" w:rsidP="000F5619">
            <w:pPr>
              <w:autoSpaceDE w:val="0"/>
              <w:autoSpaceDN w:val="0"/>
              <w:adjustRightInd w:val="0"/>
              <w:spacing w:line="252" w:lineRule="auto"/>
              <w:jc w:val="both"/>
              <w:rPr>
                <w:rFonts w:eastAsia="Calibri"/>
              </w:rPr>
            </w:pPr>
            <w:r w:rsidRPr="000F5619">
              <w:rPr>
                <w:rFonts w:eastAsia="Calibri"/>
              </w:rPr>
              <w:t>d) определение</w:t>
            </w:r>
          </w:p>
        </w:tc>
      </w:tr>
      <w:tr w:rsidR="000F5619" w:rsidRPr="000F5619" w14:paraId="5EEF9171" w14:textId="77777777" w:rsidTr="000F5619">
        <w:tblPrEx>
          <w:tblCellMar>
            <w:top w:w="0" w:type="dxa"/>
            <w:bottom w:w="0" w:type="dxa"/>
          </w:tblCellMar>
        </w:tblPrEx>
        <w:trPr>
          <w:jc w:val="center"/>
        </w:trPr>
        <w:tc>
          <w:tcPr>
            <w:tcW w:w="6941" w:type="dxa"/>
            <w:tcBorders>
              <w:top w:val="single" w:sz="4" w:space="0" w:color="auto"/>
              <w:left w:val="single" w:sz="4" w:space="0" w:color="auto"/>
              <w:bottom w:val="single" w:sz="4" w:space="0" w:color="auto"/>
              <w:right w:val="single" w:sz="4" w:space="0" w:color="auto"/>
            </w:tcBorders>
          </w:tcPr>
          <w:p w14:paraId="24F7CC3D" w14:textId="77777777" w:rsidR="000F5619" w:rsidRPr="000F5619" w:rsidRDefault="000F5619" w:rsidP="000F5619">
            <w:pPr>
              <w:autoSpaceDE w:val="0"/>
              <w:autoSpaceDN w:val="0"/>
              <w:adjustRightInd w:val="0"/>
              <w:spacing w:line="252" w:lineRule="auto"/>
              <w:jc w:val="both"/>
              <w:rPr>
                <w:rFonts w:eastAsia="Calibri"/>
                <w:b/>
                <w:bCs/>
                <w:lang w:val="en-US"/>
              </w:rPr>
            </w:pPr>
            <w:r w:rsidRPr="000F5619">
              <w:rPr>
                <w:rFonts w:eastAsia="Calibri"/>
                <w:lang w:val="en-US"/>
              </w:rPr>
              <w:t>2</w:t>
            </w:r>
            <w:r w:rsidRPr="000F5619">
              <w:rPr>
                <w:rFonts w:eastAsia="Calibri"/>
                <w:b/>
                <w:bCs/>
                <w:lang w:val="en-US"/>
              </w:rPr>
              <w:t xml:space="preserve">. </w:t>
            </w:r>
            <w:r w:rsidRPr="000F5619">
              <w:rPr>
                <w:rFonts w:eastAsia="Calibri"/>
                <w:lang w:val="en-US"/>
              </w:rPr>
              <w:t xml:space="preserve">The designer wants </w:t>
            </w:r>
            <w:r w:rsidRPr="000F5619">
              <w:rPr>
                <w:rFonts w:eastAsia="Calibri"/>
                <w:b/>
                <w:bCs/>
                <w:lang w:val="en-US"/>
              </w:rPr>
              <w:t>to know</w:t>
            </w:r>
            <w:r w:rsidRPr="000F5619">
              <w:rPr>
                <w:rFonts w:eastAsia="Calibri"/>
                <w:lang w:val="en-US"/>
              </w:rPr>
              <w:t xml:space="preserve"> if the loaded trains will be able to attain 160 kph (km per hour).</w:t>
            </w:r>
          </w:p>
        </w:tc>
        <w:tc>
          <w:tcPr>
            <w:tcW w:w="2630" w:type="dxa"/>
            <w:vMerge/>
            <w:tcBorders>
              <w:top w:val="single" w:sz="4" w:space="0" w:color="auto"/>
              <w:left w:val="single" w:sz="4" w:space="0" w:color="auto"/>
              <w:bottom w:val="single" w:sz="4" w:space="0" w:color="auto"/>
              <w:right w:val="single" w:sz="4" w:space="0" w:color="auto"/>
            </w:tcBorders>
            <w:vAlign w:val="center"/>
          </w:tcPr>
          <w:p w14:paraId="51630625" w14:textId="77777777" w:rsidR="000F5619" w:rsidRPr="000F5619" w:rsidRDefault="000F5619" w:rsidP="000F5619">
            <w:pPr>
              <w:autoSpaceDE w:val="0"/>
              <w:autoSpaceDN w:val="0"/>
              <w:adjustRightInd w:val="0"/>
              <w:spacing w:line="252" w:lineRule="auto"/>
              <w:rPr>
                <w:rFonts w:eastAsia="Calibri"/>
                <w:lang w:val="en-US"/>
              </w:rPr>
            </w:pPr>
          </w:p>
        </w:tc>
      </w:tr>
      <w:tr w:rsidR="000F5619" w:rsidRPr="000F5619" w14:paraId="4698E3FC" w14:textId="77777777" w:rsidTr="000F5619">
        <w:tblPrEx>
          <w:tblCellMar>
            <w:top w:w="0" w:type="dxa"/>
            <w:bottom w:w="0" w:type="dxa"/>
          </w:tblCellMar>
        </w:tblPrEx>
        <w:trPr>
          <w:jc w:val="center"/>
        </w:trPr>
        <w:tc>
          <w:tcPr>
            <w:tcW w:w="6941" w:type="dxa"/>
            <w:tcBorders>
              <w:top w:val="single" w:sz="4" w:space="0" w:color="auto"/>
              <w:left w:val="single" w:sz="4" w:space="0" w:color="auto"/>
              <w:bottom w:val="single" w:sz="4" w:space="0" w:color="auto"/>
              <w:right w:val="single" w:sz="4" w:space="0" w:color="auto"/>
            </w:tcBorders>
          </w:tcPr>
          <w:p w14:paraId="27AB9609" w14:textId="77777777" w:rsidR="000F5619" w:rsidRPr="000F5619" w:rsidRDefault="000F5619" w:rsidP="000F5619">
            <w:pPr>
              <w:autoSpaceDE w:val="0"/>
              <w:autoSpaceDN w:val="0"/>
              <w:adjustRightInd w:val="0"/>
              <w:spacing w:line="252" w:lineRule="auto"/>
              <w:jc w:val="both"/>
              <w:rPr>
                <w:rFonts w:eastAsia="Calibri"/>
                <w:b/>
                <w:bCs/>
                <w:lang w:val="en-US"/>
              </w:rPr>
            </w:pPr>
            <w:r w:rsidRPr="000F5619">
              <w:rPr>
                <w:rFonts w:eastAsia="Calibri"/>
                <w:lang w:val="en-US"/>
              </w:rPr>
              <w:t xml:space="preserve">3. The device is </w:t>
            </w:r>
            <w:r w:rsidRPr="000F5619">
              <w:rPr>
                <w:rFonts w:eastAsia="Calibri"/>
                <w:b/>
                <w:bCs/>
                <w:lang w:val="en-US"/>
              </w:rPr>
              <w:t>to perform</w:t>
            </w:r>
            <w:r w:rsidRPr="000F5619">
              <w:rPr>
                <w:rFonts w:eastAsia="Calibri"/>
                <w:lang w:val="en-US"/>
              </w:rPr>
              <w:t xml:space="preserve"> two functions.</w:t>
            </w:r>
          </w:p>
        </w:tc>
        <w:tc>
          <w:tcPr>
            <w:tcW w:w="2630" w:type="dxa"/>
            <w:vMerge/>
            <w:tcBorders>
              <w:top w:val="single" w:sz="4" w:space="0" w:color="auto"/>
              <w:left w:val="single" w:sz="4" w:space="0" w:color="auto"/>
              <w:bottom w:val="single" w:sz="4" w:space="0" w:color="auto"/>
              <w:right w:val="single" w:sz="4" w:space="0" w:color="auto"/>
            </w:tcBorders>
            <w:vAlign w:val="center"/>
          </w:tcPr>
          <w:p w14:paraId="7CA7A604" w14:textId="77777777" w:rsidR="000F5619" w:rsidRPr="000F5619" w:rsidRDefault="000F5619" w:rsidP="000F5619">
            <w:pPr>
              <w:autoSpaceDE w:val="0"/>
              <w:autoSpaceDN w:val="0"/>
              <w:adjustRightInd w:val="0"/>
              <w:spacing w:line="252" w:lineRule="auto"/>
              <w:rPr>
                <w:rFonts w:eastAsia="Calibri"/>
                <w:lang w:val="en-US"/>
              </w:rPr>
            </w:pPr>
          </w:p>
        </w:tc>
      </w:tr>
    </w:tbl>
    <w:p w14:paraId="0D5C1F48" w14:textId="19AC3158" w:rsidR="000F5619" w:rsidRDefault="000F5619" w:rsidP="00C90A8E">
      <w:pPr>
        <w:jc w:val="both"/>
        <w:rPr>
          <w:i/>
          <w:color w:val="000000" w:themeColor="text1"/>
          <w:sz w:val="28"/>
          <w:szCs w:val="28"/>
          <w:lang w:val="en-US"/>
        </w:rPr>
      </w:pPr>
    </w:p>
    <w:p w14:paraId="665283D5" w14:textId="5A49F604" w:rsidR="000A2929" w:rsidRPr="0027383F" w:rsidRDefault="000A2929" w:rsidP="000A2929">
      <w:pPr>
        <w:pStyle w:val="1"/>
        <w:jc w:val="center"/>
        <w:rPr>
          <w:rFonts w:ascii="Times New Roman" w:hAnsi="Times New Roman" w:cs="Times New Roman"/>
          <w:sz w:val="28"/>
          <w:szCs w:val="28"/>
        </w:rPr>
      </w:pPr>
      <w:bookmarkStart w:id="15" w:name="_Toc132294373"/>
      <w:r>
        <w:rPr>
          <w:rFonts w:ascii="Times New Roman" w:hAnsi="Times New Roman" w:cs="Times New Roman"/>
          <w:sz w:val="28"/>
          <w:szCs w:val="28"/>
        </w:rPr>
        <w:t>6.</w:t>
      </w:r>
      <w:r w:rsidRPr="00950A1B">
        <w:rPr>
          <w:rFonts w:ascii="Times New Roman" w:hAnsi="Times New Roman" w:cs="Times New Roman"/>
          <w:sz w:val="28"/>
          <w:szCs w:val="28"/>
        </w:rPr>
        <w:t xml:space="preserve">2 Задания </w:t>
      </w:r>
      <w:r w:rsidRPr="00950A1B">
        <w:rPr>
          <w:rFonts w:ascii="Times New Roman" w:hAnsi="Times New Roman" w:cs="Times New Roman"/>
          <w:bCs w:val="0"/>
          <w:color w:val="000000" w:themeColor="text1"/>
          <w:sz w:val="28"/>
          <w:szCs w:val="28"/>
        </w:rPr>
        <w:t>для реферирования и аннотирования текста</w:t>
      </w:r>
      <w:bookmarkEnd w:id="15"/>
    </w:p>
    <w:p w14:paraId="5F18513A" w14:textId="77777777" w:rsidR="00602731" w:rsidRPr="00602731" w:rsidRDefault="00602731" w:rsidP="00602731">
      <w:pPr>
        <w:jc w:val="both"/>
        <w:rPr>
          <w:sz w:val="28"/>
          <w:szCs w:val="28"/>
        </w:rPr>
      </w:pPr>
    </w:p>
    <w:p w14:paraId="069872C6" w14:textId="5E7C3C0B" w:rsidR="000A2929" w:rsidRPr="00602731" w:rsidRDefault="00602731" w:rsidP="00602731">
      <w:pPr>
        <w:ind w:firstLine="708"/>
        <w:jc w:val="both"/>
        <w:rPr>
          <w:rFonts w:eastAsiaTheme="minorHAnsi"/>
          <w:i/>
          <w:iCs/>
          <w:sz w:val="28"/>
          <w:szCs w:val="28"/>
          <w:lang w:eastAsia="en-US"/>
        </w:rPr>
      </w:pPr>
      <w:r w:rsidRPr="00602731">
        <w:rPr>
          <w:sz w:val="28"/>
          <w:szCs w:val="28"/>
        </w:rPr>
        <w:t>Сущность аннотирования и реферирования заключается в максимальном сокращении объема источника информации при существенном сохранении его основного содержания.</w:t>
      </w:r>
    </w:p>
    <w:p w14:paraId="600ED18C" w14:textId="7A2BDC3A" w:rsidR="00C90A8E" w:rsidRPr="003E77A7" w:rsidRDefault="00602731" w:rsidP="003E77A7">
      <w:pPr>
        <w:ind w:firstLine="708"/>
        <w:jc w:val="both"/>
        <w:rPr>
          <w:rStyle w:val="a9"/>
          <w:color w:val="auto"/>
          <w:sz w:val="28"/>
          <w:szCs w:val="28"/>
          <w:u w:val="none"/>
        </w:rPr>
      </w:pPr>
      <w:r w:rsidRPr="00602731">
        <w:rPr>
          <w:sz w:val="28"/>
          <w:szCs w:val="28"/>
        </w:rPr>
        <w:t>Развитие умений сокращенной записи информации оригинального текста являетс</w:t>
      </w:r>
      <w:r>
        <w:rPr>
          <w:sz w:val="28"/>
          <w:szCs w:val="28"/>
        </w:rPr>
        <w:t>я важной задачей</w:t>
      </w:r>
      <w:r w:rsidRPr="00602731">
        <w:rPr>
          <w:sz w:val="28"/>
          <w:szCs w:val="28"/>
        </w:rPr>
        <w:t xml:space="preserve"> обучения иностранному языку. Студенты пользуются коммуникативно-значимой письменной речью как в процессе обучения (при написании курсовых и выпускных квалификационных работ, докладов, выступлений), так и в своей последующей профессиональной деятельности. Сегодня, когда в вузовских программах увеличивается число часов на самостоятельную работу, навыки устного и письменного реферирования становятся необходимыми.</w:t>
      </w:r>
    </w:p>
    <w:p w14:paraId="3389E002" w14:textId="77777777" w:rsidR="00C90A8E" w:rsidRDefault="00C90A8E" w:rsidP="00C90A8E">
      <w:pPr>
        <w:ind w:firstLine="540"/>
        <w:jc w:val="both"/>
        <w:rPr>
          <w:color w:val="FF0000"/>
        </w:rPr>
      </w:pPr>
    </w:p>
    <w:p w14:paraId="4B637D59" w14:textId="7F85D5D9" w:rsidR="00C90A8E" w:rsidRPr="0080025B" w:rsidRDefault="0080025B" w:rsidP="00C90A8E">
      <w:pPr>
        <w:jc w:val="center"/>
        <w:rPr>
          <w:i/>
          <w:sz w:val="28"/>
          <w:szCs w:val="28"/>
        </w:rPr>
      </w:pPr>
      <w:r w:rsidRPr="0080025B">
        <w:rPr>
          <w:i/>
          <w:sz w:val="28"/>
          <w:szCs w:val="28"/>
        </w:rPr>
        <w:t>Образцы заданий</w:t>
      </w:r>
      <w:r w:rsidR="00C90A8E" w:rsidRPr="0080025B">
        <w:rPr>
          <w:i/>
          <w:sz w:val="28"/>
          <w:szCs w:val="28"/>
        </w:rPr>
        <w:t xml:space="preserve"> на письменный перевод, реферирование и аннотирование </w:t>
      </w:r>
    </w:p>
    <w:p w14:paraId="42CCAA41" w14:textId="77777777" w:rsidR="00C90A8E" w:rsidRDefault="00C90A8E" w:rsidP="00C90A8E">
      <w:pPr>
        <w:jc w:val="center"/>
        <w:rPr>
          <w:b/>
        </w:rPr>
      </w:pPr>
    </w:p>
    <w:p w14:paraId="65176526" w14:textId="46B1A85D" w:rsidR="00A25BA1" w:rsidRDefault="00664AA4" w:rsidP="00C90A8E">
      <w:pPr>
        <w:jc w:val="center"/>
        <w:rPr>
          <w:i/>
          <w:iCs/>
          <w:color w:val="000000"/>
          <w:sz w:val="28"/>
          <w:szCs w:val="28"/>
        </w:rPr>
      </w:pPr>
      <w:r>
        <w:rPr>
          <w:i/>
          <w:color w:val="000000"/>
          <w:sz w:val="28"/>
          <w:szCs w:val="28"/>
        </w:rPr>
        <w:t>Образец задания</w:t>
      </w:r>
      <w:r w:rsidR="00C90A8E" w:rsidRPr="0080025B">
        <w:rPr>
          <w:i/>
          <w:color w:val="000000"/>
          <w:sz w:val="28"/>
          <w:szCs w:val="28"/>
        </w:rPr>
        <w:t xml:space="preserve"> </w:t>
      </w:r>
      <w:r w:rsidR="00C90A8E" w:rsidRPr="0080025B">
        <w:rPr>
          <w:i/>
          <w:iCs/>
          <w:color w:val="000000"/>
          <w:sz w:val="28"/>
          <w:szCs w:val="28"/>
        </w:rPr>
        <w:t xml:space="preserve">на письменный перевод с последующим реферированием </w:t>
      </w:r>
    </w:p>
    <w:p w14:paraId="40AC612C" w14:textId="46C3EAE6" w:rsidR="00C90A8E" w:rsidRPr="00A25BA1" w:rsidRDefault="00C90A8E" w:rsidP="00C90A8E">
      <w:pPr>
        <w:jc w:val="center"/>
        <w:rPr>
          <w:i/>
          <w:color w:val="000000"/>
          <w:sz w:val="28"/>
          <w:szCs w:val="28"/>
          <w:lang w:val="en-US"/>
        </w:rPr>
      </w:pPr>
      <w:r w:rsidRPr="0080025B">
        <w:rPr>
          <w:i/>
          <w:iCs/>
          <w:color w:val="000000"/>
          <w:sz w:val="28"/>
          <w:szCs w:val="28"/>
        </w:rPr>
        <w:t>по</w:t>
      </w:r>
      <w:r w:rsidRPr="00A25BA1">
        <w:rPr>
          <w:i/>
          <w:iCs/>
          <w:color w:val="000000"/>
          <w:sz w:val="28"/>
          <w:szCs w:val="28"/>
          <w:lang w:val="en-US"/>
        </w:rPr>
        <w:t xml:space="preserve"> </w:t>
      </w:r>
      <w:r w:rsidRPr="0080025B">
        <w:rPr>
          <w:i/>
          <w:iCs/>
          <w:color w:val="000000"/>
          <w:sz w:val="28"/>
          <w:szCs w:val="28"/>
        </w:rPr>
        <w:t>теме</w:t>
      </w:r>
      <w:r w:rsidRPr="00A25BA1">
        <w:rPr>
          <w:i/>
          <w:iCs/>
          <w:color w:val="000000"/>
          <w:sz w:val="28"/>
          <w:szCs w:val="28"/>
          <w:lang w:val="en-US"/>
        </w:rPr>
        <w:t xml:space="preserve"> </w:t>
      </w:r>
      <w:r w:rsidRPr="00A25BA1">
        <w:rPr>
          <w:b/>
          <w:i/>
          <w:color w:val="000000"/>
          <w:sz w:val="28"/>
          <w:szCs w:val="28"/>
          <w:lang w:val="en-US"/>
        </w:rPr>
        <w:t>«</w:t>
      </w:r>
      <w:r w:rsidRPr="0080025B">
        <w:rPr>
          <w:i/>
          <w:color w:val="000000"/>
          <w:sz w:val="28"/>
          <w:szCs w:val="28"/>
          <w:lang w:val="en-US"/>
        </w:rPr>
        <w:t>English</w:t>
      </w:r>
      <w:r w:rsidRPr="00A25BA1">
        <w:rPr>
          <w:i/>
          <w:color w:val="000000"/>
          <w:sz w:val="28"/>
          <w:szCs w:val="28"/>
          <w:lang w:val="en-US"/>
        </w:rPr>
        <w:t xml:space="preserve"> </w:t>
      </w:r>
      <w:r w:rsidRPr="0080025B">
        <w:rPr>
          <w:i/>
          <w:color w:val="000000"/>
          <w:sz w:val="28"/>
          <w:szCs w:val="28"/>
          <w:lang w:val="en-US"/>
        </w:rPr>
        <w:t>as</w:t>
      </w:r>
      <w:r w:rsidRPr="00A25BA1">
        <w:rPr>
          <w:i/>
          <w:color w:val="000000"/>
          <w:sz w:val="28"/>
          <w:szCs w:val="28"/>
          <w:lang w:val="en-US"/>
        </w:rPr>
        <w:t xml:space="preserve"> </w:t>
      </w:r>
      <w:r w:rsidRPr="0080025B">
        <w:rPr>
          <w:i/>
          <w:color w:val="000000"/>
          <w:sz w:val="28"/>
          <w:szCs w:val="28"/>
          <w:lang w:val="en-US"/>
        </w:rPr>
        <w:t>the</w:t>
      </w:r>
      <w:r w:rsidRPr="00A25BA1">
        <w:rPr>
          <w:i/>
          <w:color w:val="000000"/>
          <w:sz w:val="28"/>
          <w:szCs w:val="28"/>
          <w:lang w:val="en-US"/>
        </w:rPr>
        <w:t xml:space="preserve"> </w:t>
      </w:r>
      <w:r w:rsidRPr="0080025B">
        <w:rPr>
          <w:i/>
          <w:color w:val="000000"/>
          <w:sz w:val="28"/>
          <w:szCs w:val="28"/>
          <w:lang w:val="en-US"/>
        </w:rPr>
        <w:t>International</w:t>
      </w:r>
      <w:r w:rsidRPr="00A25BA1">
        <w:rPr>
          <w:i/>
          <w:color w:val="000000"/>
          <w:sz w:val="28"/>
          <w:szCs w:val="28"/>
          <w:lang w:val="en-US"/>
        </w:rPr>
        <w:t xml:space="preserve"> </w:t>
      </w:r>
      <w:r w:rsidRPr="0080025B">
        <w:rPr>
          <w:i/>
          <w:color w:val="000000"/>
          <w:sz w:val="28"/>
          <w:szCs w:val="28"/>
          <w:lang w:val="en-US"/>
        </w:rPr>
        <w:t>Language</w:t>
      </w:r>
      <w:r w:rsidRPr="00A25BA1">
        <w:rPr>
          <w:i/>
          <w:color w:val="000000"/>
          <w:sz w:val="28"/>
          <w:szCs w:val="28"/>
          <w:lang w:val="en-US"/>
        </w:rPr>
        <w:t xml:space="preserve"> </w:t>
      </w:r>
      <w:r w:rsidRPr="0080025B">
        <w:rPr>
          <w:i/>
          <w:color w:val="000000"/>
          <w:sz w:val="28"/>
          <w:szCs w:val="28"/>
          <w:lang w:val="en-US"/>
        </w:rPr>
        <w:t>of</w:t>
      </w:r>
      <w:r w:rsidRPr="00A25BA1">
        <w:rPr>
          <w:i/>
          <w:color w:val="000000"/>
          <w:sz w:val="28"/>
          <w:szCs w:val="28"/>
          <w:lang w:val="en-US"/>
        </w:rPr>
        <w:t xml:space="preserve"> </w:t>
      </w:r>
      <w:r w:rsidRPr="0080025B">
        <w:rPr>
          <w:i/>
          <w:color w:val="000000"/>
          <w:sz w:val="28"/>
          <w:szCs w:val="28"/>
          <w:lang w:val="en-US"/>
        </w:rPr>
        <w:t>Science</w:t>
      </w:r>
      <w:r w:rsidRPr="00A25BA1">
        <w:rPr>
          <w:i/>
          <w:color w:val="000000"/>
          <w:sz w:val="28"/>
          <w:szCs w:val="28"/>
          <w:lang w:val="en-US"/>
        </w:rPr>
        <w:t xml:space="preserve"> </w:t>
      </w:r>
      <w:r w:rsidRPr="0080025B">
        <w:rPr>
          <w:i/>
          <w:color w:val="000000"/>
          <w:sz w:val="28"/>
          <w:szCs w:val="28"/>
          <w:lang w:val="en-US"/>
        </w:rPr>
        <w:t>and</w:t>
      </w:r>
      <w:r w:rsidRPr="00A25BA1">
        <w:rPr>
          <w:i/>
          <w:color w:val="000000"/>
          <w:sz w:val="28"/>
          <w:szCs w:val="28"/>
          <w:lang w:val="en-US"/>
        </w:rPr>
        <w:t xml:space="preserve"> </w:t>
      </w:r>
      <w:r w:rsidRPr="0080025B">
        <w:rPr>
          <w:i/>
          <w:color w:val="000000"/>
          <w:sz w:val="28"/>
          <w:szCs w:val="28"/>
          <w:lang w:val="en-US"/>
        </w:rPr>
        <w:t>Technology</w:t>
      </w:r>
      <w:r w:rsidRPr="00A25BA1">
        <w:rPr>
          <w:i/>
          <w:color w:val="000000"/>
          <w:sz w:val="28"/>
          <w:szCs w:val="28"/>
          <w:lang w:val="en-US"/>
        </w:rPr>
        <w:t>»</w:t>
      </w:r>
    </w:p>
    <w:p w14:paraId="30189B7E" w14:textId="77777777" w:rsidR="00C90A8E" w:rsidRPr="00A25BA1" w:rsidRDefault="00C90A8E" w:rsidP="00C90A8E">
      <w:pPr>
        <w:ind w:firstLine="540"/>
        <w:rPr>
          <w:iCs/>
          <w:color w:val="000000"/>
          <w:lang w:val="en-US"/>
        </w:rPr>
      </w:pPr>
    </w:p>
    <w:p w14:paraId="3B1207B1" w14:textId="77777777" w:rsidR="00C90A8E" w:rsidRPr="0080025B" w:rsidRDefault="00C90A8E" w:rsidP="00C90A8E">
      <w:pPr>
        <w:ind w:firstLine="540"/>
        <w:jc w:val="both"/>
        <w:rPr>
          <w:iCs/>
          <w:color w:val="000000"/>
          <w:sz w:val="28"/>
          <w:szCs w:val="28"/>
        </w:rPr>
      </w:pPr>
      <w:r w:rsidRPr="0080025B">
        <w:rPr>
          <w:iCs/>
          <w:color w:val="000000"/>
          <w:sz w:val="28"/>
          <w:szCs w:val="28"/>
        </w:rPr>
        <w:t>Предел длительности контроля – 60 минут.</w:t>
      </w:r>
    </w:p>
    <w:p w14:paraId="3DBDDFC0" w14:textId="77777777" w:rsidR="00C90A8E" w:rsidRPr="004036E3" w:rsidRDefault="00C90A8E" w:rsidP="00C90A8E">
      <w:pPr>
        <w:ind w:firstLine="540"/>
        <w:jc w:val="both"/>
        <w:rPr>
          <w:iCs/>
          <w:color w:val="000000"/>
          <w:sz w:val="28"/>
          <w:szCs w:val="28"/>
        </w:rPr>
      </w:pPr>
      <w:r w:rsidRPr="0080025B">
        <w:rPr>
          <w:iCs/>
          <w:color w:val="000000"/>
          <w:sz w:val="28"/>
          <w:szCs w:val="28"/>
        </w:rPr>
        <w:t>Предлагаемое</w:t>
      </w:r>
      <w:r w:rsidRPr="004036E3">
        <w:rPr>
          <w:iCs/>
          <w:color w:val="000000"/>
          <w:sz w:val="28"/>
          <w:szCs w:val="28"/>
        </w:rPr>
        <w:t xml:space="preserve"> </w:t>
      </w:r>
      <w:r w:rsidRPr="0080025B">
        <w:rPr>
          <w:iCs/>
          <w:color w:val="000000"/>
          <w:sz w:val="28"/>
          <w:szCs w:val="28"/>
        </w:rPr>
        <w:t>количество</w:t>
      </w:r>
      <w:r w:rsidRPr="004036E3">
        <w:rPr>
          <w:iCs/>
          <w:color w:val="000000"/>
          <w:sz w:val="28"/>
          <w:szCs w:val="28"/>
        </w:rPr>
        <w:t xml:space="preserve"> </w:t>
      </w:r>
      <w:r w:rsidRPr="0080025B">
        <w:rPr>
          <w:iCs/>
          <w:color w:val="000000"/>
          <w:sz w:val="28"/>
          <w:szCs w:val="28"/>
        </w:rPr>
        <w:t>заданий</w:t>
      </w:r>
      <w:r w:rsidRPr="004036E3">
        <w:rPr>
          <w:iCs/>
          <w:color w:val="000000"/>
          <w:sz w:val="28"/>
          <w:szCs w:val="28"/>
        </w:rPr>
        <w:t xml:space="preserve"> – 2 </w:t>
      </w:r>
      <w:r w:rsidRPr="0080025B">
        <w:rPr>
          <w:iCs/>
          <w:color w:val="000000"/>
          <w:sz w:val="28"/>
          <w:szCs w:val="28"/>
        </w:rPr>
        <w:t>задания</w:t>
      </w:r>
      <w:r w:rsidRPr="004036E3">
        <w:rPr>
          <w:iCs/>
          <w:color w:val="000000"/>
          <w:sz w:val="28"/>
          <w:szCs w:val="28"/>
        </w:rPr>
        <w:t>.</w:t>
      </w:r>
    </w:p>
    <w:p w14:paraId="383DA969" w14:textId="77777777" w:rsidR="00C90A8E" w:rsidRPr="004036E3" w:rsidRDefault="00C90A8E" w:rsidP="00C90A8E"/>
    <w:p w14:paraId="3098E0C3" w14:textId="056D4ED0" w:rsidR="00C90A8E" w:rsidRPr="0080025B" w:rsidRDefault="0080025B" w:rsidP="0080025B">
      <w:pPr>
        <w:ind w:firstLine="540"/>
        <w:jc w:val="both"/>
        <w:rPr>
          <w:i/>
          <w:color w:val="000000" w:themeColor="text1"/>
          <w:sz w:val="28"/>
          <w:szCs w:val="28"/>
          <w:lang w:val="en-US"/>
        </w:rPr>
      </w:pPr>
      <w:r w:rsidRPr="0080025B">
        <w:rPr>
          <w:i/>
          <w:color w:val="000000" w:themeColor="text1"/>
          <w:sz w:val="28"/>
          <w:szCs w:val="28"/>
        </w:rPr>
        <w:t>Задание</w:t>
      </w:r>
      <w:r w:rsidRPr="0080025B">
        <w:rPr>
          <w:i/>
          <w:color w:val="000000" w:themeColor="text1"/>
          <w:sz w:val="28"/>
          <w:szCs w:val="28"/>
          <w:lang w:val="en-US"/>
        </w:rPr>
        <w:t xml:space="preserve"> </w:t>
      </w:r>
      <w:r w:rsidR="00C90A8E" w:rsidRPr="0080025B">
        <w:rPr>
          <w:i/>
          <w:color w:val="000000" w:themeColor="text1"/>
          <w:sz w:val="28"/>
          <w:szCs w:val="28"/>
          <w:lang w:val="en-US"/>
        </w:rPr>
        <w:t>1</w:t>
      </w:r>
      <w:r w:rsidR="00C90A8E" w:rsidRPr="003153DB">
        <w:rPr>
          <w:color w:val="000000" w:themeColor="text1"/>
          <w:sz w:val="28"/>
          <w:szCs w:val="28"/>
          <w:lang w:val="en-US"/>
        </w:rPr>
        <w:t>. This is an article from a journal. Translate Paragraphs 1, 2 into Russian (in written form). Then make an abstract of the article.</w:t>
      </w:r>
    </w:p>
    <w:p w14:paraId="73F3547B" w14:textId="77777777" w:rsidR="00C90A8E" w:rsidRDefault="00C90A8E" w:rsidP="00C90A8E">
      <w:pPr>
        <w:rPr>
          <w:sz w:val="20"/>
          <w:szCs w:val="20"/>
          <w:lang w:val="en-US"/>
        </w:rPr>
      </w:pPr>
    </w:p>
    <w:p w14:paraId="58FCE300" w14:textId="77777777" w:rsidR="00C90A8E" w:rsidRPr="003153DB" w:rsidRDefault="00C90A8E" w:rsidP="00C90A8E">
      <w:pPr>
        <w:jc w:val="center"/>
        <w:rPr>
          <w:sz w:val="28"/>
          <w:szCs w:val="28"/>
          <w:lang w:val="en-US"/>
        </w:rPr>
      </w:pPr>
      <w:r w:rsidRPr="003153DB">
        <w:rPr>
          <w:sz w:val="28"/>
          <w:szCs w:val="28"/>
          <w:lang w:val="en-US"/>
        </w:rPr>
        <w:t>English as the International Language of Science and Technology</w:t>
      </w:r>
    </w:p>
    <w:p w14:paraId="789D5BA0" w14:textId="77777777" w:rsidR="00C90A8E" w:rsidRPr="0080025B" w:rsidRDefault="00C90A8E" w:rsidP="00C90A8E">
      <w:pPr>
        <w:jc w:val="center"/>
        <w:rPr>
          <w:sz w:val="28"/>
          <w:szCs w:val="28"/>
          <w:lang w:val="en-US"/>
        </w:rPr>
      </w:pPr>
    </w:p>
    <w:p w14:paraId="47D10727" w14:textId="77777777" w:rsidR="00C90A8E" w:rsidRPr="0080025B" w:rsidRDefault="00C90A8E" w:rsidP="00C90A8E">
      <w:pPr>
        <w:ind w:firstLine="708"/>
        <w:jc w:val="both"/>
        <w:rPr>
          <w:sz w:val="28"/>
          <w:szCs w:val="28"/>
          <w:lang w:val="en-US"/>
        </w:rPr>
      </w:pPr>
      <w:r w:rsidRPr="0080025B">
        <w:rPr>
          <w:sz w:val="28"/>
          <w:szCs w:val="28"/>
          <w:lang w:val="en-US"/>
        </w:rPr>
        <w:t xml:space="preserve">Language and culture, according to Foyewa (2012), are believed to be as two sides of a coin. The English language reflects the culture of the Europeans. It is a West Germanic language originated from the Anglo-Frisian dialects. It was brought to Great Britain by Germanic invaders or settlers (North West Germanic and Netherlands). Therefore, the language of the Germanic people gave rise to the English language. The old English was later influenced by German, Dutch, Latin and Ancient Greek during the Renaissance period. The language can be said to have undergone a lot of influences over the last two thousand years. The influences came from the world powerful language – The Greek, the Latin, the Dutch and the German. This made it easy for the language to have positive influence on giant world languages later in life.                                                                                                                 </w:t>
      </w:r>
    </w:p>
    <w:p w14:paraId="390C5117" w14:textId="77777777" w:rsidR="00C90A8E" w:rsidRPr="0080025B" w:rsidRDefault="00C90A8E" w:rsidP="00C90A8E">
      <w:pPr>
        <w:ind w:firstLine="708"/>
        <w:jc w:val="both"/>
        <w:rPr>
          <w:sz w:val="28"/>
          <w:szCs w:val="28"/>
          <w:lang w:val="en-US"/>
        </w:rPr>
      </w:pPr>
      <w:r w:rsidRPr="0080025B">
        <w:rPr>
          <w:sz w:val="28"/>
          <w:szCs w:val="28"/>
          <w:lang w:val="en-US"/>
        </w:rPr>
        <w:t>History of Science</w:t>
      </w:r>
    </w:p>
    <w:p w14:paraId="288FA4BE" w14:textId="77777777" w:rsidR="00C90A8E" w:rsidRPr="0080025B" w:rsidRDefault="00C90A8E" w:rsidP="00C90A8E">
      <w:pPr>
        <w:ind w:firstLine="708"/>
        <w:jc w:val="both"/>
        <w:rPr>
          <w:sz w:val="28"/>
          <w:szCs w:val="28"/>
          <w:lang w:val="en-US"/>
        </w:rPr>
      </w:pPr>
      <w:r w:rsidRPr="0080025B">
        <w:rPr>
          <w:sz w:val="28"/>
          <w:szCs w:val="28"/>
          <w:lang w:val="en-US"/>
        </w:rPr>
        <w:lastRenderedPageBreak/>
        <w:t>Buchanan (2015) opined that the history of science is the study of the historical development of science and scientific knowledge including both natural sciences and social sciences. Science, according to him, is the study of empirical, theoretical and practical knowledge about the natural world. The study of science, until the 19 th century, according to Deng (2015), was referred to as natural philosophy while the English word ‘scientist’ is relatively recent and was first coined by William Whewell in the 19</w:t>
      </w:r>
      <w:r w:rsidRPr="0080025B">
        <w:rPr>
          <w:sz w:val="28"/>
          <w:szCs w:val="28"/>
          <w:vertAlign w:val="superscript"/>
          <w:lang w:val="en-US"/>
        </w:rPr>
        <w:t>th</w:t>
      </w:r>
      <w:r w:rsidRPr="0080025B">
        <w:rPr>
          <w:sz w:val="28"/>
          <w:szCs w:val="28"/>
          <w:lang w:val="en-US"/>
        </w:rPr>
        <w:t xml:space="preserve"> century. Prior to that time, people investigating nature called themselves natural philosophers. International Journal of English Language and Linguistics Research Vol.3, Issue 5, pp.34 -41, August 2015 Published by European Centre for Research Training and Development UK.</w:t>
      </w:r>
    </w:p>
    <w:p w14:paraId="29AFC825" w14:textId="77777777" w:rsidR="00C90A8E" w:rsidRPr="0080025B" w:rsidRDefault="00C90A8E" w:rsidP="00C90A8E">
      <w:pPr>
        <w:ind w:firstLine="708"/>
        <w:jc w:val="both"/>
        <w:rPr>
          <w:sz w:val="28"/>
          <w:szCs w:val="28"/>
          <w:lang w:val="en-US"/>
        </w:rPr>
      </w:pPr>
      <w:r w:rsidRPr="0080025B">
        <w:rPr>
          <w:sz w:val="28"/>
          <w:szCs w:val="28"/>
          <w:lang w:val="en-US"/>
        </w:rPr>
        <w:t>Technology on the other hand, according to dictionary.reference.com, is the branch of knowledge that deals with the creation and the use of technical means and their interaction with life, society and environment drawing upon such subjects as industrial arts, engineering, applying science and pure science. It is the scientific and or industrial process of inventing, creating objects or machines that make living easier.</w:t>
      </w:r>
    </w:p>
    <w:p w14:paraId="579DF2FB" w14:textId="77777777" w:rsidR="00C90A8E" w:rsidRPr="0080025B" w:rsidRDefault="00C90A8E" w:rsidP="00C90A8E">
      <w:pPr>
        <w:ind w:firstLine="708"/>
        <w:jc w:val="both"/>
        <w:rPr>
          <w:sz w:val="28"/>
          <w:szCs w:val="28"/>
          <w:lang w:val="en-US"/>
        </w:rPr>
      </w:pPr>
      <w:r w:rsidRPr="0080025B">
        <w:rPr>
          <w:sz w:val="28"/>
          <w:szCs w:val="28"/>
          <w:lang w:val="en-US"/>
        </w:rPr>
        <w:t xml:space="preserve">English as International Language of Science English, according to Drubin and Kellogg (2012), is now used almost exclusively as the language of science. Though up till now, the world Scientist Association has not officially declared the language as the official language of science, but almost all activities in science and technology are carried in the language. Deng (2015) posits that five percent (5%) of people worldwide are native speakers. This means that ninety-five per cent (95%) of worldwide speakers of English are non-native speakers. </w:t>
      </w:r>
    </w:p>
    <w:p w14:paraId="617F6238" w14:textId="77777777" w:rsidR="00C90A8E" w:rsidRPr="0080025B" w:rsidRDefault="00C90A8E" w:rsidP="00C90A8E">
      <w:pPr>
        <w:ind w:firstLine="708"/>
        <w:jc w:val="both"/>
        <w:rPr>
          <w:sz w:val="28"/>
          <w:szCs w:val="28"/>
          <w:lang w:val="en-US"/>
        </w:rPr>
      </w:pPr>
      <w:r w:rsidRPr="0080025B">
        <w:rPr>
          <w:sz w:val="28"/>
          <w:szCs w:val="28"/>
          <w:lang w:val="en-US"/>
        </w:rPr>
        <w:t>However, there is daily increase in the learning and the use of the language among other countries where the language was initially ascribed the status of “foreign language”. There are many factors responsible for the sudden interest in the use of English language worldwide.</w:t>
      </w:r>
    </w:p>
    <w:p w14:paraId="6EE7F2C8" w14:textId="77777777" w:rsidR="00C90A8E" w:rsidRPr="0080025B" w:rsidRDefault="00C90A8E" w:rsidP="00C90A8E">
      <w:pPr>
        <w:jc w:val="both"/>
        <w:rPr>
          <w:sz w:val="28"/>
          <w:szCs w:val="28"/>
          <w:lang w:val="en-US"/>
        </w:rPr>
      </w:pPr>
      <w:r w:rsidRPr="0080025B">
        <w:rPr>
          <w:sz w:val="28"/>
          <w:szCs w:val="28"/>
          <w:lang w:val="en-US"/>
        </w:rPr>
        <w:t>Among these are: The origin of English: English has its origin from German, Greek, Latin and Dutch. This made it easier to learn by the speakers of the four languages. Linguistic similarities in English and the four languages facilitate the learning of English language by the speakers of those languages. Apart from this, most lexical items in English are borrowed from other languages, including French. This makes the learning and understanding of English language easy by the speakers of other languages.</w:t>
      </w:r>
    </w:p>
    <w:p w14:paraId="5359C6D6" w14:textId="77777777" w:rsidR="00C90A8E" w:rsidRPr="0080025B" w:rsidRDefault="00C90A8E" w:rsidP="00C90A8E">
      <w:pPr>
        <w:ind w:firstLine="708"/>
        <w:jc w:val="both"/>
        <w:rPr>
          <w:sz w:val="28"/>
          <w:szCs w:val="28"/>
          <w:lang w:val="en-US"/>
        </w:rPr>
      </w:pPr>
      <w:r w:rsidRPr="0080025B">
        <w:rPr>
          <w:sz w:val="28"/>
          <w:szCs w:val="28"/>
          <w:lang w:val="en-US"/>
        </w:rPr>
        <w:t>The rising power of America:</w:t>
      </w:r>
    </w:p>
    <w:p w14:paraId="362DD40A" w14:textId="4950F481" w:rsidR="00C90A8E" w:rsidRPr="0080025B" w:rsidRDefault="00C90A8E" w:rsidP="00C90A8E">
      <w:pPr>
        <w:ind w:firstLine="708"/>
        <w:jc w:val="both"/>
        <w:rPr>
          <w:sz w:val="28"/>
          <w:szCs w:val="28"/>
          <w:lang w:val="en-US"/>
        </w:rPr>
      </w:pPr>
      <w:r w:rsidRPr="0080025B">
        <w:rPr>
          <w:sz w:val="28"/>
          <w:szCs w:val="28"/>
          <w:lang w:val="en-US"/>
        </w:rPr>
        <w:t>The activities of the United State of America helped tremendously in populating the English</w:t>
      </w:r>
      <w:r w:rsidR="005222FE" w:rsidRPr="005222FE">
        <w:rPr>
          <w:sz w:val="28"/>
          <w:szCs w:val="28"/>
          <w:lang w:val="en-US"/>
        </w:rPr>
        <w:t xml:space="preserve"> </w:t>
      </w:r>
      <w:r w:rsidRPr="0080025B">
        <w:rPr>
          <w:sz w:val="28"/>
          <w:szCs w:val="28"/>
          <w:lang w:val="en-US"/>
        </w:rPr>
        <w:t>language in many ways:</w:t>
      </w:r>
    </w:p>
    <w:p w14:paraId="172C4460" w14:textId="49DCE298" w:rsidR="00C90A8E" w:rsidRPr="0080025B" w:rsidRDefault="00C90A8E" w:rsidP="00C90A8E">
      <w:pPr>
        <w:ind w:firstLine="708"/>
        <w:jc w:val="both"/>
        <w:rPr>
          <w:sz w:val="28"/>
          <w:szCs w:val="28"/>
          <w:lang w:val="en-US"/>
        </w:rPr>
      </w:pPr>
      <w:r w:rsidRPr="0080025B">
        <w:rPr>
          <w:sz w:val="28"/>
          <w:szCs w:val="28"/>
          <w:lang w:val="en-US"/>
        </w:rPr>
        <w:t>(a)Increase in the United States science graduates: The National Science Foundation, according to Deng (2015) calculates that two hundred and ninety-three (293)</w:t>
      </w:r>
      <w:r w:rsidR="005222FE" w:rsidRPr="005222FE">
        <w:rPr>
          <w:sz w:val="28"/>
          <w:szCs w:val="28"/>
          <w:lang w:val="en-US"/>
        </w:rPr>
        <w:t xml:space="preserve"> </w:t>
      </w:r>
      <w:r w:rsidRPr="0080025B">
        <w:rPr>
          <w:sz w:val="28"/>
          <w:szCs w:val="28"/>
          <w:lang w:val="en-US"/>
        </w:rPr>
        <w:t>American graduated with a research doctoral in 1902. By 1990s, according to him, the country produced more than 30,000 new science Ph.Ds. a year. More than a million new</w:t>
      </w:r>
      <w:r w:rsidR="005222FE" w:rsidRPr="005222FE">
        <w:rPr>
          <w:sz w:val="28"/>
          <w:szCs w:val="28"/>
          <w:lang w:val="en-US"/>
        </w:rPr>
        <w:t xml:space="preserve"> </w:t>
      </w:r>
      <w:r w:rsidRPr="0080025B">
        <w:rPr>
          <w:sz w:val="28"/>
          <w:szCs w:val="28"/>
          <w:lang w:val="en-US"/>
        </w:rPr>
        <w:t>American researchers in the 20</w:t>
      </w:r>
      <w:r w:rsidRPr="005222FE">
        <w:rPr>
          <w:sz w:val="28"/>
          <w:szCs w:val="28"/>
          <w:vertAlign w:val="superscript"/>
          <w:lang w:val="en-US"/>
        </w:rPr>
        <w:t>th</w:t>
      </w:r>
      <w:r w:rsidR="005222FE" w:rsidRPr="005222FE">
        <w:rPr>
          <w:sz w:val="28"/>
          <w:szCs w:val="28"/>
          <w:lang w:val="en-US"/>
        </w:rPr>
        <w:t xml:space="preserve"> </w:t>
      </w:r>
      <w:r w:rsidRPr="0080025B">
        <w:rPr>
          <w:sz w:val="28"/>
          <w:szCs w:val="28"/>
          <w:lang w:val="en-US"/>
        </w:rPr>
        <w:t>century. All these projects were written and published in English language. This has helped to make the language an indisputable lingua franca in science.</w:t>
      </w:r>
    </w:p>
    <w:p w14:paraId="1847C7F5" w14:textId="77777777" w:rsidR="00C90A8E" w:rsidRPr="0080025B" w:rsidRDefault="00C90A8E" w:rsidP="00C90A8E">
      <w:pPr>
        <w:ind w:firstLine="708"/>
        <w:jc w:val="both"/>
        <w:rPr>
          <w:sz w:val="28"/>
          <w:szCs w:val="28"/>
          <w:lang w:val="en-US"/>
        </w:rPr>
      </w:pPr>
      <w:r w:rsidRPr="0080025B">
        <w:rPr>
          <w:sz w:val="28"/>
          <w:szCs w:val="28"/>
          <w:lang w:val="en-US"/>
        </w:rPr>
        <w:lastRenderedPageBreak/>
        <w:t>(b)The fall of the USSR</w:t>
      </w:r>
    </w:p>
    <w:p w14:paraId="14CEB482" w14:textId="77777777" w:rsidR="00C90A8E" w:rsidRPr="0080025B" w:rsidRDefault="00C90A8E" w:rsidP="00C90A8E">
      <w:pPr>
        <w:ind w:firstLine="708"/>
        <w:jc w:val="both"/>
        <w:rPr>
          <w:sz w:val="28"/>
          <w:szCs w:val="28"/>
          <w:lang w:val="en-US"/>
        </w:rPr>
      </w:pPr>
      <w:r w:rsidRPr="0080025B">
        <w:rPr>
          <w:sz w:val="28"/>
          <w:szCs w:val="28"/>
          <w:lang w:val="en-US"/>
        </w:rPr>
        <w:t xml:space="preserve">The role played by the United States of America in bringing an end to the Union of Soviet and Socialist Republic (USSR) also helped in the spread of English language. The USSR was established on December 20, 1922 comprising Federation of Russia, Belorussia and Transcaucasia federation. </w:t>
      </w:r>
    </w:p>
    <w:p w14:paraId="58EFA309" w14:textId="77777777" w:rsidR="00C90A8E" w:rsidRPr="0080025B" w:rsidRDefault="00C90A8E" w:rsidP="00C90A8E">
      <w:pPr>
        <w:jc w:val="both"/>
        <w:rPr>
          <w:sz w:val="28"/>
          <w:szCs w:val="28"/>
          <w:lang w:val="en-US"/>
        </w:rPr>
      </w:pPr>
      <w:r w:rsidRPr="0080025B">
        <w:rPr>
          <w:sz w:val="28"/>
          <w:szCs w:val="28"/>
          <w:lang w:val="en-US"/>
        </w:rPr>
        <w:t>It later grew into the world most powerful and influential state. The war against the communist government of the USSR led by the USA government resulted to the collapse of the union in 1991. This gave more recognition to the USA and English language in the world.</w:t>
      </w:r>
    </w:p>
    <w:p w14:paraId="7C4E78DE" w14:textId="77777777" w:rsidR="00C90A8E" w:rsidRPr="0080025B" w:rsidRDefault="00C90A8E" w:rsidP="00C90A8E">
      <w:pPr>
        <w:ind w:firstLine="708"/>
        <w:jc w:val="both"/>
        <w:rPr>
          <w:sz w:val="28"/>
          <w:szCs w:val="28"/>
          <w:lang w:val="en-US"/>
        </w:rPr>
      </w:pPr>
      <w:r w:rsidRPr="0080025B">
        <w:rPr>
          <w:sz w:val="28"/>
          <w:szCs w:val="28"/>
          <w:lang w:val="en-US"/>
        </w:rPr>
        <w:t>(</w:t>
      </w:r>
      <w:r w:rsidRPr="0080025B">
        <w:rPr>
          <w:sz w:val="28"/>
          <w:szCs w:val="28"/>
        </w:rPr>
        <w:t>с</w:t>
      </w:r>
      <w:r w:rsidRPr="0080025B">
        <w:rPr>
          <w:sz w:val="28"/>
          <w:szCs w:val="28"/>
          <w:lang w:val="en-US"/>
        </w:rPr>
        <w:t>) Google: In 1995, Larry Page (22years old) and Sergey Brin (21years old) met at Stanford University, and by 1996, they began a collaborative work on a search engine called Back Rub. Back Ruboperates on Standford Servers. Google.com was registered on September 15, 1997 as a domain. The language of Google is English. Most world Science and technology researchers make International Journal of English Language and Linguistics Research. This also helped in the spread and dominance of English in the field of science and technology</w:t>
      </w:r>
    </w:p>
    <w:p w14:paraId="697FCC5D" w14:textId="3DE46C1A" w:rsidR="00C90A8E" w:rsidRDefault="00C90A8E" w:rsidP="00C90A8E">
      <w:pPr>
        <w:ind w:firstLine="708"/>
        <w:jc w:val="both"/>
        <w:rPr>
          <w:sz w:val="28"/>
          <w:szCs w:val="28"/>
        </w:rPr>
      </w:pPr>
      <w:r w:rsidRPr="0080025B">
        <w:rPr>
          <w:sz w:val="28"/>
          <w:szCs w:val="28"/>
          <w:lang w:val="en-US"/>
        </w:rPr>
        <w:t xml:space="preserve">The </w:t>
      </w:r>
      <w:r w:rsidR="005222FE" w:rsidRPr="0080025B">
        <w:rPr>
          <w:sz w:val="28"/>
          <w:szCs w:val="28"/>
          <w:lang w:val="en-US"/>
        </w:rPr>
        <w:t>Facebook</w:t>
      </w:r>
      <w:r w:rsidRPr="0080025B">
        <w:rPr>
          <w:sz w:val="28"/>
          <w:szCs w:val="28"/>
          <w:lang w:val="en-US"/>
        </w:rPr>
        <w:t xml:space="preserve"> and other social networks – most social networks were developed by Americans. They were majorly developed as a means of social interaction. However</w:t>
      </w:r>
      <w:r w:rsidRPr="0080025B">
        <w:rPr>
          <w:sz w:val="28"/>
          <w:szCs w:val="28"/>
        </w:rPr>
        <w:t xml:space="preserve">, </w:t>
      </w:r>
      <w:r w:rsidRPr="0080025B">
        <w:rPr>
          <w:sz w:val="28"/>
          <w:szCs w:val="28"/>
          <w:lang w:val="en-US"/>
        </w:rPr>
        <w:t>they</w:t>
      </w:r>
      <w:r w:rsidR="005222FE">
        <w:rPr>
          <w:sz w:val="28"/>
          <w:szCs w:val="28"/>
        </w:rPr>
        <w:t xml:space="preserve"> </w:t>
      </w:r>
      <w:r w:rsidRPr="0080025B">
        <w:rPr>
          <w:sz w:val="28"/>
          <w:szCs w:val="28"/>
          <w:lang w:val="en-US"/>
        </w:rPr>
        <w:t>were</w:t>
      </w:r>
      <w:r w:rsidR="005222FE">
        <w:rPr>
          <w:sz w:val="28"/>
          <w:szCs w:val="28"/>
        </w:rPr>
        <w:t xml:space="preserve"> </w:t>
      </w:r>
      <w:r w:rsidRPr="0080025B">
        <w:rPr>
          <w:sz w:val="28"/>
          <w:szCs w:val="28"/>
          <w:lang w:val="en-US"/>
        </w:rPr>
        <w:t>developed</w:t>
      </w:r>
      <w:r w:rsidR="005222FE">
        <w:rPr>
          <w:sz w:val="28"/>
          <w:szCs w:val="28"/>
        </w:rPr>
        <w:t xml:space="preserve"> </w:t>
      </w:r>
      <w:r w:rsidRPr="0080025B">
        <w:rPr>
          <w:sz w:val="28"/>
          <w:szCs w:val="28"/>
          <w:lang w:val="en-US"/>
        </w:rPr>
        <w:t>in</w:t>
      </w:r>
      <w:r w:rsidR="005222FE">
        <w:rPr>
          <w:sz w:val="28"/>
          <w:szCs w:val="28"/>
        </w:rPr>
        <w:t xml:space="preserve"> </w:t>
      </w:r>
      <w:r w:rsidRPr="0080025B">
        <w:rPr>
          <w:sz w:val="28"/>
          <w:szCs w:val="28"/>
          <w:lang w:val="en-US"/>
        </w:rPr>
        <w:t>English</w:t>
      </w:r>
      <w:r w:rsidRPr="0080025B">
        <w:rPr>
          <w:sz w:val="28"/>
          <w:szCs w:val="28"/>
        </w:rPr>
        <w:t>.</w:t>
      </w:r>
    </w:p>
    <w:p w14:paraId="0D3C069F" w14:textId="6409B301" w:rsidR="008333B4" w:rsidRPr="0027383F" w:rsidRDefault="008333B4" w:rsidP="008333B4">
      <w:pPr>
        <w:pStyle w:val="1"/>
        <w:jc w:val="center"/>
        <w:rPr>
          <w:rFonts w:ascii="Times New Roman" w:hAnsi="Times New Roman" w:cs="Times New Roman"/>
          <w:sz w:val="28"/>
          <w:szCs w:val="28"/>
        </w:rPr>
      </w:pPr>
      <w:bookmarkStart w:id="16" w:name="_Toc132294374"/>
      <w:r>
        <w:rPr>
          <w:rFonts w:ascii="Times New Roman" w:hAnsi="Times New Roman" w:cs="Times New Roman"/>
          <w:sz w:val="28"/>
          <w:szCs w:val="28"/>
        </w:rPr>
        <w:t>6.3</w:t>
      </w:r>
      <w:r w:rsidRPr="0027383F">
        <w:rPr>
          <w:rFonts w:ascii="Times New Roman" w:hAnsi="Times New Roman" w:cs="Times New Roman"/>
          <w:sz w:val="28"/>
          <w:szCs w:val="28"/>
        </w:rPr>
        <w:t xml:space="preserve"> </w:t>
      </w:r>
      <w:r>
        <w:rPr>
          <w:rFonts w:ascii="Times New Roman" w:hAnsi="Times New Roman" w:cs="Times New Roman"/>
          <w:sz w:val="28"/>
          <w:szCs w:val="28"/>
        </w:rPr>
        <w:t>З</w:t>
      </w:r>
      <w:r w:rsidR="00371677">
        <w:rPr>
          <w:rFonts w:ascii="Times New Roman" w:hAnsi="Times New Roman" w:cs="Times New Roman"/>
          <w:sz w:val="28"/>
          <w:szCs w:val="28"/>
        </w:rPr>
        <w:t>адания</w:t>
      </w:r>
      <w:r w:rsidRPr="0027383F">
        <w:rPr>
          <w:rFonts w:ascii="Times New Roman" w:hAnsi="Times New Roman" w:cs="Times New Roman"/>
          <w:sz w:val="28"/>
          <w:szCs w:val="28"/>
        </w:rPr>
        <w:t xml:space="preserve"> реконструктивного уровня</w:t>
      </w:r>
      <w:bookmarkEnd w:id="16"/>
    </w:p>
    <w:p w14:paraId="52D6AF9E" w14:textId="77777777" w:rsidR="008333B4" w:rsidRDefault="008333B4" w:rsidP="008333B4">
      <w:pPr>
        <w:jc w:val="center"/>
        <w:rPr>
          <w:rFonts w:eastAsiaTheme="minorHAnsi"/>
          <w:i/>
          <w:iCs/>
          <w:lang w:eastAsia="en-US"/>
        </w:rPr>
      </w:pPr>
    </w:p>
    <w:p w14:paraId="111C2089" w14:textId="4C0EE4B1" w:rsidR="008333B4" w:rsidRDefault="008333B4" w:rsidP="008333B4">
      <w:pPr>
        <w:ind w:firstLine="709"/>
        <w:jc w:val="both"/>
        <w:rPr>
          <w:iCs/>
          <w:color w:val="000000" w:themeColor="text1"/>
          <w:sz w:val="28"/>
          <w:szCs w:val="28"/>
        </w:rPr>
      </w:pPr>
      <w:r w:rsidRPr="00E805E2">
        <w:rPr>
          <w:iCs/>
          <w:color w:val="000000" w:themeColor="text1"/>
          <w:sz w:val="28"/>
          <w:szCs w:val="28"/>
        </w:rPr>
        <w:t xml:space="preserve">Выполнение </w:t>
      </w:r>
      <w:r w:rsidR="00371677">
        <w:rPr>
          <w:iCs/>
          <w:color w:val="000000" w:themeColor="text1"/>
          <w:sz w:val="28"/>
          <w:szCs w:val="28"/>
        </w:rPr>
        <w:t>заданий</w:t>
      </w:r>
      <w:r w:rsidRPr="00E805E2">
        <w:rPr>
          <w:iCs/>
          <w:color w:val="000000" w:themeColor="text1"/>
          <w:sz w:val="28"/>
          <w:szCs w:val="28"/>
        </w:rPr>
        <w:t xml:space="preserve"> реконструктивного уровня, предусмотренные рабочей программой дисциплины, проводятся во время практических занятий. Задание выдается в начале занятия, до слушателя доводятся методические указания по его выполнению. Во время выполнения заданий пользоваться учебниками, справочниками, конспектами лекций, тетрадями для практических за</w:t>
      </w:r>
      <w:r w:rsidR="00371677">
        <w:rPr>
          <w:iCs/>
          <w:color w:val="000000" w:themeColor="text1"/>
          <w:sz w:val="28"/>
          <w:szCs w:val="28"/>
        </w:rPr>
        <w:t>нятий разрешено. Решенные задания</w:t>
      </w:r>
      <w:r w:rsidRPr="00E805E2">
        <w:rPr>
          <w:iCs/>
          <w:color w:val="000000" w:themeColor="text1"/>
          <w:sz w:val="28"/>
          <w:szCs w:val="28"/>
        </w:rPr>
        <w:t xml:space="preserve"> подлежат проверки преподавателем в конце занятия. Возможно выполнение задач в рамках самостоятельной работы в качестве ИДЗ с последующим контролем качества их выполнения.</w:t>
      </w:r>
    </w:p>
    <w:p w14:paraId="7F18DCF7" w14:textId="77777777" w:rsidR="008333B4" w:rsidRPr="00B8113C" w:rsidRDefault="008333B4" w:rsidP="008333B4">
      <w:pPr>
        <w:ind w:firstLine="709"/>
        <w:jc w:val="both"/>
        <w:rPr>
          <w:iCs/>
          <w:color w:val="000000" w:themeColor="text1"/>
          <w:sz w:val="28"/>
          <w:szCs w:val="28"/>
        </w:rPr>
      </w:pPr>
      <w:r w:rsidRPr="00B8113C">
        <w:rPr>
          <w:sz w:val="28"/>
          <w:szCs w:val="28"/>
        </w:rPr>
        <w:t xml:space="preserve">К реконструктивным видам работ по иностранному языку в вузе относятся упражнения для обучения различным видам речевой деятельности: составление плана пересказа или текста, заполнение таблиц для проверки понимания прослушанного/прочитанного текста, построение и описание графиков по содержанию текста, на основе которого будет происходить последующее общение, составление денотатных карт по содержанию текста. </w:t>
      </w:r>
      <w:r w:rsidRPr="00B8113C">
        <w:rPr>
          <w:iCs/>
          <w:color w:val="000000" w:themeColor="text1"/>
          <w:sz w:val="28"/>
          <w:szCs w:val="28"/>
        </w:rPr>
        <w:t xml:space="preserve">  </w:t>
      </w:r>
    </w:p>
    <w:p w14:paraId="77E1EE95" w14:textId="77777777" w:rsidR="008333B4" w:rsidRPr="00E805E2" w:rsidRDefault="008333B4" w:rsidP="008333B4">
      <w:pPr>
        <w:ind w:firstLine="709"/>
        <w:jc w:val="both"/>
        <w:rPr>
          <w:iCs/>
          <w:color w:val="000000" w:themeColor="text1"/>
          <w:sz w:val="20"/>
          <w:szCs w:val="20"/>
        </w:rPr>
      </w:pPr>
      <w:r w:rsidRPr="00E805E2">
        <w:rPr>
          <w:iCs/>
          <w:color w:val="000000" w:themeColor="text1"/>
          <w:sz w:val="28"/>
          <w:szCs w:val="28"/>
        </w:rPr>
        <w:t>Преподаватель на практическом занятии, предшествующем занятию проведения контроля, доводит до обучающихся тему</w:t>
      </w:r>
      <w:r w:rsidRPr="00E805E2">
        <w:rPr>
          <w:iCs/>
          <w:color w:val="000000" w:themeColor="text1"/>
          <w:sz w:val="20"/>
          <w:szCs w:val="20"/>
        </w:rPr>
        <w:t>.</w:t>
      </w:r>
    </w:p>
    <w:p w14:paraId="64E6E9B3" w14:textId="70047FCB" w:rsidR="003E77A7" w:rsidRPr="00664AA4" w:rsidRDefault="003E77A7" w:rsidP="003E77A7">
      <w:pPr>
        <w:autoSpaceDE w:val="0"/>
        <w:autoSpaceDN w:val="0"/>
        <w:adjustRightInd w:val="0"/>
        <w:ind w:firstLine="708"/>
        <w:jc w:val="center"/>
        <w:rPr>
          <w:rFonts w:eastAsia="Calibri"/>
          <w:i/>
          <w:color w:val="000000" w:themeColor="text1"/>
          <w:sz w:val="28"/>
          <w:szCs w:val="28"/>
        </w:rPr>
      </w:pPr>
      <w:r w:rsidRPr="00664AA4">
        <w:rPr>
          <w:rFonts w:eastAsia="Calibri"/>
          <w:i/>
          <w:color w:val="000000" w:themeColor="text1"/>
          <w:sz w:val="28"/>
          <w:szCs w:val="28"/>
        </w:rPr>
        <w:t>Образец</w:t>
      </w:r>
      <w:r w:rsidR="00762415">
        <w:rPr>
          <w:rFonts w:eastAsia="Calibri"/>
          <w:i/>
          <w:color w:val="000000" w:themeColor="text1"/>
          <w:sz w:val="28"/>
          <w:szCs w:val="28"/>
        </w:rPr>
        <w:t xml:space="preserve"> задания</w:t>
      </w:r>
      <w:r w:rsidRPr="00664AA4">
        <w:rPr>
          <w:rFonts w:eastAsia="Calibri"/>
          <w:i/>
          <w:color w:val="000000" w:themeColor="text1"/>
          <w:sz w:val="28"/>
          <w:szCs w:val="28"/>
        </w:rPr>
        <w:t xml:space="preserve"> реконструктивного уровня </w:t>
      </w:r>
    </w:p>
    <w:p w14:paraId="28144ADB" w14:textId="5CC3F6FB" w:rsidR="003E77A7" w:rsidRPr="00664AA4" w:rsidRDefault="003E77A7" w:rsidP="003E77A7">
      <w:pPr>
        <w:autoSpaceDE w:val="0"/>
        <w:autoSpaceDN w:val="0"/>
        <w:adjustRightInd w:val="0"/>
        <w:ind w:firstLine="708"/>
        <w:jc w:val="center"/>
        <w:rPr>
          <w:rFonts w:eastAsia="Calibri"/>
          <w:i/>
          <w:color w:val="000000" w:themeColor="text1"/>
          <w:sz w:val="28"/>
          <w:szCs w:val="28"/>
        </w:rPr>
      </w:pPr>
      <w:r w:rsidRPr="00664AA4">
        <w:rPr>
          <w:rFonts w:eastAsia="Calibri"/>
          <w:i/>
          <w:color w:val="000000" w:themeColor="text1"/>
          <w:sz w:val="28"/>
          <w:szCs w:val="28"/>
        </w:rPr>
        <w:t>по теме «Labor Law. Working Hours»</w:t>
      </w:r>
    </w:p>
    <w:p w14:paraId="2D88823C" w14:textId="77777777" w:rsidR="003E77A7" w:rsidRPr="003E77A7" w:rsidRDefault="003E77A7" w:rsidP="003E77A7">
      <w:pPr>
        <w:autoSpaceDE w:val="0"/>
        <w:autoSpaceDN w:val="0"/>
        <w:adjustRightInd w:val="0"/>
        <w:ind w:firstLine="540"/>
        <w:jc w:val="both"/>
        <w:rPr>
          <w:rFonts w:eastAsia="Calibri"/>
          <w:color w:val="000000" w:themeColor="text1"/>
          <w:sz w:val="28"/>
          <w:szCs w:val="28"/>
        </w:rPr>
      </w:pPr>
    </w:p>
    <w:p w14:paraId="68F906FE" w14:textId="77777777" w:rsidR="003E77A7" w:rsidRPr="003E77A7" w:rsidRDefault="003E77A7" w:rsidP="003E77A7">
      <w:pPr>
        <w:autoSpaceDE w:val="0"/>
        <w:autoSpaceDN w:val="0"/>
        <w:adjustRightInd w:val="0"/>
        <w:ind w:firstLine="540"/>
        <w:jc w:val="both"/>
        <w:rPr>
          <w:rFonts w:eastAsia="Calibri"/>
          <w:color w:val="000000" w:themeColor="text1"/>
          <w:sz w:val="28"/>
          <w:szCs w:val="28"/>
        </w:rPr>
      </w:pPr>
      <w:r w:rsidRPr="003E77A7">
        <w:rPr>
          <w:rFonts w:eastAsia="Calibri"/>
          <w:color w:val="000000" w:themeColor="text1"/>
          <w:sz w:val="28"/>
          <w:szCs w:val="28"/>
        </w:rPr>
        <w:t>Предел длительности контроля – 20 минут.</w:t>
      </w:r>
    </w:p>
    <w:p w14:paraId="348E3E41" w14:textId="77777777" w:rsidR="003E77A7" w:rsidRPr="003E77A7" w:rsidRDefault="003E77A7" w:rsidP="003E77A7">
      <w:pPr>
        <w:autoSpaceDE w:val="0"/>
        <w:autoSpaceDN w:val="0"/>
        <w:adjustRightInd w:val="0"/>
        <w:ind w:firstLine="540"/>
        <w:jc w:val="both"/>
        <w:rPr>
          <w:rFonts w:eastAsia="Calibri"/>
          <w:color w:val="000000" w:themeColor="text1"/>
          <w:sz w:val="28"/>
          <w:szCs w:val="28"/>
        </w:rPr>
      </w:pPr>
      <w:r w:rsidRPr="003E77A7">
        <w:rPr>
          <w:rFonts w:eastAsia="Calibri"/>
          <w:color w:val="000000" w:themeColor="text1"/>
          <w:sz w:val="28"/>
          <w:szCs w:val="28"/>
        </w:rPr>
        <w:lastRenderedPageBreak/>
        <w:t>Предлагаемое количество заданий – 4.</w:t>
      </w:r>
    </w:p>
    <w:p w14:paraId="4FF70061" w14:textId="77777777" w:rsidR="003E77A7" w:rsidRPr="003E77A7" w:rsidRDefault="003E77A7" w:rsidP="003E77A7">
      <w:pPr>
        <w:autoSpaceDE w:val="0"/>
        <w:autoSpaceDN w:val="0"/>
        <w:adjustRightInd w:val="0"/>
        <w:jc w:val="both"/>
        <w:rPr>
          <w:rFonts w:eastAsia="Calibri"/>
          <w:color w:val="000000" w:themeColor="text1"/>
          <w:sz w:val="28"/>
          <w:szCs w:val="28"/>
        </w:rPr>
      </w:pPr>
    </w:p>
    <w:p w14:paraId="51D66EFD" w14:textId="384B920C" w:rsidR="003E77A7" w:rsidRPr="003E77A7" w:rsidRDefault="003E77A7" w:rsidP="003E77A7">
      <w:pPr>
        <w:autoSpaceDE w:val="0"/>
        <w:autoSpaceDN w:val="0"/>
        <w:adjustRightInd w:val="0"/>
        <w:spacing w:after="200"/>
        <w:jc w:val="both"/>
        <w:rPr>
          <w:rFonts w:eastAsia="Calibri"/>
          <w:bCs/>
          <w:color w:val="000000" w:themeColor="text1"/>
          <w:sz w:val="28"/>
          <w:szCs w:val="28"/>
          <w:highlight w:val="white"/>
          <w:lang w:val="en-US"/>
        </w:rPr>
      </w:pPr>
      <w:r w:rsidRPr="003E77A7">
        <w:rPr>
          <w:rFonts w:eastAsia="Calibri"/>
          <w:bCs/>
          <w:i/>
          <w:color w:val="000000" w:themeColor="text1"/>
          <w:sz w:val="28"/>
          <w:szCs w:val="28"/>
          <w:highlight w:val="white"/>
        </w:rPr>
        <w:t>Задание</w:t>
      </w:r>
      <w:r w:rsidRPr="003E77A7">
        <w:rPr>
          <w:rFonts w:eastAsia="Calibri"/>
          <w:bCs/>
          <w:i/>
          <w:color w:val="000000" w:themeColor="text1"/>
          <w:sz w:val="28"/>
          <w:szCs w:val="28"/>
          <w:highlight w:val="white"/>
          <w:lang w:val="en-US"/>
        </w:rPr>
        <w:t xml:space="preserve"> 1.</w:t>
      </w:r>
      <w:r w:rsidRPr="003E77A7">
        <w:rPr>
          <w:rFonts w:eastAsia="Calibri"/>
          <w:bCs/>
          <w:color w:val="000000" w:themeColor="text1"/>
          <w:sz w:val="28"/>
          <w:szCs w:val="28"/>
          <w:highlight w:val="white"/>
          <w:lang w:val="en-US"/>
        </w:rPr>
        <w:t xml:space="preserve"> </w:t>
      </w:r>
      <w:r w:rsidRPr="003E77A7">
        <w:rPr>
          <w:rFonts w:eastAsia="Calibri"/>
          <w:bCs/>
          <w:color w:val="000000" w:themeColor="text1"/>
          <w:sz w:val="28"/>
          <w:szCs w:val="28"/>
          <w:highlight w:val="white"/>
          <w:lang w:val="en-US"/>
        </w:rPr>
        <w:t>Read the text and answer the questions below:</w:t>
      </w:r>
    </w:p>
    <w:p w14:paraId="2A6CD360" w14:textId="507C0380" w:rsidR="003E77A7" w:rsidRPr="003E77A7" w:rsidRDefault="003E77A7" w:rsidP="003E77A7">
      <w:pPr>
        <w:autoSpaceDE w:val="0"/>
        <w:autoSpaceDN w:val="0"/>
        <w:adjustRightInd w:val="0"/>
        <w:spacing w:after="200"/>
        <w:ind w:firstLine="720"/>
        <w:jc w:val="both"/>
        <w:rPr>
          <w:rFonts w:eastAsia="Calibri"/>
          <w:color w:val="000000" w:themeColor="text1"/>
          <w:sz w:val="28"/>
          <w:szCs w:val="28"/>
          <w:highlight w:val="white"/>
          <w:lang w:val="en-US"/>
        </w:rPr>
      </w:pPr>
      <w:r w:rsidRPr="003E77A7">
        <w:rPr>
          <w:rFonts w:eastAsia="Calibri"/>
          <w:color w:val="000000" w:themeColor="text1"/>
          <w:sz w:val="28"/>
          <w:szCs w:val="28"/>
          <w:highlight w:val="white"/>
          <w:lang w:val="en-US"/>
        </w:rPr>
        <w:t>Labor law (also known as labor law or employment law) mediates the relationship between workers, employing entities, </w:t>
      </w:r>
      <w:hyperlink r:id="rId22" w:history="1">
        <w:r w:rsidRPr="003E77A7">
          <w:rPr>
            <w:rFonts w:eastAsia="Calibri"/>
            <w:color w:val="000000" w:themeColor="text1"/>
            <w:sz w:val="28"/>
            <w:szCs w:val="28"/>
            <w:highlight w:val="white"/>
            <w:lang w:val="en-US"/>
          </w:rPr>
          <w:t>trade unions</w:t>
        </w:r>
      </w:hyperlink>
      <w:r w:rsidRPr="003E77A7">
        <w:rPr>
          <w:rFonts w:eastAsia="Calibri"/>
          <w:color w:val="000000" w:themeColor="text1"/>
          <w:sz w:val="28"/>
          <w:szCs w:val="28"/>
          <w:highlight w:val="white"/>
          <w:lang w:val="en-US"/>
        </w:rPr>
        <w:t> and the government. Collective labor law relates to the tripartite relationship between </w:t>
      </w:r>
      <w:hyperlink r:id="rId23" w:history="1">
        <w:r w:rsidRPr="003E77A7">
          <w:rPr>
            <w:rFonts w:eastAsia="Calibri"/>
            <w:color w:val="000000" w:themeColor="text1"/>
            <w:sz w:val="28"/>
            <w:szCs w:val="28"/>
            <w:highlight w:val="white"/>
            <w:lang w:val="en-US"/>
          </w:rPr>
          <w:t>employee</w:t>
        </w:r>
      </w:hyperlink>
      <w:r w:rsidRPr="003E77A7">
        <w:rPr>
          <w:rFonts w:eastAsia="Calibri"/>
          <w:color w:val="000000" w:themeColor="text1"/>
          <w:sz w:val="28"/>
          <w:szCs w:val="28"/>
          <w:highlight w:val="white"/>
          <w:lang w:val="en-US"/>
        </w:rPr>
        <w:t>, </w:t>
      </w:r>
      <w:hyperlink r:id="rId24" w:history="1">
        <w:r w:rsidRPr="003E77A7">
          <w:rPr>
            <w:rFonts w:eastAsia="Calibri"/>
            <w:color w:val="000000" w:themeColor="text1"/>
            <w:sz w:val="28"/>
            <w:szCs w:val="28"/>
            <w:highlight w:val="white"/>
            <w:lang w:val="en-US"/>
          </w:rPr>
          <w:t>employer</w:t>
        </w:r>
      </w:hyperlink>
      <w:r w:rsidRPr="003E77A7">
        <w:rPr>
          <w:rFonts w:eastAsia="Calibri"/>
          <w:color w:val="000000" w:themeColor="text1"/>
          <w:sz w:val="28"/>
          <w:szCs w:val="28"/>
          <w:highlight w:val="white"/>
          <w:lang w:val="en-US"/>
        </w:rPr>
        <w:t> and union. Individual labor law concerns employees' rights at work also through the </w:t>
      </w:r>
      <w:hyperlink r:id="rId25" w:history="1">
        <w:r w:rsidRPr="003E77A7">
          <w:rPr>
            <w:rFonts w:eastAsia="Calibri"/>
            <w:color w:val="000000" w:themeColor="text1"/>
            <w:sz w:val="28"/>
            <w:szCs w:val="28"/>
            <w:highlight w:val="white"/>
            <w:lang w:val="en-US"/>
          </w:rPr>
          <w:t>contract</w:t>
        </w:r>
      </w:hyperlink>
      <w:r w:rsidRPr="003E77A7">
        <w:rPr>
          <w:rFonts w:eastAsia="Calibri"/>
          <w:color w:val="000000" w:themeColor="text1"/>
          <w:sz w:val="28"/>
          <w:szCs w:val="28"/>
          <w:highlight w:val="white"/>
          <w:lang w:val="en-US"/>
        </w:rPr>
        <w:t> for work. Employment standards are social norms (in some cases also technical </w:t>
      </w:r>
      <w:hyperlink r:id="rId26" w:history="1">
        <w:r w:rsidRPr="003E77A7">
          <w:rPr>
            <w:rFonts w:eastAsia="Calibri"/>
            <w:color w:val="000000" w:themeColor="text1"/>
            <w:sz w:val="28"/>
            <w:szCs w:val="28"/>
            <w:highlight w:val="white"/>
            <w:lang w:val="en-US"/>
          </w:rPr>
          <w:t>standards</w:t>
        </w:r>
      </w:hyperlink>
      <w:r w:rsidRPr="003E77A7">
        <w:rPr>
          <w:rFonts w:eastAsia="Calibri"/>
          <w:color w:val="000000" w:themeColor="text1"/>
          <w:sz w:val="28"/>
          <w:szCs w:val="28"/>
          <w:highlight w:val="white"/>
          <w:lang w:val="en-US"/>
        </w:rPr>
        <w:t>) for the minimum socially acceptable conditions under which employees or contractors are allowed to work. Government agencies (such as the former US </w:t>
      </w:r>
      <w:hyperlink r:id="rId27" w:history="1">
        <w:r w:rsidRPr="003E77A7">
          <w:rPr>
            <w:rFonts w:eastAsia="Calibri"/>
            <w:color w:val="000000" w:themeColor="text1"/>
            <w:sz w:val="28"/>
            <w:szCs w:val="28"/>
            <w:highlight w:val="white"/>
            <w:lang w:val="en-US"/>
          </w:rPr>
          <w:t>Employment Standards Administration</w:t>
        </w:r>
      </w:hyperlink>
      <w:r w:rsidRPr="003E77A7">
        <w:rPr>
          <w:rFonts w:eastAsia="Calibri"/>
          <w:color w:val="000000" w:themeColor="text1"/>
          <w:sz w:val="28"/>
          <w:szCs w:val="28"/>
          <w:highlight w:val="white"/>
          <w:lang w:val="en-US"/>
        </w:rPr>
        <w:t>) enforce labor law (legislature, re</w:t>
      </w:r>
      <w:r>
        <w:rPr>
          <w:rFonts w:eastAsia="Calibri"/>
          <w:color w:val="000000" w:themeColor="text1"/>
          <w:sz w:val="28"/>
          <w:szCs w:val="28"/>
          <w:highlight w:val="white"/>
          <w:lang w:val="en-US"/>
        </w:rPr>
        <w:t xml:space="preserve">gulatory, or judicial). </w:t>
      </w:r>
      <w:r>
        <w:rPr>
          <w:rFonts w:eastAsia="Calibri"/>
          <w:color w:val="000000" w:themeColor="text1"/>
          <w:sz w:val="28"/>
          <w:szCs w:val="28"/>
          <w:highlight w:val="white"/>
          <w:lang w:val="en-US"/>
        </w:rPr>
        <w:tab/>
      </w:r>
      <w:r w:rsidRPr="003E77A7">
        <w:rPr>
          <w:rFonts w:eastAsia="Calibri"/>
          <w:color w:val="000000" w:themeColor="text1"/>
          <w:sz w:val="28"/>
          <w:szCs w:val="28"/>
          <w:highlight w:val="white"/>
          <w:lang w:val="en-US"/>
        </w:rPr>
        <w:t xml:space="preserve">The maximum number of hours worked per day or law in many countries sets other time intervals. Such laws also control whether workers who work longer hours must be paid additional compensation. </w:t>
      </w:r>
      <w:r w:rsidRPr="003E77A7">
        <w:rPr>
          <w:rFonts w:eastAsia="Calibri"/>
          <w:color w:val="000000" w:themeColor="text1"/>
          <w:sz w:val="28"/>
          <w:szCs w:val="28"/>
          <w:highlight w:val="white"/>
          <w:lang w:val="en-US"/>
        </w:rPr>
        <w:tab/>
        <w:t>Before the Industrial Revolution, the workday varied between 11 and 14 hours. With the growth of </w:t>
      </w:r>
      <w:hyperlink r:id="rId28" w:history="1">
        <w:r w:rsidRPr="003E77A7">
          <w:rPr>
            <w:rFonts w:eastAsia="Calibri"/>
            <w:color w:val="000000" w:themeColor="text1"/>
            <w:sz w:val="28"/>
            <w:szCs w:val="28"/>
            <w:highlight w:val="white"/>
            <w:lang w:val="en-US"/>
          </w:rPr>
          <w:t>industrialism</w:t>
        </w:r>
      </w:hyperlink>
      <w:r w:rsidRPr="003E77A7">
        <w:rPr>
          <w:rFonts w:eastAsia="Calibri"/>
          <w:color w:val="000000" w:themeColor="text1"/>
          <w:sz w:val="28"/>
          <w:szCs w:val="28"/>
          <w:highlight w:val="white"/>
          <w:lang w:val="en-US"/>
        </w:rPr>
        <w:t> and the introduction of machinery, longer hours became far more common, reaching as high as 16 hours per day. The </w:t>
      </w:r>
      <w:hyperlink r:id="rId29" w:history="1">
        <w:r w:rsidRPr="003E77A7">
          <w:rPr>
            <w:rFonts w:eastAsia="Calibri"/>
            <w:color w:val="000000" w:themeColor="text1"/>
            <w:sz w:val="28"/>
            <w:szCs w:val="28"/>
            <w:highlight w:val="white"/>
            <w:lang w:val="en-US"/>
          </w:rPr>
          <w:t>eight-hour movement</w:t>
        </w:r>
      </w:hyperlink>
      <w:r w:rsidRPr="003E77A7">
        <w:rPr>
          <w:rFonts w:eastAsia="Calibri"/>
          <w:color w:val="000000" w:themeColor="text1"/>
          <w:sz w:val="28"/>
          <w:szCs w:val="28"/>
          <w:highlight w:val="white"/>
          <w:lang w:val="en-US"/>
        </w:rPr>
        <w:t> led to the first law on the length of a working day, passed in 1833 in England. It limited miners to 12 hours and children to 8 hours. The 10-hour day was established in 1848, and shorter hours with the same pay were gradually accepted thereafter. The 1802 </w:t>
      </w:r>
      <w:hyperlink r:id="rId30" w:history="1">
        <w:r w:rsidRPr="003E77A7">
          <w:rPr>
            <w:rFonts w:eastAsia="Calibri"/>
            <w:color w:val="000000" w:themeColor="text1"/>
            <w:sz w:val="28"/>
            <w:szCs w:val="28"/>
            <w:highlight w:val="white"/>
            <w:lang w:val="en-US"/>
          </w:rPr>
          <w:t>Factory Act</w:t>
        </w:r>
      </w:hyperlink>
      <w:r w:rsidRPr="003E77A7">
        <w:rPr>
          <w:rFonts w:eastAsia="Calibri"/>
          <w:color w:val="000000" w:themeColor="text1"/>
          <w:sz w:val="28"/>
          <w:szCs w:val="28"/>
          <w:highlight w:val="white"/>
          <w:lang w:val="en-US"/>
        </w:rPr>
        <w:t> was the first labor law in the UK.</w:t>
      </w:r>
      <w:r w:rsidRPr="003E77A7">
        <w:rPr>
          <w:rFonts w:eastAsia="Calibri"/>
          <w:color w:val="000000" w:themeColor="text1"/>
          <w:sz w:val="28"/>
          <w:szCs w:val="28"/>
          <w:highlight w:val="white"/>
          <w:lang w:val="en-US"/>
        </w:rPr>
        <w:tab/>
        <w:t>Germany was the next European country to pass labor laws; Chancellor </w:t>
      </w:r>
      <w:hyperlink r:id="rId31" w:history="1">
        <w:r w:rsidRPr="003E77A7">
          <w:rPr>
            <w:rFonts w:eastAsia="Calibri"/>
            <w:color w:val="000000" w:themeColor="text1"/>
            <w:sz w:val="28"/>
            <w:szCs w:val="28"/>
            <w:highlight w:val="white"/>
            <w:lang w:val="en-US"/>
          </w:rPr>
          <w:t>Otto von Bismarck</w:t>
        </w:r>
      </w:hyperlink>
      <w:r w:rsidRPr="003E77A7">
        <w:rPr>
          <w:rFonts w:eastAsia="Calibri"/>
          <w:color w:val="000000" w:themeColor="text1"/>
          <w:sz w:val="28"/>
          <w:szCs w:val="28"/>
          <w:highlight w:val="white"/>
          <w:lang w:val="en-US"/>
        </w:rPr>
        <w:t>'s main goal was to undermine the </w:t>
      </w:r>
      <w:hyperlink r:id="rId32" w:history="1">
        <w:r w:rsidRPr="003E77A7">
          <w:rPr>
            <w:rFonts w:eastAsia="Calibri"/>
            <w:color w:val="000000" w:themeColor="text1"/>
            <w:sz w:val="28"/>
            <w:szCs w:val="28"/>
            <w:highlight w:val="white"/>
            <w:lang w:val="en-US"/>
          </w:rPr>
          <w:t>Social Democratic Party of Germany</w:t>
        </w:r>
      </w:hyperlink>
      <w:r w:rsidRPr="003E77A7">
        <w:rPr>
          <w:rFonts w:eastAsia="Calibri"/>
          <w:color w:val="000000" w:themeColor="text1"/>
          <w:sz w:val="28"/>
          <w:szCs w:val="28"/>
          <w:highlight w:val="white"/>
          <w:lang w:val="en-US"/>
        </w:rPr>
        <w:t>. In 1878, Bismarck instituted a variety of anti-socialist measures, but despite this, socialists continued gaining seats in the </w:t>
      </w:r>
      <w:hyperlink r:id="rId33" w:history="1">
        <w:r w:rsidRPr="003E77A7">
          <w:rPr>
            <w:rFonts w:eastAsia="Calibri"/>
            <w:color w:val="000000" w:themeColor="text1"/>
            <w:sz w:val="28"/>
            <w:szCs w:val="28"/>
            <w:highlight w:val="white"/>
            <w:lang w:val="en-US"/>
          </w:rPr>
          <w:t>Reichstag</w:t>
        </w:r>
      </w:hyperlink>
      <w:r w:rsidRPr="003E77A7">
        <w:rPr>
          <w:rFonts w:eastAsia="Calibri"/>
          <w:color w:val="000000" w:themeColor="text1"/>
          <w:sz w:val="28"/>
          <w:szCs w:val="28"/>
          <w:highlight w:val="white"/>
          <w:lang w:val="en-US"/>
        </w:rPr>
        <w:t>. To appease the working class, he enacted a variety of </w:t>
      </w:r>
      <w:hyperlink r:id="rId34" w:history="1">
        <w:r w:rsidRPr="003E77A7">
          <w:rPr>
            <w:rFonts w:eastAsia="Calibri"/>
            <w:color w:val="000000" w:themeColor="text1"/>
            <w:sz w:val="28"/>
            <w:szCs w:val="28"/>
            <w:highlight w:val="white"/>
            <w:lang w:val="en-US"/>
          </w:rPr>
          <w:t>paternalistic</w:t>
        </w:r>
      </w:hyperlink>
      <w:r w:rsidRPr="003E77A7">
        <w:rPr>
          <w:rFonts w:eastAsia="Calibri"/>
          <w:color w:val="000000" w:themeColor="text1"/>
          <w:sz w:val="28"/>
          <w:szCs w:val="28"/>
          <w:highlight w:val="white"/>
          <w:lang w:val="en-US"/>
        </w:rPr>
        <w:t> social reforms, which became the first type of </w:t>
      </w:r>
      <w:hyperlink r:id="rId35" w:history="1">
        <w:r w:rsidRPr="003E77A7">
          <w:rPr>
            <w:rFonts w:eastAsia="Calibri"/>
            <w:color w:val="000000" w:themeColor="text1"/>
            <w:sz w:val="28"/>
            <w:szCs w:val="28"/>
            <w:highlight w:val="white"/>
            <w:lang w:val="en-US"/>
          </w:rPr>
          <w:t>social security</w:t>
        </w:r>
      </w:hyperlink>
      <w:r w:rsidRPr="003E77A7">
        <w:rPr>
          <w:rFonts w:eastAsia="Calibri"/>
          <w:color w:val="000000" w:themeColor="text1"/>
          <w:sz w:val="28"/>
          <w:szCs w:val="28"/>
          <w:highlight w:val="white"/>
          <w:lang w:val="en-US"/>
        </w:rPr>
        <w:t>. In 1883 the Health Insurance Act was passed, which entitled workers to health insurance; the worker paid two-thirds and the employer one-third of the premiums. Accident insurance was provided in 1884, while old-age pensions and disability insurance followed in 1889. Other laws restricted the employment of women and children. These efforts, however, were not entirely successful; the working class largely remained unreconciled with Bismarck's conservative government.</w:t>
      </w:r>
      <w:r w:rsidRPr="003E77A7">
        <w:rPr>
          <w:rFonts w:eastAsia="Calibri"/>
          <w:color w:val="000000" w:themeColor="text1"/>
          <w:sz w:val="28"/>
          <w:szCs w:val="28"/>
          <w:highlight w:val="white"/>
          <w:vertAlign w:val="superscript"/>
          <w:lang w:val="en-US"/>
        </w:rPr>
        <w:t xml:space="preserve"> </w:t>
      </w:r>
      <w:r>
        <w:rPr>
          <w:rFonts w:eastAsia="Calibri"/>
          <w:color w:val="000000" w:themeColor="text1"/>
          <w:sz w:val="28"/>
          <w:szCs w:val="28"/>
          <w:highlight w:val="white"/>
          <w:lang w:val="en-US"/>
        </w:rPr>
        <w:tab/>
      </w:r>
      <w:r>
        <w:rPr>
          <w:rFonts w:eastAsia="Calibri"/>
          <w:color w:val="000000" w:themeColor="text1"/>
          <w:sz w:val="28"/>
          <w:szCs w:val="28"/>
          <w:highlight w:val="white"/>
          <w:lang w:val="en-US"/>
        </w:rPr>
        <w:tab/>
      </w:r>
      <w:r>
        <w:rPr>
          <w:rFonts w:eastAsia="Calibri"/>
          <w:color w:val="000000" w:themeColor="text1"/>
          <w:sz w:val="28"/>
          <w:szCs w:val="28"/>
          <w:highlight w:val="white"/>
          <w:lang w:val="en-US"/>
        </w:rPr>
        <w:tab/>
      </w:r>
      <w:r>
        <w:rPr>
          <w:rFonts w:eastAsia="Calibri"/>
          <w:color w:val="000000" w:themeColor="text1"/>
          <w:sz w:val="28"/>
          <w:szCs w:val="28"/>
          <w:highlight w:val="white"/>
          <w:lang w:val="en-US"/>
        </w:rPr>
        <w:tab/>
      </w:r>
      <w:r>
        <w:rPr>
          <w:rFonts w:eastAsia="Calibri"/>
          <w:color w:val="000000" w:themeColor="text1"/>
          <w:sz w:val="28"/>
          <w:szCs w:val="28"/>
          <w:highlight w:val="white"/>
          <w:lang w:val="en-US"/>
        </w:rPr>
        <w:tab/>
      </w:r>
      <w:r>
        <w:rPr>
          <w:rFonts w:eastAsia="Calibri"/>
          <w:color w:val="000000" w:themeColor="text1"/>
          <w:sz w:val="28"/>
          <w:szCs w:val="28"/>
          <w:highlight w:val="white"/>
          <w:lang w:val="en-US"/>
        </w:rPr>
        <w:tab/>
      </w:r>
      <w:r>
        <w:rPr>
          <w:rFonts w:eastAsia="Calibri"/>
          <w:color w:val="000000" w:themeColor="text1"/>
          <w:sz w:val="28"/>
          <w:szCs w:val="28"/>
          <w:highlight w:val="white"/>
          <w:lang w:val="en-US"/>
        </w:rPr>
        <w:tab/>
      </w:r>
      <w:r>
        <w:rPr>
          <w:rFonts w:eastAsia="Calibri"/>
          <w:color w:val="000000" w:themeColor="text1"/>
          <w:sz w:val="28"/>
          <w:szCs w:val="28"/>
          <w:highlight w:val="white"/>
          <w:lang w:val="en-US"/>
        </w:rPr>
        <w:tab/>
      </w:r>
      <w:r>
        <w:rPr>
          <w:rFonts w:eastAsia="Calibri"/>
          <w:color w:val="000000" w:themeColor="text1"/>
          <w:sz w:val="28"/>
          <w:szCs w:val="28"/>
          <w:highlight w:val="white"/>
          <w:lang w:val="en-US"/>
        </w:rPr>
        <w:tab/>
      </w:r>
      <w:r>
        <w:rPr>
          <w:rFonts w:eastAsia="Calibri"/>
          <w:color w:val="000000" w:themeColor="text1"/>
          <w:sz w:val="28"/>
          <w:szCs w:val="28"/>
          <w:highlight w:val="white"/>
          <w:lang w:val="en-US"/>
        </w:rPr>
        <w:tab/>
      </w:r>
      <w:r>
        <w:rPr>
          <w:rFonts w:eastAsia="Calibri"/>
          <w:color w:val="000000" w:themeColor="text1"/>
          <w:sz w:val="28"/>
          <w:szCs w:val="28"/>
          <w:highlight w:val="white"/>
          <w:lang w:val="en-US"/>
        </w:rPr>
        <w:tab/>
      </w:r>
      <w:r w:rsidRPr="003E77A7">
        <w:rPr>
          <w:rFonts w:eastAsia="Calibri"/>
          <w:color w:val="000000" w:themeColor="text1"/>
          <w:sz w:val="28"/>
          <w:szCs w:val="28"/>
          <w:highlight w:val="white"/>
          <w:lang w:val="en-US"/>
        </w:rPr>
        <w:t>In France, the first labor law was voted in 1841. It limited under-age miners' hours. In the </w:t>
      </w:r>
      <w:hyperlink r:id="rId36" w:history="1">
        <w:r w:rsidRPr="003E77A7">
          <w:rPr>
            <w:rFonts w:eastAsia="Calibri"/>
            <w:color w:val="000000" w:themeColor="text1"/>
            <w:sz w:val="28"/>
            <w:szCs w:val="28"/>
            <w:highlight w:val="white"/>
            <w:lang w:val="en-US"/>
          </w:rPr>
          <w:t>Third Republic</w:t>
        </w:r>
      </w:hyperlink>
      <w:r w:rsidRPr="003E77A7">
        <w:rPr>
          <w:rFonts w:eastAsia="Calibri"/>
          <w:color w:val="000000" w:themeColor="text1"/>
          <w:sz w:val="28"/>
          <w:szCs w:val="28"/>
          <w:highlight w:val="white"/>
          <w:lang w:val="en-US"/>
        </w:rPr>
        <w:t> labor law was first effectively enforced, in particular after </w:t>
      </w:r>
      <w:hyperlink r:id="rId37" w:history="1">
        <w:r w:rsidRPr="003E77A7">
          <w:rPr>
            <w:rFonts w:eastAsia="Calibri"/>
            <w:color w:val="000000" w:themeColor="text1"/>
            <w:sz w:val="28"/>
            <w:szCs w:val="28"/>
            <w:highlight w:val="white"/>
            <w:lang w:val="en-US"/>
          </w:rPr>
          <w:t>Waldeck-Rousseau</w:t>
        </w:r>
      </w:hyperlink>
      <w:r w:rsidRPr="003E77A7">
        <w:rPr>
          <w:rFonts w:eastAsia="Calibri"/>
          <w:color w:val="000000" w:themeColor="text1"/>
          <w:sz w:val="28"/>
          <w:szCs w:val="28"/>
          <w:highlight w:val="white"/>
          <w:lang w:val="en-US"/>
        </w:rPr>
        <w:t> 1884 law-legalizing </w:t>
      </w:r>
      <w:hyperlink r:id="rId38" w:history="1">
        <w:r w:rsidRPr="003E77A7">
          <w:rPr>
            <w:rFonts w:eastAsia="Calibri"/>
            <w:color w:val="000000" w:themeColor="text1"/>
            <w:sz w:val="28"/>
            <w:szCs w:val="28"/>
            <w:highlight w:val="white"/>
            <w:lang w:val="en-US"/>
          </w:rPr>
          <w:t>trade unions</w:t>
        </w:r>
      </w:hyperlink>
      <w:r w:rsidRPr="003E77A7">
        <w:rPr>
          <w:rFonts w:eastAsia="Calibri"/>
          <w:color w:val="000000" w:themeColor="text1"/>
          <w:sz w:val="28"/>
          <w:szCs w:val="28"/>
          <w:highlight w:val="white"/>
          <w:lang w:val="en-US"/>
        </w:rPr>
        <w:t>. With the </w:t>
      </w:r>
      <w:hyperlink r:id="rId39" w:history="1">
        <w:r w:rsidRPr="003E77A7">
          <w:rPr>
            <w:rFonts w:eastAsia="Calibri"/>
            <w:color w:val="000000" w:themeColor="text1"/>
            <w:sz w:val="28"/>
            <w:szCs w:val="28"/>
            <w:highlight w:val="white"/>
            <w:lang w:val="en-US"/>
          </w:rPr>
          <w:t>Matignon Accords</w:t>
        </w:r>
      </w:hyperlink>
      <w:r w:rsidRPr="003E77A7">
        <w:rPr>
          <w:rFonts w:eastAsia="Calibri"/>
          <w:color w:val="000000" w:themeColor="text1"/>
          <w:sz w:val="28"/>
          <w:szCs w:val="28"/>
          <w:highlight w:val="white"/>
          <w:lang w:val="en-US"/>
        </w:rPr>
        <w:t>, the </w:t>
      </w:r>
      <w:hyperlink r:id="rId40" w:history="1">
        <w:r w:rsidRPr="003E77A7">
          <w:rPr>
            <w:rFonts w:eastAsia="Calibri"/>
            <w:color w:val="000000" w:themeColor="text1"/>
            <w:sz w:val="28"/>
            <w:szCs w:val="28"/>
            <w:highlight w:val="white"/>
            <w:lang w:val="en-US"/>
          </w:rPr>
          <w:t>Popular Front</w:t>
        </w:r>
      </w:hyperlink>
      <w:r w:rsidRPr="003E77A7">
        <w:rPr>
          <w:rFonts w:eastAsia="Calibri"/>
          <w:color w:val="000000" w:themeColor="text1"/>
          <w:sz w:val="28"/>
          <w:szCs w:val="28"/>
          <w:highlight w:val="white"/>
          <w:lang w:val="en-US"/>
        </w:rPr>
        <w:t> (1936–38) enacted the laws mandating 12 days each year of </w:t>
      </w:r>
      <w:hyperlink r:id="rId41" w:history="1">
        <w:r w:rsidRPr="003E77A7">
          <w:rPr>
            <w:rFonts w:eastAsia="Calibri"/>
            <w:color w:val="000000" w:themeColor="text1"/>
            <w:sz w:val="28"/>
            <w:szCs w:val="28"/>
            <w:highlight w:val="white"/>
            <w:lang w:val="en-US"/>
          </w:rPr>
          <w:t>paid vacations</w:t>
        </w:r>
      </w:hyperlink>
      <w:r w:rsidRPr="003E77A7">
        <w:rPr>
          <w:rFonts w:eastAsia="Calibri"/>
          <w:color w:val="000000" w:themeColor="text1"/>
          <w:sz w:val="28"/>
          <w:szCs w:val="28"/>
          <w:highlight w:val="white"/>
          <w:lang w:val="en-US"/>
        </w:rPr>
        <w:t> for workers and the law limiting the standard workweek to 40 hours.</w:t>
      </w:r>
    </w:p>
    <w:p w14:paraId="2BF5E032" w14:textId="458525DF" w:rsidR="003E77A7" w:rsidRPr="003E77A7" w:rsidRDefault="003E77A7" w:rsidP="003E77A7">
      <w:pPr>
        <w:autoSpaceDE w:val="0"/>
        <w:autoSpaceDN w:val="0"/>
        <w:adjustRightInd w:val="0"/>
        <w:ind w:firstLine="720"/>
        <w:jc w:val="both"/>
        <w:rPr>
          <w:rFonts w:eastAsia="Calibri"/>
          <w:color w:val="000000" w:themeColor="text1"/>
          <w:sz w:val="28"/>
          <w:szCs w:val="28"/>
          <w:highlight w:val="white"/>
          <w:lang w:val="en-US"/>
        </w:rPr>
      </w:pPr>
      <w:r w:rsidRPr="003E77A7">
        <w:rPr>
          <w:rFonts w:eastAsia="Calibri"/>
          <w:color w:val="000000" w:themeColor="text1"/>
          <w:sz w:val="28"/>
          <w:szCs w:val="28"/>
          <w:highlight w:val="white"/>
          <w:lang w:val="en-US"/>
        </w:rPr>
        <w:t>1. What is the function</w:t>
      </w:r>
      <w:r>
        <w:rPr>
          <w:rFonts w:eastAsia="Calibri"/>
          <w:color w:val="000000" w:themeColor="text1"/>
          <w:sz w:val="28"/>
          <w:szCs w:val="28"/>
          <w:highlight w:val="white"/>
          <w:lang w:val="en-US"/>
        </w:rPr>
        <w:t xml:space="preserve"> of Labor Law? </w:t>
      </w:r>
      <w:r>
        <w:rPr>
          <w:rFonts w:eastAsia="Calibri"/>
          <w:color w:val="000000" w:themeColor="text1"/>
          <w:sz w:val="28"/>
          <w:szCs w:val="28"/>
          <w:highlight w:val="white"/>
          <w:lang w:val="en-US"/>
        </w:rPr>
        <w:tab/>
      </w:r>
      <w:r>
        <w:rPr>
          <w:rFonts w:eastAsia="Calibri"/>
          <w:color w:val="000000" w:themeColor="text1"/>
          <w:sz w:val="28"/>
          <w:szCs w:val="28"/>
          <w:highlight w:val="white"/>
          <w:lang w:val="en-US"/>
        </w:rPr>
        <w:tab/>
      </w:r>
      <w:r>
        <w:rPr>
          <w:rFonts w:eastAsia="Calibri"/>
          <w:color w:val="000000" w:themeColor="text1"/>
          <w:sz w:val="28"/>
          <w:szCs w:val="28"/>
          <w:highlight w:val="white"/>
          <w:lang w:val="en-US"/>
        </w:rPr>
        <w:tab/>
      </w:r>
      <w:r>
        <w:rPr>
          <w:rFonts w:eastAsia="Calibri"/>
          <w:color w:val="000000" w:themeColor="text1"/>
          <w:sz w:val="28"/>
          <w:szCs w:val="28"/>
          <w:highlight w:val="white"/>
          <w:lang w:val="en-US"/>
        </w:rPr>
        <w:tab/>
      </w:r>
      <w:r>
        <w:rPr>
          <w:rFonts w:eastAsia="Calibri"/>
          <w:color w:val="000000" w:themeColor="text1"/>
          <w:sz w:val="28"/>
          <w:szCs w:val="28"/>
          <w:highlight w:val="white"/>
          <w:lang w:val="en-US"/>
        </w:rPr>
        <w:tab/>
        <w:t xml:space="preserve">        </w:t>
      </w:r>
    </w:p>
    <w:p w14:paraId="12A69B3C" w14:textId="67BC988F" w:rsidR="003E77A7" w:rsidRPr="003E77A7" w:rsidRDefault="003E77A7" w:rsidP="003E77A7">
      <w:pPr>
        <w:autoSpaceDE w:val="0"/>
        <w:autoSpaceDN w:val="0"/>
        <w:adjustRightInd w:val="0"/>
        <w:ind w:firstLine="720"/>
        <w:jc w:val="both"/>
        <w:rPr>
          <w:rFonts w:eastAsia="Calibri"/>
          <w:color w:val="000000" w:themeColor="text1"/>
          <w:sz w:val="28"/>
          <w:szCs w:val="28"/>
          <w:highlight w:val="white"/>
          <w:lang w:val="en-US"/>
        </w:rPr>
      </w:pPr>
      <w:r w:rsidRPr="003E77A7">
        <w:rPr>
          <w:rFonts w:eastAsia="Calibri"/>
          <w:color w:val="000000" w:themeColor="text1"/>
          <w:sz w:val="28"/>
          <w:szCs w:val="28"/>
          <w:highlight w:val="white"/>
          <w:lang w:val="en-US"/>
        </w:rPr>
        <w:t>2. What is the maximum number of hours worked per day</w:t>
      </w:r>
      <w:r>
        <w:rPr>
          <w:rFonts w:eastAsia="Calibri"/>
          <w:color w:val="000000" w:themeColor="text1"/>
          <w:sz w:val="28"/>
          <w:szCs w:val="28"/>
          <w:highlight w:val="white"/>
          <w:lang w:val="en-US"/>
        </w:rPr>
        <w:t xml:space="preserve">? </w:t>
      </w:r>
      <w:r>
        <w:rPr>
          <w:rFonts w:eastAsia="Calibri"/>
          <w:color w:val="000000" w:themeColor="text1"/>
          <w:sz w:val="28"/>
          <w:szCs w:val="28"/>
          <w:highlight w:val="white"/>
          <w:lang w:val="en-US"/>
        </w:rPr>
        <w:tab/>
        <w:t xml:space="preserve">                          </w:t>
      </w:r>
    </w:p>
    <w:p w14:paraId="1C9E01B3" w14:textId="77777777" w:rsidR="003E77A7" w:rsidRPr="003E77A7" w:rsidRDefault="003E77A7" w:rsidP="003E77A7">
      <w:pPr>
        <w:autoSpaceDE w:val="0"/>
        <w:autoSpaceDN w:val="0"/>
        <w:adjustRightInd w:val="0"/>
        <w:ind w:firstLine="720"/>
        <w:jc w:val="both"/>
        <w:rPr>
          <w:rFonts w:eastAsia="Calibri"/>
          <w:color w:val="000000" w:themeColor="text1"/>
          <w:sz w:val="28"/>
          <w:szCs w:val="28"/>
          <w:highlight w:val="white"/>
          <w:lang w:val="en-US"/>
        </w:rPr>
      </w:pPr>
      <w:r w:rsidRPr="003E77A7">
        <w:rPr>
          <w:rFonts w:eastAsia="Calibri"/>
          <w:color w:val="000000" w:themeColor="text1"/>
          <w:sz w:val="28"/>
          <w:szCs w:val="28"/>
          <w:highlight w:val="white"/>
          <w:lang w:val="en-US"/>
        </w:rPr>
        <w:lastRenderedPageBreak/>
        <w:t>3. How did the number of working hours change with the introduction of machine</w:t>
      </w:r>
      <w:r w:rsidRPr="003E77A7">
        <w:rPr>
          <w:rFonts w:eastAsia="Calibri"/>
          <w:color w:val="000000" w:themeColor="text1"/>
          <w:sz w:val="28"/>
          <w:szCs w:val="28"/>
          <w:highlight w:val="white"/>
          <w:lang w:val="en-US"/>
        </w:rPr>
        <w:tab/>
      </w:r>
      <w:r w:rsidRPr="003E77A7">
        <w:rPr>
          <w:rFonts w:eastAsia="Calibri"/>
          <w:color w:val="000000" w:themeColor="text1"/>
          <w:sz w:val="28"/>
          <w:szCs w:val="28"/>
          <w:highlight w:val="white"/>
          <w:lang w:val="en-US"/>
        </w:rPr>
        <w:tab/>
      </w:r>
    </w:p>
    <w:p w14:paraId="74B3ECA4" w14:textId="77777777" w:rsidR="003E77A7" w:rsidRPr="003E77A7" w:rsidRDefault="003E77A7" w:rsidP="003E77A7">
      <w:pPr>
        <w:autoSpaceDE w:val="0"/>
        <w:autoSpaceDN w:val="0"/>
        <w:adjustRightInd w:val="0"/>
        <w:ind w:firstLine="720"/>
        <w:jc w:val="both"/>
        <w:rPr>
          <w:rFonts w:eastAsia="Calibri"/>
          <w:color w:val="000000" w:themeColor="text1"/>
          <w:sz w:val="28"/>
          <w:szCs w:val="28"/>
          <w:highlight w:val="white"/>
          <w:lang w:val="en-US"/>
        </w:rPr>
      </w:pPr>
      <w:r w:rsidRPr="003E77A7">
        <w:rPr>
          <w:rFonts w:eastAsia="Calibri"/>
          <w:color w:val="000000" w:themeColor="text1"/>
          <w:sz w:val="28"/>
          <w:szCs w:val="28"/>
          <w:highlight w:val="white"/>
          <w:lang w:val="en-US"/>
        </w:rPr>
        <w:t>4. When did the first labor law in France appear?</w:t>
      </w:r>
    </w:p>
    <w:p w14:paraId="61418981" w14:textId="77A754C5" w:rsidR="00C90A8E" w:rsidRDefault="00C90A8E" w:rsidP="00C90A8E">
      <w:pPr>
        <w:rPr>
          <w:b/>
          <w:lang w:val="en-US"/>
        </w:rPr>
      </w:pPr>
    </w:p>
    <w:p w14:paraId="50D77DCB" w14:textId="0EF0A566" w:rsidR="008333B4" w:rsidRPr="0027383F" w:rsidRDefault="008333B4" w:rsidP="008333B4">
      <w:pPr>
        <w:pStyle w:val="1"/>
        <w:jc w:val="center"/>
        <w:rPr>
          <w:rFonts w:ascii="Times New Roman" w:hAnsi="Times New Roman" w:cs="Times New Roman"/>
          <w:sz w:val="28"/>
          <w:szCs w:val="28"/>
        </w:rPr>
      </w:pPr>
      <w:bookmarkStart w:id="17" w:name="_Toc132294375"/>
      <w:r>
        <w:rPr>
          <w:rFonts w:ascii="Times New Roman" w:hAnsi="Times New Roman" w:cs="Times New Roman"/>
          <w:sz w:val="28"/>
          <w:szCs w:val="28"/>
        </w:rPr>
        <w:t>6.4</w:t>
      </w:r>
      <w:r w:rsidRPr="0027383F">
        <w:rPr>
          <w:rFonts w:ascii="Times New Roman" w:hAnsi="Times New Roman" w:cs="Times New Roman"/>
          <w:sz w:val="28"/>
          <w:szCs w:val="28"/>
        </w:rPr>
        <w:t xml:space="preserve"> </w:t>
      </w:r>
      <w:r>
        <w:rPr>
          <w:rFonts w:ascii="Times New Roman" w:hAnsi="Times New Roman" w:cs="Times New Roman"/>
          <w:sz w:val="28"/>
          <w:szCs w:val="28"/>
        </w:rPr>
        <w:t>З</w:t>
      </w:r>
      <w:r w:rsidR="00371677">
        <w:rPr>
          <w:rFonts w:ascii="Times New Roman" w:hAnsi="Times New Roman" w:cs="Times New Roman"/>
          <w:sz w:val="28"/>
          <w:szCs w:val="28"/>
        </w:rPr>
        <w:t>адания</w:t>
      </w:r>
      <w:r>
        <w:rPr>
          <w:rFonts w:ascii="Times New Roman" w:hAnsi="Times New Roman" w:cs="Times New Roman"/>
          <w:sz w:val="28"/>
          <w:szCs w:val="28"/>
        </w:rPr>
        <w:t xml:space="preserve"> прод</w:t>
      </w:r>
      <w:r w:rsidRPr="0027383F">
        <w:rPr>
          <w:rFonts w:ascii="Times New Roman" w:hAnsi="Times New Roman" w:cs="Times New Roman"/>
          <w:sz w:val="28"/>
          <w:szCs w:val="28"/>
        </w:rPr>
        <w:t>уктивного уровня</w:t>
      </w:r>
      <w:bookmarkEnd w:id="17"/>
    </w:p>
    <w:p w14:paraId="7601B34D" w14:textId="77777777" w:rsidR="008333B4" w:rsidRDefault="008333B4" w:rsidP="008333B4">
      <w:pPr>
        <w:rPr>
          <w:color w:val="000000"/>
          <w:sz w:val="28"/>
          <w:szCs w:val="28"/>
          <w:shd w:val="clear" w:color="auto" w:fill="FFFFFF"/>
        </w:rPr>
      </w:pPr>
    </w:p>
    <w:p w14:paraId="3A489A04" w14:textId="77777777" w:rsidR="008333B4" w:rsidRDefault="008333B4" w:rsidP="008333B4">
      <w:pPr>
        <w:jc w:val="both"/>
        <w:rPr>
          <w:color w:val="000000" w:themeColor="text1"/>
          <w:sz w:val="28"/>
          <w:szCs w:val="28"/>
        </w:rPr>
      </w:pPr>
      <w:r>
        <w:rPr>
          <w:color w:val="000000" w:themeColor="text1"/>
          <w:sz w:val="28"/>
          <w:szCs w:val="28"/>
        </w:rPr>
        <w:t>Продуктивные задания могут включать:</w:t>
      </w:r>
    </w:p>
    <w:p w14:paraId="0E496DD6" w14:textId="77777777" w:rsidR="008333B4" w:rsidRDefault="008333B4" w:rsidP="008333B4">
      <w:pPr>
        <w:jc w:val="both"/>
        <w:rPr>
          <w:color w:val="000000" w:themeColor="text1"/>
          <w:sz w:val="28"/>
          <w:szCs w:val="28"/>
        </w:rPr>
      </w:pPr>
      <w:r w:rsidRPr="00C422AE">
        <w:rPr>
          <w:color w:val="000000" w:themeColor="text1"/>
          <w:sz w:val="28"/>
          <w:szCs w:val="28"/>
        </w:rPr>
        <w:t>1. Выделение главного в те</w:t>
      </w:r>
      <w:r>
        <w:rPr>
          <w:color w:val="000000" w:themeColor="text1"/>
          <w:sz w:val="28"/>
          <w:szCs w:val="28"/>
        </w:rPr>
        <w:t>ксте по заданному направлению и формулирование суждения</w:t>
      </w:r>
    </w:p>
    <w:p w14:paraId="3207712D" w14:textId="77777777" w:rsidR="008333B4" w:rsidRDefault="008333B4" w:rsidP="008333B4">
      <w:pPr>
        <w:jc w:val="both"/>
        <w:rPr>
          <w:color w:val="000000" w:themeColor="text1"/>
          <w:sz w:val="28"/>
          <w:szCs w:val="28"/>
        </w:rPr>
      </w:pPr>
      <w:r w:rsidRPr="00C422AE">
        <w:rPr>
          <w:color w:val="000000" w:themeColor="text1"/>
          <w:sz w:val="28"/>
          <w:szCs w:val="28"/>
        </w:rPr>
        <w:t>2. Поиск и отбор информации в любом источнике по заданному основанию</w:t>
      </w:r>
      <w:r w:rsidRPr="00C422AE">
        <w:rPr>
          <w:color w:val="000000" w:themeColor="text1"/>
          <w:sz w:val="28"/>
          <w:szCs w:val="28"/>
        </w:rPr>
        <w:br/>
        <w:t>3. Построение ум</w:t>
      </w:r>
      <w:r>
        <w:rPr>
          <w:color w:val="000000" w:themeColor="text1"/>
          <w:sz w:val="28"/>
          <w:szCs w:val="28"/>
        </w:rPr>
        <w:t>озаключений – обобщений-выводов</w:t>
      </w:r>
    </w:p>
    <w:p w14:paraId="628D9B4B" w14:textId="77777777" w:rsidR="008333B4" w:rsidRDefault="008333B4" w:rsidP="008333B4">
      <w:pPr>
        <w:jc w:val="both"/>
        <w:rPr>
          <w:color w:val="000000" w:themeColor="text1"/>
          <w:sz w:val="28"/>
          <w:szCs w:val="28"/>
        </w:rPr>
      </w:pPr>
      <w:r>
        <w:rPr>
          <w:color w:val="000000" w:themeColor="text1"/>
          <w:sz w:val="28"/>
          <w:szCs w:val="28"/>
        </w:rPr>
        <w:t>4. Доказательство определенных утверждений текста</w:t>
      </w:r>
    </w:p>
    <w:p w14:paraId="6D8B852E" w14:textId="77777777" w:rsidR="008333B4" w:rsidRPr="00C422AE" w:rsidRDefault="008333B4" w:rsidP="008333B4">
      <w:pPr>
        <w:jc w:val="both"/>
        <w:rPr>
          <w:color w:val="000000" w:themeColor="text1"/>
          <w:sz w:val="28"/>
          <w:szCs w:val="28"/>
        </w:rPr>
      </w:pPr>
      <w:r w:rsidRPr="00C422AE">
        <w:rPr>
          <w:color w:val="000000" w:themeColor="text1"/>
          <w:sz w:val="28"/>
          <w:szCs w:val="28"/>
        </w:rPr>
        <w:t>5. Определение причин и следствий понятий и явлений</w:t>
      </w:r>
    </w:p>
    <w:p w14:paraId="1C8115FF" w14:textId="77777777" w:rsidR="008333B4" w:rsidRDefault="008333B4" w:rsidP="008333B4">
      <w:pPr>
        <w:jc w:val="both"/>
        <w:rPr>
          <w:color w:val="000000" w:themeColor="text1"/>
          <w:sz w:val="28"/>
          <w:szCs w:val="28"/>
        </w:rPr>
      </w:pPr>
      <w:r w:rsidRPr="00C422AE">
        <w:rPr>
          <w:color w:val="000000" w:themeColor="text1"/>
          <w:sz w:val="28"/>
          <w:szCs w:val="28"/>
        </w:rPr>
        <w:t>6. Гру</w:t>
      </w:r>
      <w:r>
        <w:rPr>
          <w:color w:val="000000" w:themeColor="text1"/>
          <w:sz w:val="28"/>
          <w:szCs w:val="28"/>
        </w:rPr>
        <w:t>ппировку по заданному основанию</w:t>
      </w:r>
    </w:p>
    <w:p w14:paraId="1F359ADA" w14:textId="77777777" w:rsidR="008333B4" w:rsidRDefault="008333B4" w:rsidP="008333B4">
      <w:pPr>
        <w:jc w:val="both"/>
        <w:rPr>
          <w:color w:val="000000" w:themeColor="text1"/>
          <w:sz w:val="28"/>
          <w:szCs w:val="28"/>
        </w:rPr>
      </w:pPr>
      <w:r w:rsidRPr="00C422AE">
        <w:rPr>
          <w:color w:val="000000" w:themeColor="text1"/>
          <w:sz w:val="28"/>
          <w:szCs w:val="28"/>
        </w:rPr>
        <w:t>7. С</w:t>
      </w:r>
      <w:r>
        <w:rPr>
          <w:color w:val="000000" w:themeColor="text1"/>
          <w:sz w:val="28"/>
          <w:szCs w:val="28"/>
        </w:rPr>
        <w:t>равнение по указанным критериям</w:t>
      </w:r>
    </w:p>
    <w:p w14:paraId="66824E0C" w14:textId="77777777" w:rsidR="008333B4" w:rsidRDefault="008333B4" w:rsidP="008333B4">
      <w:pPr>
        <w:jc w:val="both"/>
        <w:rPr>
          <w:color w:val="000000" w:themeColor="text1"/>
          <w:sz w:val="28"/>
          <w:szCs w:val="28"/>
        </w:rPr>
      </w:pPr>
      <w:r w:rsidRPr="00C422AE">
        <w:rPr>
          <w:color w:val="000000" w:themeColor="text1"/>
          <w:sz w:val="28"/>
          <w:szCs w:val="28"/>
        </w:rPr>
        <w:t>8. Формулировани</w:t>
      </w:r>
      <w:r>
        <w:rPr>
          <w:color w:val="000000" w:themeColor="text1"/>
          <w:sz w:val="28"/>
          <w:szCs w:val="28"/>
        </w:rPr>
        <w:t>е определения понятия по тексту</w:t>
      </w:r>
    </w:p>
    <w:p w14:paraId="2FF90CAF" w14:textId="77777777" w:rsidR="008333B4" w:rsidRDefault="008333B4" w:rsidP="008333B4">
      <w:pPr>
        <w:jc w:val="both"/>
        <w:rPr>
          <w:color w:val="000000" w:themeColor="text1"/>
          <w:sz w:val="28"/>
          <w:szCs w:val="28"/>
        </w:rPr>
      </w:pPr>
      <w:r>
        <w:rPr>
          <w:color w:val="000000" w:themeColor="text1"/>
          <w:sz w:val="28"/>
          <w:szCs w:val="28"/>
        </w:rPr>
        <w:t>9. Классификация по определенным признакам</w:t>
      </w:r>
    </w:p>
    <w:p w14:paraId="006865C0" w14:textId="77777777" w:rsidR="008333B4" w:rsidRDefault="008333B4" w:rsidP="008333B4">
      <w:pPr>
        <w:jc w:val="both"/>
        <w:rPr>
          <w:color w:val="000000" w:themeColor="text1"/>
          <w:sz w:val="28"/>
          <w:szCs w:val="28"/>
        </w:rPr>
      </w:pPr>
      <w:r w:rsidRPr="00C422AE">
        <w:rPr>
          <w:color w:val="000000" w:themeColor="text1"/>
          <w:sz w:val="28"/>
          <w:szCs w:val="28"/>
        </w:rPr>
        <w:t>10. Анализ явления и формулирова</w:t>
      </w:r>
      <w:r>
        <w:rPr>
          <w:color w:val="000000" w:themeColor="text1"/>
          <w:sz w:val="28"/>
          <w:szCs w:val="28"/>
        </w:rPr>
        <w:t>ние обобщения-вывода</w:t>
      </w:r>
    </w:p>
    <w:p w14:paraId="401437DD" w14:textId="77777777" w:rsidR="008333B4" w:rsidRPr="00C422AE" w:rsidRDefault="008333B4" w:rsidP="008333B4">
      <w:pPr>
        <w:jc w:val="both"/>
        <w:rPr>
          <w:color w:val="000000" w:themeColor="text1"/>
          <w:sz w:val="28"/>
          <w:szCs w:val="28"/>
        </w:rPr>
      </w:pPr>
      <w:r w:rsidRPr="00C422AE">
        <w:rPr>
          <w:color w:val="000000" w:themeColor="text1"/>
          <w:sz w:val="28"/>
          <w:szCs w:val="28"/>
        </w:rPr>
        <w:t>11. Определение своей аргументированной оценки, отношения к…</w:t>
      </w:r>
    </w:p>
    <w:p w14:paraId="2B398F5A" w14:textId="77777777" w:rsidR="003153DB" w:rsidRDefault="003153DB" w:rsidP="00C90A8E">
      <w:pPr>
        <w:jc w:val="center"/>
        <w:rPr>
          <w:b/>
        </w:rPr>
      </w:pPr>
    </w:p>
    <w:p w14:paraId="21DB8004" w14:textId="348C0DB9" w:rsidR="004A37B2" w:rsidRPr="004A37B2" w:rsidRDefault="004A37B2" w:rsidP="004A37B2">
      <w:pPr>
        <w:autoSpaceDE w:val="0"/>
        <w:autoSpaceDN w:val="0"/>
        <w:adjustRightInd w:val="0"/>
        <w:ind w:firstLine="540"/>
        <w:jc w:val="center"/>
        <w:rPr>
          <w:rFonts w:eastAsia="Calibri"/>
          <w:i/>
          <w:sz w:val="28"/>
          <w:szCs w:val="28"/>
        </w:rPr>
      </w:pPr>
      <w:r w:rsidRPr="004A37B2">
        <w:rPr>
          <w:rFonts w:eastAsia="Calibri"/>
          <w:i/>
          <w:sz w:val="28"/>
          <w:szCs w:val="28"/>
        </w:rPr>
        <w:t>Образец</w:t>
      </w:r>
      <w:r w:rsidRPr="004A37B2">
        <w:rPr>
          <w:rFonts w:eastAsia="Calibri"/>
          <w:i/>
          <w:sz w:val="28"/>
          <w:szCs w:val="28"/>
        </w:rPr>
        <w:t xml:space="preserve"> заданий продуктивного уровня по темам «Моя магистерская работа», «Регламентация и нормирование труда»</w:t>
      </w:r>
    </w:p>
    <w:p w14:paraId="625DF092" w14:textId="77777777" w:rsidR="004A37B2" w:rsidRPr="004A37B2" w:rsidRDefault="004A37B2" w:rsidP="004A37B2">
      <w:pPr>
        <w:autoSpaceDE w:val="0"/>
        <w:autoSpaceDN w:val="0"/>
        <w:adjustRightInd w:val="0"/>
        <w:ind w:firstLine="540"/>
        <w:jc w:val="both"/>
        <w:rPr>
          <w:rFonts w:eastAsia="Calibri"/>
          <w:sz w:val="28"/>
          <w:szCs w:val="28"/>
        </w:rPr>
      </w:pPr>
    </w:p>
    <w:p w14:paraId="7CCAF097" w14:textId="1077E376" w:rsidR="004A37B2" w:rsidRPr="004A37B2" w:rsidRDefault="004A37B2" w:rsidP="004A37B2">
      <w:pPr>
        <w:autoSpaceDE w:val="0"/>
        <w:autoSpaceDN w:val="0"/>
        <w:adjustRightInd w:val="0"/>
        <w:ind w:firstLine="540"/>
        <w:jc w:val="both"/>
        <w:rPr>
          <w:rFonts w:eastAsia="Calibri"/>
          <w:sz w:val="28"/>
          <w:szCs w:val="28"/>
        </w:rPr>
      </w:pPr>
      <w:r w:rsidRPr="004A37B2">
        <w:rPr>
          <w:rFonts w:eastAsia="Calibri"/>
          <w:sz w:val="28"/>
          <w:szCs w:val="28"/>
        </w:rPr>
        <w:t>Предел длительности контроля - 10 минут.</w:t>
      </w:r>
    </w:p>
    <w:p w14:paraId="107CDA94" w14:textId="77777777" w:rsidR="004A37B2" w:rsidRPr="004A37B2" w:rsidRDefault="004A37B2" w:rsidP="004A37B2">
      <w:pPr>
        <w:autoSpaceDE w:val="0"/>
        <w:autoSpaceDN w:val="0"/>
        <w:adjustRightInd w:val="0"/>
        <w:ind w:firstLine="540"/>
        <w:jc w:val="both"/>
        <w:rPr>
          <w:rFonts w:eastAsia="Calibri"/>
          <w:sz w:val="28"/>
          <w:szCs w:val="28"/>
        </w:rPr>
      </w:pPr>
      <w:r w:rsidRPr="004A37B2">
        <w:rPr>
          <w:rFonts w:eastAsia="Calibri"/>
          <w:sz w:val="28"/>
          <w:szCs w:val="28"/>
        </w:rPr>
        <w:t>Предлагаемое количество заданий - 8.</w:t>
      </w:r>
    </w:p>
    <w:p w14:paraId="20DA0DD9" w14:textId="77777777" w:rsidR="004A37B2" w:rsidRPr="004A37B2" w:rsidRDefault="004A37B2" w:rsidP="004A37B2">
      <w:pPr>
        <w:autoSpaceDE w:val="0"/>
        <w:autoSpaceDN w:val="0"/>
        <w:adjustRightInd w:val="0"/>
        <w:ind w:firstLine="540"/>
        <w:jc w:val="both"/>
        <w:rPr>
          <w:rFonts w:eastAsia="Calibri"/>
          <w:sz w:val="28"/>
          <w:szCs w:val="28"/>
        </w:rPr>
      </w:pPr>
    </w:p>
    <w:p w14:paraId="68520C81" w14:textId="77777777" w:rsidR="004A37B2" w:rsidRPr="004A37B2" w:rsidRDefault="004A37B2" w:rsidP="004A37B2">
      <w:pPr>
        <w:widowControl w:val="0"/>
        <w:autoSpaceDE w:val="0"/>
        <w:autoSpaceDN w:val="0"/>
        <w:adjustRightInd w:val="0"/>
        <w:ind w:left="540" w:right="15"/>
        <w:jc w:val="both"/>
        <w:rPr>
          <w:rFonts w:eastAsia="Calibri"/>
          <w:sz w:val="28"/>
          <w:szCs w:val="28"/>
          <w:lang w:val="en-US"/>
        </w:rPr>
      </w:pPr>
      <w:r w:rsidRPr="004A37B2">
        <w:rPr>
          <w:rFonts w:eastAsia="Calibri"/>
          <w:sz w:val="28"/>
          <w:szCs w:val="28"/>
          <w:lang w:val="en-US"/>
        </w:rPr>
        <w:t xml:space="preserve">1. Speak on the main points of your master’s thesis        </w:t>
      </w:r>
    </w:p>
    <w:p w14:paraId="424B6534" w14:textId="77777777" w:rsidR="004A37B2" w:rsidRDefault="004A37B2" w:rsidP="004A37B2">
      <w:pPr>
        <w:widowControl w:val="0"/>
        <w:autoSpaceDE w:val="0"/>
        <w:autoSpaceDN w:val="0"/>
        <w:adjustRightInd w:val="0"/>
        <w:ind w:left="540" w:right="15" w:firstLine="27"/>
        <w:jc w:val="both"/>
        <w:rPr>
          <w:rFonts w:eastAsia="Calibri"/>
          <w:sz w:val="28"/>
          <w:szCs w:val="28"/>
          <w:lang w:val="en-US"/>
        </w:rPr>
      </w:pPr>
      <w:r w:rsidRPr="004A37B2">
        <w:rPr>
          <w:rFonts w:eastAsia="Calibri"/>
          <w:sz w:val="28"/>
          <w:szCs w:val="28"/>
          <w:lang w:val="en-US"/>
        </w:rPr>
        <w:t xml:space="preserve">2. Speak on the problem «Motivating your Choice of Magistracy </w:t>
      </w:r>
      <w:r>
        <w:rPr>
          <w:rFonts w:eastAsia="Calibri"/>
          <w:sz w:val="28"/>
          <w:szCs w:val="28"/>
          <w:lang w:val="en-US"/>
        </w:rPr>
        <w:t>Course</w:t>
      </w:r>
    </w:p>
    <w:p w14:paraId="2EB6A66D" w14:textId="4171B577" w:rsidR="004A37B2" w:rsidRPr="004A37B2" w:rsidRDefault="004A37B2" w:rsidP="004A37B2">
      <w:pPr>
        <w:widowControl w:val="0"/>
        <w:autoSpaceDE w:val="0"/>
        <w:autoSpaceDN w:val="0"/>
        <w:adjustRightInd w:val="0"/>
        <w:ind w:left="540" w:right="15" w:firstLine="27"/>
        <w:jc w:val="both"/>
        <w:rPr>
          <w:rFonts w:eastAsia="Calibri"/>
          <w:sz w:val="28"/>
          <w:szCs w:val="28"/>
          <w:lang w:val="en-US"/>
        </w:rPr>
      </w:pPr>
      <w:r w:rsidRPr="004A37B2">
        <w:rPr>
          <w:rFonts w:eastAsia="Calibri"/>
          <w:sz w:val="28"/>
          <w:szCs w:val="28"/>
          <w:lang w:val="en-US"/>
        </w:rPr>
        <w:t>3. Write an essay on «Regulation and Rationing of Labor: Historical Aspects»</w:t>
      </w:r>
    </w:p>
    <w:p w14:paraId="301B7D37" w14:textId="77777777" w:rsidR="004A37B2" w:rsidRPr="004A37B2" w:rsidRDefault="004A37B2" w:rsidP="004A37B2">
      <w:pPr>
        <w:widowControl w:val="0"/>
        <w:autoSpaceDE w:val="0"/>
        <w:autoSpaceDN w:val="0"/>
        <w:adjustRightInd w:val="0"/>
        <w:ind w:left="15" w:right="15"/>
        <w:jc w:val="both"/>
        <w:rPr>
          <w:rFonts w:eastAsia="Calibri"/>
          <w:sz w:val="28"/>
          <w:szCs w:val="28"/>
          <w:lang w:val="en-US"/>
        </w:rPr>
      </w:pPr>
      <w:r w:rsidRPr="004A37B2">
        <w:rPr>
          <w:rFonts w:eastAsia="Calibri"/>
          <w:sz w:val="28"/>
          <w:szCs w:val="28"/>
          <w:lang w:val="en-US"/>
        </w:rPr>
        <w:t xml:space="preserve">         4. Write an essay on «Law Market Regulations»</w:t>
      </w:r>
    </w:p>
    <w:p w14:paraId="299F63C0" w14:textId="77777777" w:rsidR="004A37B2" w:rsidRPr="004A37B2" w:rsidRDefault="004A37B2" w:rsidP="004A37B2">
      <w:pPr>
        <w:widowControl w:val="0"/>
        <w:autoSpaceDE w:val="0"/>
        <w:autoSpaceDN w:val="0"/>
        <w:adjustRightInd w:val="0"/>
        <w:ind w:left="15" w:right="15"/>
        <w:jc w:val="both"/>
        <w:rPr>
          <w:rFonts w:eastAsia="Calibri"/>
          <w:sz w:val="28"/>
          <w:szCs w:val="28"/>
          <w:lang w:val="en-US"/>
        </w:rPr>
      </w:pPr>
      <w:r w:rsidRPr="004A37B2">
        <w:rPr>
          <w:rFonts w:eastAsia="Calibri"/>
          <w:sz w:val="28"/>
          <w:szCs w:val="28"/>
          <w:lang w:val="en-US"/>
        </w:rPr>
        <w:t xml:space="preserve">         5. Make up a report on «Designing Labor Market Regulations in Developing Countries»</w:t>
      </w:r>
    </w:p>
    <w:p w14:paraId="62C27C23" w14:textId="77777777" w:rsidR="004A37B2" w:rsidRPr="004A37B2" w:rsidRDefault="004A37B2" w:rsidP="004A37B2">
      <w:pPr>
        <w:widowControl w:val="0"/>
        <w:autoSpaceDE w:val="0"/>
        <w:autoSpaceDN w:val="0"/>
        <w:adjustRightInd w:val="0"/>
        <w:ind w:left="15" w:right="15"/>
        <w:jc w:val="both"/>
        <w:rPr>
          <w:rFonts w:eastAsia="Calibri"/>
          <w:sz w:val="28"/>
          <w:szCs w:val="28"/>
          <w:lang w:val="en-US"/>
        </w:rPr>
      </w:pPr>
      <w:r w:rsidRPr="004A37B2">
        <w:rPr>
          <w:rFonts w:eastAsia="Calibri"/>
          <w:sz w:val="28"/>
          <w:szCs w:val="28"/>
          <w:lang w:val="en-US"/>
        </w:rPr>
        <w:t xml:space="preserve">         6. Make up a report on «Who Regulates the Labor Market? »</w:t>
      </w:r>
    </w:p>
    <w:p w14:paraId="5A213E2E" w14:textId="77777777" w:rsidR="004A37B2" w:rsidRPr="004A37B2" w:rsidRDefault="004A37B2" w:rsidP="004A37B2">
      <w:pPr>
        <w:widowControl w:val="0"/>
        <w:autoSpaceDE w:val="0"/>
        <w:autoSpaceDN w:val="0"/>
        <w:adjustRightInd w:val="0"/>
        <w:ind w:left="15" w:right="15"/>
        <w:jc w:val="both"/>
        <w:rPr>
          <w:rFonts w:eastAsia="Calibri"/>
          <w:sz w:val="28"/>
          <w:szCs w:val="28"/>
          <w:lang w:val="en-US"/>
        </w:rPr>
      </w:pPr>
      <w:r w:rsidRPr="004A37B2">
        <w:rPr>
          <w:rFonts w:eastAsia="Calibri"/>
          <w:sz w:val="28"/>
          <w:szCs w:val="28"/>
          <w:lang w:val="en-US"/>
        </w:rPr>
        <w:t xml:space="preserve">         7. Make up a report on «Why are Labor Laws Important? »</w:t>
      </w:r>
    </w:p>
    <w:p w14:paraId="35191A59" w14:textId="3DDB8201" w:rsidR="004A37B2" w:rsidRPr="004A37B2" w:rsidRDefault="004A37B2" w:rsidP="004A37B2">
      <w:pPr>
        <w:widowControl w:val="0"/>
        <w:autoSpaceDE w:val="0"/>
        <w:autoSpaceDN w:val="0"/>
        <w:adjustRightInd w:val="0"/>
        <w:ind w:left="15" w:right="15"/>
        <w:jc w:val="both"/>
        <w:rPr>
          <w:rFonts w:eastAsia="Calibri"/>
          <w:sz w:val="28"/>
          <w:szCs w:val="28"/>
          <w:lang w:val="en-US"/>
        </w:rPr>
      </w:pPr>
      <w:r w:rsidRPr="004A37B2">
        <w:rPr>
          <w:rFonts w:eastAsia="Calibri"/>
          <w:sz w:val="28"/>
          <w:szCs w:val="28"/>
          <w:lang w:val="en-US"/>
        </w:rPr>
        <w:t xml:space="preserve">         8. Make up a report on </w:t>
      </w:r>
      <w:r>
        <w:rPr>
          <w:rFonts w:eastAsia="Calibri"/>
          <w:sz w:val="28"/>
          <w:szCs w:val="28"/>
          <w:lang w:val="en-US"/>
        </w:rPr>
        <w:t>«What Factors Increase Wages? »</w:t>
      </w:r>
    </w:p>
    <w:p w14:paraId="1F082E92" w14:textId="79A38829" w:rsidR="00A52BCE" w:rsidRPr="0027383F" w:rsidRDefault="00556F56" w:rsidP="00A52BCE">
      <w:pPr>
        <w:pStyle w:val="1"/>
        <w:jc w:val="center"/>
        <w:rPr>
          <w:rFonts w:ascii="Times New Roman" w:hAnsi="Times New Roman" w:cs="Times New Roman"/>
          <w:sz w:val="28"/>
          <w:szCs w:val="28"/>
        </w:rPr>
      </w:pPr>
      <w:bookmarkStart w:id="18" w:name="_Toc132294376"/>
      <w:r w:rsidRPr="00482210">
        <w:rPr>
          <w:rFonts w:ascii="Times New Roman" w:hAnsi="Times New Roman" w:cs="Times New Roman"/>
          <w:sz w:val="28"/>
          <w:szCs w:val="28"/>
        </w:rPr>
        <w:t>6</w:t>
      </w:r>
      <w:r w:rsidR="00A52BCE" w:rsidRPr="00482210">
        <w:rPr>
          <w:rFonts w:ascii="Times New Roman" w:hAnsi="Times New Roman" w:cs="Times New Roman"/>
          <w:sz w:val="28"/>
          <w:szCs w:val="28"/>
        </w:rPr>
        <w:t>.</w:t>
      </w:r>
      <w:r w:rsidR="008333B4">
        <w:rPr>
          <w:rFonts w:ascii="Times New Roman" w:hAnsi="Times New Roman" w:cs="Times New Roman"/>
          <w:sz w:val="28"/>
          <w:szCs w:val="28"/>
        </w:rPr>
        <w:t>5</w:t>
      </w:r>
      <w:r w:rsidR="00A52BCE" w:rsidRPr="00482210">
        <w:rPr>
          <w:rFonts w:ascii="Times New Roman" w:hAnsi="Times New Roman" w:cs="Times New Roman"/>
          <w:sz w:val="28"/>
          <w:szCs w:val="28"/>
        </w:rPr>
        <w:t xml:space="preserve"> Типовые тестовые задания</w:t>
      </w:r>
      <w:bookmarkEnd w:id="18"/>
      <w:r w:rsidR="00A52BCE">
        <w:rPr>
          <w:rFonts w:ascii="Times New Roman" w:hAnsi="Times New Roman" w:cs="Times New Roman"/>
          <w:sz w:val="28"/>
          <w:szCs w:val="28"/>
        </w:rPr>
        <w:t xml:space="preserve"> </w:t>
      </w:r>
    </w:p>
    <w:p w14:paraId="14B51664" w14:textId="77777777" w:rsidR="00430C2D" w:rsidRPr="00A52BCE" w:rsidRDefault="00430C2D" w:rsidP="00430C2D">
      <w:pPr>
        <w:tabs>
          <w:tab w:val="left" w:leader="underscore" w:pos="9365"/>
        </w:tabs>
        <w:ind w:firstLine="709"/>
        <w:jc w:val="both"/>
        <w:rPr>
          <w:sz w:val="28"/>
          <w:szCs w:val="28"/>
          <w:lang w:eastAsia="en-US"/>
        </w:rPr>
      </w:pPr>
    </w:p>
    <w:p w14:paraId="0228A916" w14:textId="41C81EC0" w:rsidR="00430C2D" w:rsidRPr="00A52BCE" w:rsidRDefault="00430C2D" w:rsidP="00430C2D">
      <w:pPr>
        <w:tabs>
          <w:tab w:val="left" w:leader="underscore" w:pos="9365"/>
        </w:tabs>
        <w:ind w:firstLine="709"/>
        <w:jc w:val="both"/>
        <w:rPr>
          <w:i/>
          <w:iCs/>
          <w:color w:val="FF0000"/>
          <w:sz w:val="28"/>
          <w:szCs w:val="28"/>
        </w:rPr>
      </w:pPr>
      <w:r w:rsidRPr="00A52BCE">
        <w:rPr>
          <w:sz w:val="28"/>
          <w:szCs w:val="28"/>
          <w:lang w:eastAsia="en-US"/>
        </w:rPr>
        <w:t xml:space="preserve">Тестирование проводится по окончанию и в течение года по завершению изучения дисциплины и раздела (контроль/проверка остаточных знаний, </w:t>
      </w:r>
      <w:r w:rsidRPr="00A52BCE">
        <w:rPr>
          <w:sz w:val="28"/>
          <w:szCs w:val="28"/>
        </w:rPr>
        <w:t xml:space="preserve">умений, навыков и (или) опыта деятельности). </w:t>
      </w:r>
      <w:r w:rsidRPr="00A52BCE">
        <w:rPr>
          <w:rFonts w:eastAsia="Calibri"/>
          <w:color w:val="000000"/>
          <w:sz w:val="28"/>
          <w:szCs w:val="28"/>
          <w:lang w:eastAsia="en-US"/>
        </w:rPr>
        <w:t xml:space="preserve">Компьютерное тестирование обучающихся по темам используется при проведении текущего контроля знаний обучающихся. </w:t>
      </w:r>
      <w:r w:rsidRPr="00A52BCE">
        <w:rPr>
          <w:sz w:val="28"/>
          <w:szCs w:val="28"/>
        </w:rPr>
        <w:t xml:space="preserve">Результаты </w:t>
      </w:r>
      <w:r w:rsidRPr="00A52BCE">
        <w:rPr>
          <w:sz w:val="28"/>
          <w:szCs w:val="28"/>
        </w:rPr>
        <w:lastRenderedPageBreak/>
        <w:t>тестирования могут быть использованы при проведении промежуточной аттестации</w:t>
      </w:r>
      <w:r w:rsidRPr="00A52BCE">
        <w:rPr>
          <w:color w:val="FF0000"/>
          <w:sz w:val="28"/>
          <w:szCs w:val="28"/>
        </w:rPr>
        <w:t>.</w:t>
      </w:r>
    </w:p>
    <w:p w14:paraId="302E44B6" w14:textId="59DCCB4D" w:rsidR="00A52BCE" w:rsidRPr="00A52BCE" w:rsidRDefault="00A52BCE" w:rsidP="00A52BCE">
      <w:pPr>
        <w:tabs>
          <w:tab w:val="left" w:leader="underscore" w:pos="9365"/>
        </w:tabs>
        <w:ind w:firstLine="709"/>
        <w:jc w:val="both"/>
        <w:rPr>
          <w:color w:val="000000"/>
          <w:sz w:val="28"/>
          <w:szCs w:val="28"/>
        </w:rPr>
      </w:pPr>
      <w:r w:rsidRPr="00A52BCE">
        <w:rPr>
          <w:color w:val="000000"/>
          <w:sz w:val="28"/>
          <w:szCs w:val="28"/>
        </w:rPr>
        <w:t xml:space="preserve">Во время </w:t>
      </w:r>
      <w:r>
        <w:rPr>
          <w:color w:val="000000"/>
          <w:sz w:val="28"/>
          <w:szCs w:val="28"/>
        </w:rPr>
        <w:t xml:space="preserve">проведения контроля в форме тестирования </w:t>
      </w:r>
      <w:r w:rsidRPr="00A52BCE">
        <w:rPr>
          <w:color w:val="000000"/>
          <w:sz w:val="28"/>
          <w:szCs w:val="28"/>
        </w:rPr>
        <w:t>пользоваться учебниками, справочниками, конспектами лекций, тетрадями для практических занятий не разрешено.</w:t>
      </w:r>
    </w:p>
    <w:p w14:paraId="6CEB71A7" w14:textId="77777777" w:rsidR="00430C2D" w:rsidRPr="00A52BCE" w:rsidRDefault="00430C2D" w:rsidP="00430C2D">
      <w:pPr>
        <w:widowControl w:val="0"/>
        <w:ind w:firstLine="720"/>
        <w:jc w:val="both"/>
        <w:rPr>
          <w:sz w:val="28"/>
          <w:szCs w:val="28"/>
        </w:rPr>
      </w:pPr>
      <w:r w:rsidRPr="00A52BCE">
        <w:rPr>
          <w:sz w:val="28"/>
          <w:szCs w:val="28"/>
        </w:rPr>
        <w:t xml:space="preserve">Тесты формируются из фонда тестовых заданий по дисциплине. </w:t>
      </w:r>
    </w:p>
    <w:p w14:paraId="1F740A82" w14:textId="77777777" w:rsidR="00430C2D" w:rsidRPr="00A52BCE" w:rsidRDefault="00430C2D" w:rsidP="00430C2D">
      <w:pPr>
        <w:widowControl w:val="0"/>
        <w:ind w:firstLine="720"/>
        <w:jc w:val="both"/>
        <w:rPr>
          <w:sz w:val="28"/>
          <w:szCs w:val="28"/>
        </w:rPr>
      </w:pPr>
      <w:r w:rsidRPr="00A52BCE">
        <w:rPr>
          <w:b/>
          <w:sz w:val="28"/>
          <w:szCs w:val="28"/>
        </w:rPr>
        <w:t>Тест</w:t>
      </w:r>
      <w:r w:rsidRPr="00A52BCE">
        <w:rPr>
          <w:sz w:val="28"/>
          <w:szCs w:val="28"/>
        </w:rPr>
        <w:t xml:space="preserve"> (педагогический тест) – это система заданий – тестовых заданий возрастающей трудности, специфической формы, позволяющая эффективно измерить уровень знаний, умений, навыков и (или) опыта деятельности обучающихся.</w:t>
      </w:r>
    </w:p>
    <w:p w14:paraId="41C3EAED" w14:textId="77777777" w:rsidR="00430C2D" w:rsidRPr="00A52BCE" w:rsidRDefault="00430C2D" w:rsidP="00430C2D">
      <w:pPr>
        <w:widowControl w:val="0"/>
        <w:ind w:firstLine="720"/>
        <w:jc w:val="both"/>
        <w:rPr>
          <w:sz w:val="28"/>
          <w:szCs w:val="28"/>
        </w:rPr>
      </w:pPr>
      <w:r w:rsidRPr="00A52BCE">
        <w:rPr>
          <w:b/>
          <w:sz w:val="28"/>
          <w:szCs w:val="28"/>
        </w:rPr>
        <w:t>Тестовое задание (ТЗ)</w:t>
      </w:r>
      <w:r w:rsidRPr="00A52BCE">
        <w:rPr>
          <w:sz w:val="28"/>
          <w:szCs w:val="28"/>
        </w:rPr>
        <w:t xml:space="preserve"> – варьирующаяся по элементам содержания и по трудности единица контрольного материала, минимальная составляющая единица сложного (составного) педагогического теста, по которой испытуемый в ходе выполнения теста совершает отдельное действие.</w:t>
      </w:r>
    </w:p>
    <w:p w14:paraId="14186DCD" w14:textId="77777777" w:rsidR="00430C2D" w:rsidRPr="00A52BCE" w:rsidRDefault="00430C2D" w:rsidP="00430C2D">
      <w:pPr>
        <w:widowControl w:val="0"/>
        <w:ind w:firstLine="720"/>
        <w:jc w:val="both"/>
        <w:rPr>
          <w:sz w:val="28"/>
          <w:szCs w:val="28"/>
        </w:rPr>
      </w:pPr>
      <w:r w:rsidRPr="00A52BCE">
        <w:rPr>
          <w:b/>
          <w:sz w:val="28"/>
          <w:szCs w:val="28"/>
        </w:rPr>
        <w:t>Фонд тестовых заданий (ФТЗ) по дисциплине</w:t>
      </w:r>
      <w:r w:rsidRPr="00A52BCE">
        <w:rPr>
          <w:sz w:val="28"/>
          <w:szCs w:val="28"/>
        </w:rPr>
        <w:t xml:space="preserve"> – это совокупность систематизированных диагностических заданий – тестовых заданий (ТЗ), разработанных по всем тематическим разделам (дидактическим единицам) дисциплины (прошедших апробацию, экспертизу, регистрацию и имеющих известные характеристики) специфической формы, позволяющей автоматизировать процедуру контроля. </w:t>
      </w:r>
    </w:p>
    <w:p w14:paraId="083913F0" w14:textId="77777777" w:rsidR="00430C2D" w:rsidRPr="00A52BCE" w:rsidRDefault="00430C2D" w:rsidP="00430C2D">
      <w:pPr>
        <w:ind w:firstLine="709"/>
        <w:jc w:val="both"/>
        <w:rPr>
          <w:b/>
          <w:bCs/>
          <w:iCs/>
          <w:sz w:val="28"/>
          <w:szCs w:val="28"/>
          <w:lang w:eastAsia="en-US"/>
        </w:rPr>
      </w:pPr>
      <w:r w:rsidRPr="00A52BCE">
        <w:rPr>
          <w:b/>
          <w:bCs/>
          <w:iCs/>
          <w:sz w:val="28"/>
          <w:szCs w:val="28"/>
          <w:lang w:eastAsia="en-US"/>
        </w:rPr>
        <w:t>Типы тестовых заданий:</w:t>
      </w:r>
    </w:p>
    <w:p w14:paraId="10BE9616" w14:textId="77777777" w:rsidR="00430C2D" w:rsidRPr="00A52BCE" w:rsidRDefault="00430C2D" w:rsidP="00430C2D">
      <w:pPr>
        <w:autoSpaceDE w:val="0"/>
        <w:autoSpaceDN w:val="0"/>
        <w:adjustRightInd w:val="0"/>
        <w:ind w:firstLine="709"/>
        <w:jc w:val="both"/>
        <w:rPr>
          <w:sz w:val="28"/>
          <w:szCs w:val="28"/>
        </w:rPr>
      </w:pPr>
      <w:r w:rsidRPr="00A52BCE">
        <w:rPr>
          <w:sz w:val="28"/>
          <w:szCs w:val="28"/>
        </w:rPr>
        <w:t>ЗТЗ – тестовое задание закрытой формы (ТЗ с выбором одного или нескольких правильных ответов);</w:t>
      </w:r>
    </w:p>
    <w:p w14:paraId="7A9090CC" w14:textId="77777777" w:rsidR="00430C2D" w:rsidRPr="00A52BCE" w:rsidRDefault="00430C2D" w:rsidP="00430C2D">
      <w:pPr>
        <w:ind w:firstLine="709"/>
        <w:jc w:val="both"/>
        <w:rPr>
          <w:b/>
          <w:bCs/>
          <w:sz w:val="28"/>
          <w:szCs w:val="28"/>
          <w:lang w:eastAsia="en-US"/>
        </w:rPr>
      </w:pPr>
      <w:r w:rsidRPr="00A52BCE">
        <w:rPr>
          <w:sz w:val="28"/>
          <w:szCs w:val="28"/>
        </w:rPr>
        <w:t>ОТЗ – тестовое задание открытой формы (с конструируемым ответом: ТЗ с кратким регламентируемым ответом (ТЗ дополнения); ТЗ свободного изложения (с развернутым ответом в произвольной форме)).</w:t>
      </w:r>
    </w:p>
    <w:p w14:paraId="170FD4E7" w14:textId="77777777" w:rsidR="00430C2D" w:rsidRPr="00A52BCE" w:rsidRDefault="00430C2D" w:rsidP="00430C2D">
      <w:pPr>
        <w:ind w:left="720"/>
        <w:rPr>
          <w:sz w:val="28"/>
          <w:szCs w:val="28"/>
        </w:rPr>
      </w:pPr>
    </w:p>
    <w:p w14:paraId="79D64341" w14:textId="68F319E2" w:rsidR="00430C2D" w:rsidRDefault="00A52BCE" w:rsidP="00A52BCE">
      <w:pPr>
        <w:jc w:val="center"/>
        <w:rPr>
          <w:i/>
          <w:iCs/>
          <w:sz w:val="28"/>
          <w:szCs w:val="28"/>
        </w:rPr>
      </w:pPr>
      <w:r w:rsidRPr="00A52BCE">
        <w:rPr>
          <w:i/>
          <w:iCs/>
          <w:sz w:val="28"/>
          <w:szCs w:val="28"/>
        </w:rPr>
        <w:t xml:space="preserve">Таблица </w:t>
      </w:r>
      <w:r w:rsidR="00FB7662">
        <w:rPr>
          <w:i/>
          <w:iCs/>
          <w:sz w:val="28"/>
          <w:szCs w:val="28"/>
        </w:rPr>
        <w:t>10</w:t>
      </w:r>
      <w:r w:rsidRPr="00A52BCE">
        <w:rPr>
          <w:i/>
          <w:iCs/>
          <w:sz w:val="28"/>
          <w:szCs w:val="28"/>
        </w:rPr>
        <w:t xml:space="preserve"> – </w:t>
      </w:r>
      <w:r w:rsidR="00430C2D" w:rsidRPr="00A52BCE">
        <w:rPr>
          <w:i/>
          <w:iCs/>
          <w:sz w:val="28"/>
          <w:szCs w:val="28"/>
        </w:rPr>
        <w:t>Структура тестовых материалов по дисциплине</w:t>
      </w:r>
    </w:p>
    <w:tbl>
      <w:tblPr>
        <w:tblW w:w="8789"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03"/>
        <w:gridCol w:w="2183"/>
        <w:gridCol w:w="2409"/>
        <w:gridCol w:w="1418"/>
        <w:gridCol w:w="1276"/>
      </w:tblGrid>
      <w:tr w:rsidR="00E122BC" w:rsidRPr="00E122BC" w14:paraId="35DED272" w14:textId="77777777" w:rsidTr="00E122BC">
        <w:tblPrEx>
          <w:tblCellMar>
            <w:top w:w="0" w:type="dxa"/>
            <w:bottom w:w="0" w:type="dxa"/>
          </w:tblCellMar>
        </w:tblPrEx>
        <w:tc>
          <w:tcPr>
            <w:tcW w:w="1503" w:type="dxa"/>
            <w:tcBorders>
              <w:top w:val="single" w:sz="4" w:space="0" w:color="auto"/>
              <w:bottom w:val="single" w:sz="4" w:space="0" w:color="auto"/>
              <w:right w:val="single" w:sz="4" w:space="0" w:color="auto"/>
            </w:tcBorders>
            <w:vAlign w:val="center"/>
          </w:tcPr>
          <w:p w14:paraId="5FD380D9" w14:textId="77777777" w:rsidR="00E122BC" w:rsidRPr="00E122BC" w:rsidRDefault="00E122BC" w:rsidP="00E122BC">
            <w:pPr>
              <w:autoSpaceDE w:val="0"/>
              <w:autoSpaceDN w:val="0"/>
              <w:adjustRightInd w:val="0"/>
              <w:jc w:val="center"/>
              <w:rPr>
                <w:rFonts w:eastAsia="Calibri"/>
                <w:color w:val="000000"/>
              </w:rPr>
            </w:pPr>
            <w:r w:rsidRPr="00E122BC">
              <w:rPr>
                <w:rFonts w:eastAsia="Calibri"/>
                <w:color w:val="000000"/>
              </w:rPr>
              <w:t>Индикатор достижения компетенции</w:t>
            </w:r>
          </w:p>
        </w:tc>
        <w:tc>
          <w:tcPr>
            <w:tcW w:w="2183" w:type="dxa"/>
            <w:tcBorders>
              <w:top w:val="single" w:sz="4" w:space="0" w:color="auto"/>
              <w:left w:val="single" w:sz="4" w:space="0" w:color="auto"/>
              <w:bottom w:val="single" w:sz="4" w:space="0" w:color="auto"/>
              <w:right w:val="single" w:sz="4" w:space="0" w:color="auto"/>
            </w:tcBorders>
            <w:vAlign w:val="center"/>
          </w:tcPr>
          <w:p w14:paraId="5002F23A" w14:textId="77777777" w:rsidR="00E122BC" w:rsidRPr="00E122BC" w:rsidRDefault="00E122BC" w:rsidP="00E122BC">
            <w:pPr>
              <w:autoSpaceDE w:val="0"/>
              <w:autoSpaceDN w:val="0"/>
              <w:adjustRightInd w:val="0"/>
              <w:jc w:val="center"/>
              <w:rPr>
                <w:rFonts w:eastAsia="Calibri"/>
                <w:color w:val="000000"/>
              </w:rPr>
            </w:pPr>
            <w:r w:rsidRPr="00E122BC">
              <w:rPr>
                <w:rFonts w:eastAsia="Calibri"/>
                <w:color w:val="000000"/>
              </w:rPr>
              <w:t>Тема</w:t>
            </w:r>
          </w:p>
          <w:p w14:paraId="1C137C68" w14:textId="77777777" w:rsidR="00E122BC" w:rsidRPr="00E122BC" w:rsidRDefault="00E122BC" w:rsidP="00E122BC">
            <w:pPr>
              <w:autoSpaceDE w:val="0"/>
              <w:autoSpaceDN w:val="0"/>
              <w:adjustRightInd w:val="0"/>
              <w:jc w:val="center"/>
              <w:rPr>
                <w:rFonts w:eastAsia="Calibri"/>
                <w:color w:val="000000"/>
              </w:rPr>
            </w:pPr>
            <w:r w:rsidRPr="00E122BC">
              <w:rPr>
                <w:rFonts w:eastAsia="Calibri"/>
                <w:color w:val="000000"/>
              </w:rPr>
              <w:t>в соответствии с РПД</w:t>
            </w:r>
          </w:p>
          <w:p w14:paraId="32985363" w14:textId="77777777" w:rsidR="00E122BC" w:rsidRPr="00E122BC" w:rsidRDefault="00E122BC" w:rsidP="00E122BC">
            <w:pPr>
              <w:autoSpaceDE w:val="0"/>
              <w:autoSpaceDN w:val="0"/>
              <w:adjustRightInd w:val="0"/>
              <w:jc w:val="center"/>
              <w:rPr>
                <w:rFonts w:eastAsia="Calibri"/>
                <w:b/>
                <w:bCs/>
                <w:color w:val="000000"/>
                <w:vertAlign w:val="superscript"/>
              </w:rPr>
            </w:pPr>
            <w:r w:rsidRPr="00E122BC">
              <w:rPr>
                <w:rFonts w:eastAsia="Calibri"/>
                <w:color w:val="000000"/>
              </w:rPr>
              <w:t>(с соответствующим  номером)</w:t>
            </w:r>
          </w:p>
          <w:p w14:paraId="18C3B9E2" w14:textId="77777777" w:rsidR="00E122BC" w:rsidRPr="00E122BC" w:rsidRDefault="00E122BC" w:rsidP="00E122BC">
            <w:pPr>
              <w:autoSpaceDE w:val="0"/>
              <w:autoSpaceDN w:val="0"/>
              <w:adjustRightInd w:val="0"/>
              <w:jc w:val="center"/>
              <w:rPr>
                <w:rFonts w:eastAsia="Calibri"/>
                <w:color w:val="000000"/>
              </w:rPr>
            </w:pPr>
          </w:p>
        </w:tc>
        <w:tc>
          <w:tcPr>
            <w:tcW w:w="2409" w:type="dxa"/>
            <w:tcBorders>
              <w:top w:val="single" w:sz="4" w:space="0" w:color="auto"/>
              <w:left w:val="single" w:sz="4" w:space="0" w:color="auto"/>
              <w:bottom w:val="single" w:sz="4" w:space="0" w:color="auto"/>
              <w:right w:val="single" w:sz="4" w:space="0" w:color="auto"/>
            </w:tcBorders>
            <w:vAlign w:val="center"/>
          </w:tcPr>
          <w:p w14:paraId="27BEE06E" w14:textId="77777777" w:rsidR="00E122BC" w:rsidRPr="00E122BC" w:rsidRDefault="00E122BC" w:rsidP="00E122BC">
            <w:pPr>
              <w:autoSpaceDE w:val="0"/>
              <w:autoSpaceDN w:val="0"/>
              <w:adjustRightInd w:val="0"/>
              <w:jc w:val="center"/>
              <w:rPr>
                <w:rFonts w:eastAsia="Calibri"/>
                <w:color w:val="000000"/>
              </w:rPr>
            </w:pPr>
            <w:r w:rsidRPr="00E122BC">
              <w:rPr>
                <w:rFonts w:eastAsia="Calibri"/>
                <w:color w:val="000000"/>
              </w:rPr>
              <w:t>Содержательный элемент</w:t>
            </w:r>
          </w:p>
        </w:tc>
        <w:tc>
          <w:tcPr>
            <w:tcW w:w="1418" w:type="dxa"/>
            <w:tcBorders>
              <w:top w:val="single" w:sz="4" w:space="0" w:color="auto"/>
              <w:left w:val="single" w:sz="4" w:space="0" w:color="auto"/>
              <w:bottom w:val="single" w:sz="4" w:space="0" w:color="auto"/>
              <w:right w:val="single" w:sz="4" w:space="0" w:color="auto"/>
            </w:tcBorders>
            <w:vAlign w:val="center"/>
          </w:tcPr>
          <w:p w14:paraId="60B4A0D2" w14:textId="77777777" w:rsidR="00E122BC" w:rsidRPr="00E122BC" w:rsidRDefault="00E122BC" w:rsidP="00E122BC">
            <w:pPr>
              <w:autoSpaceDE w:val="0"/>
              <w:autoSpaceDN w:val="0"/>
              <w:adjustRightInd w:val="0"/>
              <w:jc w:val="center"/>
              <w:rPr>
                <w:rFonts w:eastAsia="Calibri"/>
                <w:color w:val="000000"/>
              </w:rPr>
            </w:pPr>
            <w:r w:rsidRPr="00E122BC">
              <w:rPr>
                <w:rFonts w:eastAsia="Calibri"/>
                <w:color w:val="000000"/>
              </w:rPr>
              <w:t>Характеристика содержательного элемента</w:t>
            </w:r>
          </w:p>
        </w:tc>
        <w:tc>
          <w:tcPr>
            <w:tcW w:w="1276" w:type="dxa"/>
            <w:tcBorders>
              <w:top w:val="single" w:sz="4" w:space="0" w:color="auto"/>
              <w:left w:val="single" w:sz="4" w:space="0" w:color="auto"/>
              <w:bottom w:val="single" w:sz="4" w:space="0" w:color="auto"/>
            </w:tcBorders>
            <w:vAlign w:val="center"/>
          </w:tcPr>
          <w:p w14:paraId="0C8A6F5C" w14:textId="77777777" w:rsidR="00E122BC" w:rsidRPr="00E122BC" w:rsidRDefault="00E122BC" w:rsidP="00E122BC">
            <w:pPr>
              <w:autoSpaceDE w:val="0"/>
              <w:autoSpaceDN w:val="0"/>
              <w:adjustRightInd w:val="0"/>
              <w:jc w:val="center"/>
              <w:rPr>
                <w:rFonts w:eastAsia="Calibri"/>
                <w:color w:val="000000"/>
              </w:rPr>
            </w:pPr>
            <w:r w:rsidRPr="00E122BC">
              <w:rPr>
                <w:rFonts w:eastAsia="Calibri"/>
                <w:color w:val="000000"/>
              </w:rPr>
              <w:t>Количество тестовых заданий, типы ТЗ</w:t>
            </w:r>
          </w:p>
        </w:tc>
      </w:tr>
      <w:tr w:rsidR="00E122BC" w:rsidRPr="00E122BC" w14:paraId="56C6BE9C" w14:textId="77777777" w:rsidTr="00E122BC">
        <w:tblPrEx>
          <w:tblCellMar>
            <w:top w:w="0" w:type="dxa"/>
            <w:bottom w:w="0" w:type="dxa"/>
          </w:tblCellMar>
        </w:tblPrEx>
        <w:trPr>
          <w:trHeight w:val="589"/>
        </w:trPr>
        <w:tc>
          <w:tcPr>
            <w:tcW w:w="1503" w:type="dxa"/>
            <w:vMerge w:val="restart"/>
            <w:tcBorders>
              <w:top w:val="single" w:sz="4" w:space="0" w:color="auto"/>
              <w:bottom w:val="single" w:sz="4" w:space="0" w:color="auto"/>
              <w:right w:val="single" w:sz="4" w:space="0" w:color="auto"/>
            </w:tcBorders>
            <w:vAlign w:val="center"/>
          </w:tcPr>
          <w:p w14:paraId="403C37D4" w14:textId="77777777" w:rsidR="00E122BC" w:rsidRPr="00E122BC" w:rsidRDefault="00E122BC" w:rsidP="00E122BC">
            <w:pPr>
              <w:widowControl w:val="0"/>
              <w:autoSpaceDE w:val="0"/>
              <w:autoSpaceDN w:val="0"/>
              <w:adjustRightInd w:val="0"/>
              <w:jc w:val="center"/>
              <w:rPr>
                <w:rFonts w:eastAsia="Calibri"/>
                <w:color w:val="000000"/>
              </w:rPr>
            </w:pPr>
          </w:p>
          <w:p w14:paraId="6136A6BE" w14:textId="77777777" w:rsidR="00E122BC" w:rsidRPr="00E122BC" w:rsidRDefault="00E122BC" w:rsidP="00E122BC">
            <w:pPr>
              <w:widowControl w:val="0"/>
              <w:autoSpaceDE w:val="0"/>
              <w:autoSpaceDN w:val="0"/>
              <w:adjustRightInd w:val="0"/>
              <w:jc w:val="center"/>
              <w:rPr>
                <w:rFonts w:eastAsia="Calibri"/>
                <w:color w:val="000000"/>
              </w:rPr>
            </w:pPr>
            <w:r w:rsidRPr="00E122BC">
              <w:rPr>
                <w:rFonts w:eastAsia="Calibri"/>
                <w:color w:val="000000"/>
              </w:rPr>
              <w:t xml:space="preserve">УК 4.1: способен к устной и письменной коммуникации по профессионально-релевантным темам на </w:t>
            </w:r>
            <w:r w:rsidRPr="00E122BC">
              <w:rPr>
                <w:rFonts w:eastAsia="Calibri"/>
                <w:color w:val="000000"/>
              </w:rPr>
              <w:lastRenderedPageBreak/>
              <w:t>иностранном языке;</w:t>
            </w:r>
          </w:p>
          <w:p w14:paraId="08A7A1FD" w14:textId="77777777" w:rsidR="00E122BC" w:rsidRPr="00E122BC" w:rsidRDefault="00E122BC" w:rsidP="00E122BC">
            <w:pPr>
              <w:widowControl w:val="0"/>
              <w:autoSpaceDE w:val="0"/>
              <w:autoSpaceDN w:val="0"/>
              <w:adjustRightInd w:val="0"/>
              <w:jc w:val="center"/>
              <w:rPr>
                <w:rFonts w:eastAsia="Calibri"/>
                <w:color w:val="000000"/>
              </w:rPr>
            </w:pPr>
          </w:p>
          <w:p w14:paraId="21FE2E05" w14:textId="77777777" w:rsidR="00E122BC" w:rsidRPr="00E122BC" w:rsidRDefault="00E122BC" w:rsidP="00E122BC">
            <w:pPr>
              <w:widowControl w:val="0"/>
              <w:autoSpaceDE w:val="0"/>
              <w:autoSpaceDN w:val="0"/>
              <w:adjustRightInd w:val="0"/>
              <w:jc w:val="center"/>
              <w:rPr>
                <w:rFonts w:eastAsia="Calibri"/>
                <w:color w:val="000000"/>
              </w:rPr>
            </w:pPr>
          </w:p>
          <w:p w14:paraId="2F3837C1" w14:textId="77777777" w:rsidR="00E122BC" w:rsidRPr="00E122BC" w:rsidRDefault="00E122BC" w:rsidP="00E122BC">
            <w:pPr>
              <w:widowControl w:val="0"/>
              <w:autoSpaceDE w:val="0"/>
              <w:autoSpaceDN w:val="0"/>
              <w:adjustRightInd w:val="0"/>
              <w:jc w:val="center"/>
              <w:rPr>
                <w:rFonts w:eastAsia="Calibri"/>
                <w:color w:val="000000"/>
              </w:rPr>
            </w:pPr>
          </w:p>
          <w:p w14:paraId="1ABFBAF6" w14:textId="77777777" w:rsidR="00E122BC" w:rsidRPr="00E122BC" w:rsidRDefault="00E122BC" w:rsidP="00E122BC">
            <w:pPr>
              <w:widowControl w:val="0"/>
              <w:autoSpaceDE w:val="0"/>
              <w:autoSpaceDN w:val="0"/>
              <w:adjustRightInd w:val="0"/>
              <w:jc w:val="center"/>
              <w:rPr>
                <w:rFonts w:eastAsia="Calibri"/>
                <w:color w:val="000000"/>
              </w:rPr>
            </w:pPr>
          </w:p>
          <w:p w14:paraId="48742CA9" w14:textId="77777777" w:rsidR="00E122BC" w:rsidRPr="00E122BC" w:rsidRDefault="00E122BC" w:rsidP="00E122BC">
            <w:pPr>
              <w:widowControl w:val="0"/>
              <w:autoSpaceDE w:val="0"/>
              <w:autoSpaceDN w:val="0"/>
              <w:adjustRightInd w:val="0"/>
              <w:jc w:val="center"/>
              <w:rPr>
                <w:rFonts w:eastAsia="Calibri"/>
                <w:color w:val="000000"/>
              </w:rPr>
            </w:pPr>
          </w:p>
          <w:p w14:paraId="2BE21933" w14:textId="77777777" w:rsidR="00E122BC" w:rsidRPr="00E122BC" w:rsidRDefault="00E122BC" w:rsidP="00E122BC">
            <w:pPr>
              <w:widowControl w:val="0"/>
              <w:autoSpaceDE w:val="0"/>
              <w:autoSpaceDN w:val="0"/>
              <w:adjustRightInd w:val="0"/>
              <w:jc w:val="center"/>
              <w:rPr>
                <w:rFonts w:eastAsia="Calibri"/>
                <w:color w:val="000000"/>
              </w:rPr>
            </w:pPr>
          </w:p>
          <w:p w14:paraId="1BED9026" w14:textId="77777777" w:rsidR="00E122BC" w:rsidRPr="00E122BC" w:rsidRDefault="00E122BC" w:rsidP="00E122BC">
            <w:pPr>
              <w:widowControl w:val="0"/>
              <w:autoSpaceDE w:val="0"/>
              <w:autoSpaceDN w:val="0"/>
              <w:adjustRightInd w:val="0"/>
              <w:jc w:val="center"/>
              <w:rPr>
                <w:rFonts w:eastAsia="Calibri"/>
                <w:color w:val="000000"/>
              </w:rPr>
            </w:pPr>
          </w:p>
          <w:p w14:paraId="03BFB463" w14:textId="77777777" w:rsidR="00E122BC" w:rsidRPr="00E122BC" w:rsidRDefault="00E122BC" w:rsidP="00E122BC">
            <w:pPr>
              <w:widowControl w:val="0"/>
              <w:autoSpaceDE w:val="0"/>
              <w:autoSpaceDN w:val="0"/>
              <w:adjustRightInd w:val="0"/>
              <w:jc w:val="center"/>
              <w:rPr>
                <w:rFonts w:eastAsia="Calibri"/>
                <w:color w:val="000000"/>
              </w:rPr>
            </w:pPr>
          </w:p>
          <w:p w14:paraId="6C77DE61" w14:textId="77777777" w:rsidR="00E122BC" w:rsidRPr="00E122BC" w:rsidRDefault="00E122BC" w:rsidP="00E122BC">
            <w:pPr>
              <w:widowControl w:val="0"/>
              <w:autoSpaceDE w:val="0"/>
              <w:autoSpaceDN w:val="0"/>
              <w:adjustRightInd w:val="0"/>
              <w:jc w:val="center"/>
              <w:rPr>
                <w:rFonts w:eastAsia="Calibri"/>
                <w:color w:val="000000"/>
              </w:rPr>
            </w:pPr>
          </w:p>
          <w:p w14:paraId="4D9B13B7" w14:textId="77777777" w:rsidR="00E122BC" w:rsidRPr="00E122BC" w:rsidRDefault="00E122BC" w:rsidP="00E122BC">
            <w:pPr>
              <w:widowControl w:val="0"/>
              <w:autoSpaceDE w:val="0"/>
              <w:autoSpaceDN w:val="0"/>
              <w:adjustRightInd w:val="0"/>
              <w:jc w:val="center"/>
              <w:rPr>
                <w:rFonts w:eastAsia="Calibri"/>
                <w:color w:val="000000"/>
              </w:rPr>
            </w:pPr>
          </w:p>
          <w:p w14:paraId="515043A6" w14:textId="77777777" w:rsidR="00E122BC" w:rsidRPr="00E122BC" w:rsidRDefault="00E122BC" w:rsidP="00E122BC">
            <w:pPr>
              <w:widowControl w:val="0"/>
              <w:autoSpaceDE w:val="0"/>
              <w:autoSpaceDN w:val="0"/>
              <w:adjustRightInd w:val="0"/>
              <w:jc w:val="center"/>
              <w:rPr>
                <w:rFonts w:eastAsia="Calibri"/>
                <w:color w:val="000000"/>
              </w:rPr>
            </w:pPr>
          </w:p>
          <w:p w14:paraId="0F400DED" w14:textId="77777777" w:rsidR="00E122BC" w:rsidRPr="00E122BC" w:rsidRDefault="00E122BC" w:rsidP="00E122BC">
            <w:pPr>
              <w:widowControl w:val="0"/>
              <w:autoSpaceDE w:val="0"/>
              <w:autoSpaceDN w:val="0"/>
              <w:adjustRightInd w:val="0"/>
              <w:jc w:val="center"/>
              <w:rPr>
                <w:rFonts w:eastAsia="Calibri"/>
                <w:color w:val="000000"/>
              </w:rPr>
            </w:pPr>
          </w:p>
          <w:p w14:paraId="2762EFAD" w14:textId="77777777" w:rsidR="00E122BC" w:rsidRPr="00E122BC" w:rsidRDefault="00E122BC" w:rsidP="00E122BC">
            <w:pPr>
              <w:widowControl w:val="0"/>
              <w:autoSpaceDE w:val="0"/>
              <w:autoSpaceDN w:val="0"/>
              <w:adjustRightInd w:val="0"/>
              <w:jc w:val="center"/>
              <w:rPr>
                <w:rFonts w:eastAsia="Calibri"/>
                <w:color w:val="000000"/>
              </w:rPr>
            </w:pPr>
          </w:p>
          <w:p w14:paraId="19918AA1" w14:textId="77777777" w:rsidR="00E122BC" w:rsidRPr="00E122BC" w:rsidRDefault="00E122BC" w:rsidP="00E122BC">
            <w:pPr>
              <w:widowControl w:val="0"/>
              <w:autoSpaceDE w:val="0"/>
              <w:autoSpaceDN w:val="0"/>
              <w:adjustRightInd w:val="0"/>
              <w:jc w:val="center"/>
              <w:rPr>
                <w:rFonts w:eastAsia="Calibri"/>
                <w:color w:val="000000"/>
              </w:rPr>
            </w:pPr>
          </w:p>
          <w:p w14:paraId="7F80009A" w14:textId="77777777" w:rsidR="00E122BC" w:rsidRPr="00E122BC" w:rsidRDefault="00E122BC" w:rsidP="00E122BC">
            <w:pPr>
              <w:widowControl w:val="0"/>
              <w:autoSpaceDE w:val="0"/>
              <w:autoSpaceDN w:val="0"/>
              <w:adjustRightInd w:val="0"/>
              <w:jc w:val="center"/>
              <w:rPr>
                <w:rFonts w:eastAsia="Calibri"/>
                <w:color w:val="000000"/>
              </w:rPr>
            </w:pPr>
          </w:p>
          <w:p w14:paraId="6CA40409"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УК 4.2: способен к извлечению информации из отечественных и зарубежных источников научного характера с последующей переработкой (компрессией) в виде обзора, аннотации, реферата, доклада, презентации на иностранном языке. </w:t>
            </w:r>
          </w:p>
        </w:tc>
        <w:tc>
          <w:tcPr>
            <w:tcW w:w="2183" w:type="dxa"/>
            <w:vMerge w:val="restart"/>
            <w:tcBorders>
              <w:top w:val="single" w:sz="4" w:space="0" w:color="auto"/>
              <w:left w:val="single" w:sz="4" w:space="0" w:color="auto"/>
              <w:bottom w:val="single" w:sz="4" w:space="0" w:color="auto"/>
              <w:right w:val="single" w:sz="4" w:space="0" w:color="auto"/>
            </w:tcBorders>
            <w:vAlign w:val="center"/>
          </w:tcPr>
          <w:p w14:paraId="6B3BC347"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lastRenderedPageBreak/>
              <w:t>1.1 Теоретические основы профессионально-ориентированного перевода. Переводческие трансформации на лексическом, грамматическом и синтаксическом уровне.</w:t>
            </w:r>
          </w:p>
        </w:tc>
        <w:tc>
          <w:tcPr>
            <w:tcW w:w="2409" w:type="dxa"/>
            <w:tcBorders>
              <w:top w:val="single" w:sz="4" w:space="0" w:color="auto"/>
              <w:left w:val="single" w:sz="4" w:space="0" w:color="auto"/>
              <w:bottom w:val="single" w:sz="4" w:space="0" w:color="auto"/>
              <w:right w:val="single" w:sz="4" w:space="0" w:color="auto"/>
            </w:tcBorders>
            <w:vAlign w:val="center"/>
          </w:tcPr>
          <w:p w14:paraId="6EBF7E4A"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Основные понятия профессионально-ориентированного перевода</w:t>
            </w:r>
          </w:p>
        </w:tc>
        <w:tc>
          <w:tcPr>
            <w:tcW w:w="1418" w:type="dxa"/>
            <w:tcBorders>
              <w:top w:val="single" w:sz="4" w:space="0" w:color="auto"/>
              <w:left w:val="single" w:sz="4" w:space="0" w:color="auto"/>
              <w:bottom w:val="single" w:sz="4" w:space="0" w:color="auto"/>
              <w:right w:val="single" w:sz="4" w:space="0" w:color="auto"/>
            </w:tcBorders>
            <w:vAlign w:val="center"/>
          </w:tcPr>
          <w:p w14:paraId="435CD4B1"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Знание</w:t>
            </w:r>
          </w:p>
          <w:p w14:paraId="5B587539" w14:textId="77777777" w:rsidR="00E122BC" w:rsidRPr="00E122BC" w:rsidRDefault="00E122BC" w:rsidP="00E122BC">
            <w:pPr>
              <w:autoSpaceDE w:val="0"/>
              <w:autoSpaceDN w:val="0"/>
              <w:adjustRightInd w:val="0"/>
              <w:rPr>
                <w:rFonts w:eastAsia="Calibri"/>
                <w:color w:val="000000"/>
              </w:rPr>
            </w:pPr>
          </w:p>
        </w:tc>
        <w:tc>
          <w:tcPr>
            <w:tcW w:w="1276" w:type="dxa"/>
            <w:tcBorders>
              <w:top w:val="single" w:sz="4" w:space="0" w:color="auto"/>
              <w:left w:val="single" w:sz="4" w:space="0" w:color="auto"/>
              <w:bottom w:val="single" w:sz="4" w:space="0" w:color="auto"/>
            </w:tcBorders>
            <w:vAlign w:val="center"/>
          </w:tcPr>
          <w:p w14:paraId="6B95ED43"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ОТЗ</w:t>
            </w:r>
          </w:p>
          <w:p w14:paraId="71BC1035"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ЗТЗ</w:t>
            </w:r>
          </w:p>
        </w:tc>
      </w:tr>
      <w:tr w:rsidR="00E122BC" w:rsidRPr="00E122BC" w14:paraId="1F7E8C49" w14:textId="77777777" w:rsidTr="00E122BC">
        <w:tblPrEx>
          <w:tblCellMar>
            <w:top w:w="0" w:type="dxa"/>
            <w:bottom w:w="0" w:type="dxa"/>
          </w:tblCellMar>
        </w:tblPrEx>
        <w:trPr>
          <w:trHeight w:val="699"/>
        </w:trPr>
        <w:tc>
          <w:tcPr>
            <w:tcW w:w="1503" w:type="dxa"/>
            <w:vMerge/>
            <w:tcBorders>
              <w:top w:val="single" w:sz="4" w:space="0" w:color="auto"/>
              <w:bottom w:val="single" w:sz="4" w:space="0" w:color="auto"/>
              <w:right w:val="single" w:sz="4" w:space="0" w:color="auto"/>
            </w:tcBorders>
            <w:vAlign w:val="center"/>
          </w:tcPr>
          <w:p w14:paraId="218B3C2B" w14:textId="77777777" w:rsidR="00E122BC" w:rsidRPr="00E122BC" w:rsidRDefault="00E122BC" w:rsidP="00E122BC">
            <w:pPr>
              <w:widowControl w:val="0"/>
              <w:autoSpaceDE w:val="0"/>
              <w:autoSpaceDN w:val="0"/>
              <w:adjustRightInd w:val="0"/>
              <w:jc w:val="center"/>
              <w:rPr>
                <w:rFonts w:eastAsia="Calibri"/>
                <w:color w:val="000000"/>
              </w:rPr>
            </w:pPr>
          </w:p>
        </w:tc>
        <w:tc>
          <w:tcPr>
            <w:tcW w:w="2183" w:type="dxa"/>
            <w:vMerge/>
            <w:tcBorders>
              <w:top w:val="single" w:sz="4" w:space="0" w:color="auto"/>
              <w:left w:val="single" w:sz="4" w:space="0" w:color="auto"/>
              <w:bottom w:val="single" w:sz="4" w:space="0" w:color="auto"/>
              <w:right w:val="single" w:sz="4" w:space="0" w:color="auto"/>
            </w:tcBorders>
            <w:vAlign w:val="center"/>
          </w:tcPr>
          <w:p w14:paraId="758FFAC2" w14:textId="77777777" w:rsidR="00E122BC" w:rsidRPr="00E122BC" w:rsidRDefault="00E122BC" w:rsidP="00E122BC">
            <w:pPr>
              <w:autoSpaceDE w:val="0"/>
              <w:autoSpaceDN w:val="0"/>
              <w:adjustRightInd w:val="0"/>
              <w:rPr>
                <w:rFonts w:eastAsia="Calibri"/>
                <w:color w:val="000000"/>
              </w:rPr>
            </w:pPr>
          </w:p>
        </w:tc>
        <w:tc>
          <w:tcPr>
            <w:tcW w:w="2409" w:type="dxa"/>
            <w:tcBorders>
              <w:top w:val="single" w:sz="4" w:space="0" w:color="auto"/>
              <w:left w:val="single" w:sz="4" w:space="0" w:color="auto"/>
              <w:bottom w:val="single" w:sz="4" w:space="0" w:color="auto"/>
              <w:right w:val="single" w:sz="4" w:space="0" w:color="auto"/>
            </w:tcBorders>
            <w:vAlign w:val="center"/>
          </w:tcPr>
          <w:p w14:paraId="2F93ED12"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Переводческий анализ. Стратегии перевода.</w:t>
            </w:r>
          </w:p>
        </w:tc>
        <w:tc>
          <w:tcPr>
            <w:tcW w:w="1418" w:type="dxa"/>
            <w:tcBorders>
              <w:top w:val="single" w:sz="4" w:space="0" w:color="auto"/>
              <w:left w:val="single" w:sz="4" w:space="0" w:color="auto"/>
              <w:bottom w:val="single" w:sz="4" w:space="0" w:color="auto"/>
              <w:right w:val="single" w:sz="4" w:space="0" w:color="auto"/>
            </w:tcBorders>
            <w:vAlign w:val="center"/>
          </w:tcPr>
          <w:p w14:paraId="58FAAA79"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Умения</w:t>
            </w:r>
          </w:p>
        </w:tc>
        <w:tc>
          <w:tcPr>
            <w:tcW w:w="1276" w:type="dxa"/>
            <w:tcBorders>
              <w:top w:val="single" w:sz="4" w:space="0" w:color="auto"/>
              <w:left w:val="single" w:sz="4" w:space="0" w:color="auto"/>
              <w:bottom w:val="single" w:sz="4" w:space="0" w:color="auto"/>
            </w:tcBorders>
            <w:vAlign w:val="center"/>
          </w:tcPr>
          <w:p w14:paraId="236AC31E"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ОТЗ</w:t>
            </w:r>
          </w:p>
          <w:p w14:paraId="51CC2399"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ЗТЗ</w:t>
            </w:r>
          </w:p>
        </w:tc>
      </w:tr>
      <w:tr w:rsidR="00E122BC" w:rsidRPr="00E122BC" w14:paraId="38A7D70A" w14:textId="77777777" w:rsidTr="00E122BC">
        <w:tblPrEx>
          <w:tblCellMar>
            <w:top w:w="0" w:type="dxa"/>
            <w:bottom w:w="0" w:type="dxa"/>
          </w:tblCellMar>
        </w:tblPrEx>
        <w:trPr>
          <w:trHeight w:val="409"/>
        </w:trPr>
        <w:tc>
          <w:tcPr>
            <w:tcW w:w="1503" w:type="dxa"/>
            <w:vMerge/>
            <w:tcBorders>
              <w:top w:val="single" w:sz="4" w:space="0" w:color="auto"/>
              <w:bottom w:val="single" w:sz="4" w:space="0" w:color="auto"/>
              <w:right w:val="single" w:sz="4" w:space="0" w:color="auto"/>
            </w:tcBorders>
            <w:vAlign w:val="center"/>
          </w:tcPr>
          <w:p w14:paraId="54D88EFB" w14:textId="77777777" w:rsidR="00E122BC" w:rsidRPr="00E122BC" w:rsidRDefault="00E122BC" w:rsidP="00E122BC">
            <w:pPr>
              <w:widowControl w:val="0"/>
              <w:autoSpaceDE w:val="0"/>
              <w:autoSpaceDN w:val="0"/>
              <w:adjustRightInd w:val="0"/>
              <w:jc w:val="center"/>
              <w:rPr>
                <w:rFonts w:eastAsia="Calibri"/>
                <w:color w:val="000000"/>
              </w:rPr>
            </w:pPr>
          </w:p>
        </w:tc>
        <w:tc>
          <w:tcPr>
            <w:tcW w:w="2183" w:type="dxa"/>
            <w:vMerge/>
            <w:tcBorders>
              <w:top w:val="single" w:sz="4" w:space="0" w:color="auto"/>
              <w:left w:val="single" w:sz="4" w:space="0" w:color="auto"/>
              <w:bottom w:val="single" w:sz="4" w:space="0" w:color="auto"/>
              <w:right w:val="single" w:sz="4" w:space="0" w:color="auto"/>
            </w:tcBorders>
            <w:vAlign w:val="center"/>
          </w:tcPr>
          <w:p w14:paraId="12F21172" w14:textId="77777777" w:rsidR="00E122BC" w:rsidRPr="00E122BC" w:rsidRDefault="00E122BC" w:rsidP="00E122BC">
            <w:pPr>
              <w:autoSpaceDE w:val="0"/>
              <w:autoSpaceDN w:val="0"/>
              <w:adjustRightInd w:val="0"/>
              <w:rPr>
                <w:rFonts w:eastAsia="Calibri"/>
                <w:color w:val="000000"/>
              </w:rPr>
            </w:pPr>
          </w:p>
        </w:tc>
        <w:tc>
          <w:tcPr>
            <w:tcW w:w="2409" w:type="dxa"/>
            <w:tcBorders>
              <w:top w:val="single" w:sz="4" w:space="0" w:color="auto"/>
              <w:left w:val="single" w:sz="4" w:space="0" w:color="auto"/>
              <w:bottom w:val="single" w:sz="4" w:space="0" w:color="auto"/>
              <w:right w:val="single" w:sz="4" w:space="0" w:color="auto"/>
            </w:tcBorders>
            <w:vAlign w:val="center"/>
          </w:tcPr>
          <w:p w14:paraId="6B940938" w14:textId="77777777" w:rsidR="00E122BC" w:rsidRPr="00E122BC" w:rsidRDefault="00E122BC" w:rsidP="00E122BC">
            <w:pPr>
              <w:autoSpaceDE w:val="0"/>
              <w:autoSpaceDN w:val="0"/>
              <w:adjustRightInd w:val="0"/>
              <w:jc w:val="both"/>
              <w:rPr>
                <w:rFonts w:eastAsia="Calibri"/>
                <w:color w:val="000000"/>
              </w:rPr>
            </w:pPr>
            <w:r w:rsidRPr="00E122BC">
              <w:rPr>
                <w:rFonts w:eastAsia="Calibri"/>
                <w:color w:val="000000"/>
              </w:rPr>
              <w:t xml:space="preserve">Проблемно–переводческие задания: </w:t>
            </w:r>
            <w:r w:rsidRPr="00E122BC">
              <w:rPr>
                <w:rFonts w:eastAsia="Calibri"/>
                <w:color w:val="000000"/>
              </w:rPr>
              <w:lastRenderedPageBreak/>
              <w:t>предпереводческий анализ.</w:t>
            </w:r>
          </w:p>
        </w:tc>
        <w:tc>
          <w:tcPr>
            <w:tcW w:w="1418" w:type="dxa"/>
            <w:tcBorders>
              <w:top w:val="single" w:sz="4" w:space="0" w:color="auto"/>
              <w:left w:val="single" w:sz="4" w:space="0" w:color="auto"/>
              <w:bottom w:val="single" w:sz="4" w:space="0" w:color="auto"/>
              <w:right w:val="single" w:sz="4" w:space="0" w:color="auto"/>
            </w:tcBorders>
            <w:vAlign w:val="center"/>
          </w:tcPr>
          <w:p w14:paraId="29329C23"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lastRenderedPageBreak/>
              <w:t>Действия</w:t>
            </w:r>
          </w:p>
        </w:tc>
        <w:tc>
          <w:tcPr>
            <w:tcW w:w="1276" w:type="dxa"/>
            <w:tcBorders>
              <w:top w:val="single" w:sz="4" w:space="0" w:color="auto"/>
              <w:left w:val="single" w:sz="4" w:space="0" w:color="auto"/>
              <w:bottom w:val="single" w:sz="4" w:space="0" w:color="auto"/>
            </w:tcBorders>
            <w:vAlign w:val="center"/>
          </w:tcPr>
          <w:p w14:paraId="159CA8AF"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ОТЗ</w:t>
            </w:r>
          </w:p>
          <w:p w14:paraId="35FFFD5E"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ЗТЗ</w:t>
            </w:r>
          </w:p>
        </w:tc>
      </w:tr>
      <w:tr w:rsidR="00E122BC" w:rsidRPr="00E122BC" w14:paraId="1DD9E70D" w14:textId="77777777" w:rsidTr="00E122BC">
        <w:tblPrEx>
          <w:tblCellMar>
            <w:top w:w="0" w:type="dxa"/>
            <w:bottom w:w="0" w:type="dxa"/>
          </w:tblCellMar>
        </w:tblPrEx>
        <w:trPr>
          <w:trHeight w:val="553"/>
        </w:trPr>
        <w:tc>
          <w:tcPr>
            <w:tcW w:w="1503" w:type="dxa"/>
            <w:vMerge/>
            <w:tcBorders>
              <w:top w:val="single" w:sz="4" w:space="0" w:color="auto"/>
              <w:bottom w:val="single" w:sz="4" w:space="0" w:color="auto"/>
              <w:right w:val="single" w:sz="4" w:space="0" w:color="auto"/>
            </w:tcBorders>
            <w:vAlign w:val="center"/>
          </w:tcPr>
          <w:p w14:paraId="19F176F2" w14:textId="77777777" w:rsidR="00E122BC" w:rsidRPr="00E122BC" w:rsidRDefault="00E122BC" w:rsidP="00E122BC">
            <w:pPr>
              <w:autoSpaceDE w:val="0"/>
              <w:autoSpaceDN w:val="0"/>
              <w:adjustRightInd w:val="0"/>
              <w:rPr>
                <w:rFonts w:eastAsia="Calibri"/>
                <w:color w:val="000000"/>
              </w:rPr>
            </w:pPr>
          </w:p>
        </w:tc>
        <w:tc>
          <w:tcPr>
            <w:tcW w:w="2183" w:type="dxa"/>
            <w:vMerge w:val="restart"/>
            <w:tcBorders>
              <w:top w:val="single" w:sz="4" w:space="0" w:color="auto"/>
              <w:left w:val="single" w:sz="4" w:space="0" w:color="auto"/>
              <w:bottom w:val="single" w:sz="4" w:space="0" w:color="auto"/>
              <w:right w:val="single" w:sz="4" w:space="0" w:color="auto"/>
            </w:tcBorders>
            <w:vAlign w:val="center"/>
          </w:tcPr>
          <w:p w14:paraId="5F6CF35C"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1.2 Языковая специфика научных текстов по экономике на лексическом (специфика научного и терминологического тезауруса), грамматическом (особенности словообразования, видовременные и синтаксические свойства) и стилистическом уровнях. Техника экономического перевода.</w:t>
            </w:r>
          </w:p>
        </w:tc>
        <w:tc>
          <w:tcPr>
            <w:tcW w:w="2409" w:type="dxa"/>
            <w:tcBorders>
              <w:top w:val="single" w:sz="4" w:space="0" w:color="auto"/>
              <w:left w:val="single" w:sz="4" w:space="0" w:color="auto"/>
              <w:bottom w:val="single" w:sz="4" w:space="0" w:color="auto"/>
              <w:right w:val="single" w:sz="4" w:space="0" w:color="auto"/>
            </w:tcBorders>
            <w:vAlign w:val="center"/>
          </w:tcPr>
          <w:p w14:paraId="71C0FB44" w14:textId="77777777" w:rsidR="00E122BC" w:rsidRPr="00E122BC" w:rsidRDefault="00E122BC" w:rsidP="00E122BC">
            <w:pPr>
              <w:autoSpaceDE w:val="0"/>
              <w:autoSpaceDN w:val="0"/>
              <w:adjustRightInd w:val="0"/>
              <w:jc w:val="both"/>
              <w:rPr>
                <w:rFonts w:eastAsia="Calibri"/>
                <w:color w:val="000000"/>
              </w:rPr>
            </w:pPr>
            <w:r w:rsidRPr="00E122BC">
              <w:rPr>
                <w:rFonts w:eastAsia="Calibri"/>
                <w:color w:val="000000"/>
              </w:rPr>
              <w:t>Основные лексические характеристики научного стиля: слова, выражения и грамматические конструкции, свойственные академическому стилю речи</w:t>
            </w:r>
          </w:p>
        </w:tc>
        <w:tc>
          <w:tcPr>
            <w:tcW w:w="1418" w:type="dxa"/>
            <w:tcBorders>
              <w:top w:val="single" w:sz="4" w:space="0" w:color="auto"/>
              <w:left w:val="single" w:sz="4" w:space="0" w:color="auto"/>
              <w:bottom w:val="single" w:sz="4" w:space="0" w:color="auto"/>
              <w:right w:val="single" w:sz="4" w:space="0" w:color="auto"/>
            </w:tcBorders>
            <w:vAlign w:val="center"/>
          </w:tcPr>
          <w:p w14:paraId="137460A8"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Знание</w:t>
            </w:r>
          </w:p>
        </w:tc>
        <w:tc>
          <w:tcPr>
            <w:tcW w:w="1276" w:type="dxa"/>
            <w:tcBorders>
              <w:top w:val="single" w:sz="4" w:space="0" w:color="auto"/>
              <w:left w:val="single" w:sz="4" w:space="0" w:color="auto"/>
              <w:bottom w:val="single" w:sz="4" w:space="0" w:color="auto"/>
            </w:tcBorders>
            <w:vAlign w:val="center"/>
          </w:tcPr>
          <w:p w14:paraId="72ACD7BB"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ОТЗ</w:t>
            </w:r>
          </w:p>
          <w:p w14:paraId="6BDD24CE"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ЗТЗ</w:t>
            </w:r>
          </w:p>
        </w:tc>
      </w:tr>
      <w:tr w:rsidR="00E122BC" w:rsidRPr="00E122BC" w14:paraId="3F19DFAF" w14:textId="77777777" w:rsidTr="00E122BC">
        <w:tblPrEx>
          <w:tblCellMar>
            <w:top w:w="0" w:type="dxa"/>
            <w:bottom w:w="0" w:type="dxa"/>
          </w:tblCellMar>
        </w:tblPrEx>
        <w:trPr>
          <w:trHeight w:val="330"/>
        </w:trPr>
        <w:tc>
          <w:tcPr>
            <w:tcW w:w="1503" w:type="dxa"/>
            <w:vMerge/>
            <w:tcBorders>
              <w:top w:val="single" w:sz="4" w:space="0" w:color="auto"/>
              <w:bottom w:val="single" w:sz="4" w:space="0" w:color="auto"/>
              <w:right w:val="single" w:sz="4" w:space="0" w:color="auto"/>
            </w:tcBorders>
            <w:vAlign w:val="center"/>
          </w:tcPr>
          <w:p w14:paraId="4B81AD12" w14:textId="77777777" w:rsidR="00E122BC" w:rsidRPr="00E122BC" w:rsidRDefault="00E122BC" w:rsidP="00E122BC">
            <w:pPr>
              <w:autoSpaceDE w:val="0"/>
              <w:autoSpaceDN w:val="0"/>
              <w:adjustRightInd w:val="0"/>
              <w:rPr>
                <w:rFonts w:eastAsia="Calibri"/>
                <w:color w:val="000000"/>
              </w:rPr>
            </w:pPr>
          </w:p>
        </w:tc>
        <w:tc>
          <w:tcPr>
            <w:tcW w:w="2183" w:type="dxa"/>
            <w:vMerge/>
            <w:tcBorders>
              <w:top w:val="single" w:sz="4" w:space="0" w:color="auto"/>
              <w:left w:val="single" w:sz="4" w:space="0" w:color="auto"/>
              <w:bottom w:val="single" w:sz="4" w:space="0" w:color="auto"/>
              <w:right w:val="single" w:sz="4" w:space="0" w:color="auto"/>
            </w:tcBorders>
            <w:vAlign w:val="center"/>
          </w:tcPr>
          <w:p w14:paraId="48D97317" w14:textId="77777777" w:rsidR="00E122BC" w:rsidRPr="00E122BC" w:rsidRDefault="00E122BC" w:rsidP="00E122BC">
            <w:pPr>
              <w:autoSpaceDE w:val="0"/>
              <w:autoSpaceDN w:val="0"/>
              <w:adjustRightInd w:val="0"/>
              <w:rPr>
                <w:rFonts w:eastAsia="Calibri"/>
                <w:color w:val="000000"/>
              </w:rPr>
            </w:pPr>
          </w:p>
        </w:tc>
        <w:tc>
          <w:tcPr>
            <w:tcW w:w="2409" w:type="dxa"/>
            <w:tcBorders>
              <w:top w:val="single" w:sz="4" w:space="0" w:color="auto"/>
              <w:left w:val="single" w:sz="4" w:space="0" w:color="auto"/>
              <w:bottom w:val="single" w:sz="4" w:space="0" w:color="auto"/>
              <w:right w:val="single" w:sz="4" w:space="0" w:color="auto"/>
            </w:tcBorders>
            <w:vAlign w:val="center"/>
          </w:tcPr>
          <w:p w14:paraId="5921143E" w14:textId="77777777" w:rsidR="00E122BC" w:rsidRPr="00E122BC" w:rsidRDefault="00E122BC" w:rsidP="00E122BC">
            <w:pPr>
              <w:shd w:val="clear" w:color="auto" w:fill="FFFFFF"/>
              <w:autoSpaceDE w:val="0"/>
              <w:autoSpaceDN w:val="0"/>
              <w:adjustRightInd w:val="0"/>
              <w:jc w:val="both"/>
              <w:rPr>
                <w:rFonts w:eastAsia="Calibri"/>
                <w:color w:val="000000"/>
              </w:rPr>
            </w:pPr>
            <w:r w:rsidRPr="00E122BC">
              <w:rPr>
                <w:rFonts w:eastAsia="Calibri"/>
                <w:color w:val="000000"/>
              </w:rPr>
              <w:t>Различные техники перевода экономической терминологии, классификация экономических терминов по общим признакам: структуре, значению, происхождению</w:t>
            </w:r>
          </w:p>
        </w:tc>
        <w:tc>
          <w:tcPr>
            <w:tcW w:w="1418" w:type="dxa"/>
            <w:tcBorders>
              <w:top w:val="single" w:sz="4" w:space="0" w:color="auto"/>
              <w:left w:val="single" w:sz="4" w:space="0" w:color="auto"/>
              <w:bottom w:val="single" w:sz="4" w:space="0" w:color="auto"/>
              <w:right w:val="single" w:sz="4" w:space="0" w:color="auto"/>
            </w:tcBorders>
            <w:vAlign w:val="center"/>
          </w:tcPr>
          <w:p w14:paraId="65127506"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Умения</w:t>
            </w:r>
          </w:p>
        </w:tc>
        <w:tc>
          <w:tcPr>
            <w:tcW w:w="1276" w:type="dxa"/>
            <w:tcBorders>
              <w:top w:val="single" w:sz="4" w:space="0" w:color="auto"/>
              <w:left w:val="single" w:sz="4" w:space="0" w:color="auto"/>
              <w:bottom w:val="single" w:sz="4" w:space="0" w:color="auto"/>
            </w:tcBorders>
            <w:vAlign w:val="center"/>
          </w:tcPr>
          <w:p w14:paraId="1020539B"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ОТЗ</w:t>
            </w:r>
          </w:p>
          <w:p w14:paraId="43340E6A"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ЗТЗ</w:t>
            </w:r>
          </w:p>
        </w:tc>
      </w:tr>
      <w:tr w:rsidR="00E122BC" w:rsidRPr="00E122BC" w14:paraId="1D5E2205" w14:textId="77777777" w:rsidTr="00E122BC">
        <w:tblPrEx>
          <w:tblCellMar>
            <w:top w:w="0" w:type="dxa"/>
            <w:bottom w:w="0" w:type="dxa"/>
          </w:tblCellMar>
        </w:tblPrEx>
        <w:trPr>
          <w:trHeight w:val="1145"/>
        </w:trPr>
        <w:tc>
          <w:tcPr>
            <w:tcW w:w="1503" w:type="dxa"/>
            <w:vMerge/>
            <w:tcBorders>
              <w:top w:val="single" w:sz="4" w:space="0" w:color="auto"/>
              <w:bottom w:val="single" w:sz="4" w:space="0" w:color="auto"/>
              <w:right w:val="single" w:sz="4" w:space="0" w:color="auto"/>
            </w:tcBorders>
            <w:vAlign w:val="center"/>
          </w:tcPr>
          <w:p w14:paraId="5EA71AFB" w14:textId="77777777" w:rsidR="00E122BC" w:rsidRPr="00E122BC" w:rsidRDefault="00E122BC" w:rsidP="00E122BC">
            <w:pPr>
              <w:autoSpaceDE w:val="0"/>
              <w:autoSpaceDN w:val="0"/>
              <w:adjustRightInd w:val="0"/>
              <w:rPr>
                <w:rFonts w:eastAsia="Calibri"/>
                <w:color w:val="000000"/>
              </w:rPr>
            </w:pPr>
          </w:p>
        </w:tc>
        <w:tc>
          <w:tcPr>
            <w:tcW w:w="2183" w:type="dxa"/>
            <w:vMerge/>
            <w:tcBorders>
              <w:top w:val="single" w:sz="4" w:space="0" w:color="auto"/>
              <w:left w:val="single" w:sz="4" w:space="0" w:color="auto"/>
              <w:bottom w:val="single" w:sz="4" w:space="0" w:color="auto"/>
              <w:right w:val="single" w:sz="4" w:space="0" w:color="auto"/>
            </w:tcBorders>
            <w:vAlign w:val="center"/>
          </w:tcPr>
          <w:p w14:paraId="4BC30A4A" w14:textId="77777777" w:rsidR="00E122BC" w:rsidRPr="00E122BC" w:rsidRDefault="00E122BC" w:rsidP="00E122BC">
            <w:pPr>
              <w:autoSpaceDE w:val="0"/>
              <w:autoSpaceDN w:val="0"/>
              <w:adjustRightInd w:val="0"/>
              <w:rPr>
                <w:rFonts w:eastAsia="Calibri"/>
                <w:color w:val="000000"/>
              </w:rPr>
            </w:pPr>
          </w:p>
        </w:tc>
        <w:tc>
          <w:tcPr>
            <w:tcW w:w="2409" w:type="dxa"/>
            <w:tcBorders>
              <w:top w:val="single" w:sz="4" w:space="0" w:color="auto"/>
              <w:left w:val="single" w:sz="4" w:space="0" w:color="auto"/>
              <w:bottom w:val="single" w:sz="4" w:space="0" w:color="auto"/>
              <w:right w:val="single" w:sz="4" w:space="0" w:color="auto"/>
            </w:tcBorders>
            <w:vAlign w:val="center"/>
          </w:tcPr>
          <w:p w14:paraId="146EA36F"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Проблемно–переводческие задания: переводческие трансформации на лексическом, грамматическом и синтаксическом уровнях</w:t>
            </w:r>
          </w:p>
        </w:tc>
        <w:tc>
          <w:tcPr>
            <w:tcW w:w="1418" w:type="dxa"/>
            <w:tcBorders>
              <w:top w:val="single" w:sz="4" w:space="0" w:color="auto"/>
              <w:left w:val="single" w:sz="4" w:space="0" w:color="auto"/>
              <w:bottom w:val="single" w:sz="4" w:space="0" w:color="auto"/>
              <w:right w:val="single" w:sz="4" w:space="0" w:color="auto"/>
            </w:tcBorders>
            <w:vAlign w:val="center"/>
          </w:tcPr>
          <w:p w14:paraId="73809809"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Действия</w:t>
            </w:r>
          </w:p>
        </w:tc>
        <w:tc>
          <w:tcPr>
            <w:tcW w:w="1276" w:type="dxa"/>
            <w:tcBorders>
              <w:top w:val="single" w:sz="4" w:space="0" w:color="auto"/>
              <w:left w:val="single" w:sz="4" w:space="0" w:color="auto"/>
              <w:bottom w:val="single" w:sz="4" w:space="0" w:color="auto"/>
            </w:tcBorders>
            <w:vAlign w:val="center"/>
          </w:tcPr>
          <w:p w14:paraId="275592BF"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ОТЗ</w:t>
            </w:r>
          </w:p>
          <w:p w14:paraId="18EB7E6F"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ЗТЗ</w:t>
            </w:r>
          </w:p>
        </w:tc>
      </w:tr>
      <w:tr w:rsidR="00E122BC" w:rsidRPr="00E122BC" w14:paraId="5ED1C8D7" w14:textId="77777777" w:rsidTr="00E122BC">
        <w:tblPrEx>
          <w:tblCellMar>
            <w:top w:w="0" w:type="dxa"/>
            <w:bottom w:w="0" w:type="dxa"/>
          </w:tblCellMar>
        </w:tblPrEx>
        <w:trPr>
          <w:trHeight w:val="537"/>
        </w:trPr>
        <w:tc>
          <w:tcPr>
            <w:tcW w:w="1503" w:type="dxa"/>
            <w:vMerge/>
            <w:tcBorders>
              <w:top w:val="single" w:sz="4" w:space="0" w:color="auto"/>
              <w:bottom w:val="single" w:sz="4" w:space="0" w:color="auto"/>
              <w:right w:val="single" w:sz="4" w:space="0" w:color="auto"/>
            </w:tcBorders>
            <w:vAlign w:val="center"/>
          </w:tcPr>
          <w:p w14:paraId="3F4BEE69" w14:textId="77777777" w:rsidR="00E122BC" w:rsidRPr="00E122BC" w:rsidRDefault="00E122BC" w:rsidP="00E122BC">
            <w:pPr>
              <w:autoSpaceDE w:val="0"/>
              <w:autoSpaceDN w:val="0"/>
              <w:adjustRightInd w:val="0"/>
              <w:rPr>
                <w:rFonts w:eastAsia="Calibri"/>
                <w:color w:val="000000"/>
              </w:rPr>
            </w:pPr>
          </w:p>
        </w:tc>
        <w:tc>
          <w:tcPr>
            <w:tcW w:w="2183" w:type="dxa"/>
            <w:vMerge w:val="restart"/>
            <w:tcBorders>
              <w:top w:val="single" w:sz="4" w:space="0" w:color="auto"/>
              <w:left w:val="single" w:sz="4" w:space="0" w:color="auto"/>
              <w:bottom w:val="single" w:sz="4" w:space="0" w:color="auto"/>
              <w:right w:val="single" w:sz="4" w:space="0" w:color="auto"/>
            </w:tcBorders>
            <w:vAlign w:val="center"/>
          </w:tcPr>
          <w:p w14:paraId="5F060EC1"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1.3 Чтение и перевод адаптированных и аутентичных текстов по теме раздела. Составление тематического глоссария.</w:t>
            </w:r>
          </w:p>
        </w:tc>
        <w:tc>
          <w:tcPr>
            <w:tcW w:w="2409" w:type="dxa"/>
            <w:tcBorders>
              <w:top w:val="single" w:sz="4" w:space="0" w:color="auto"/>
              <w:left w:val="single" w:sz="4" w:space="0" w:color="auto"/>
              <w:bottom w:val="single" w:sz="4" w:space="0" w:color="auto"/>
              <w:right w:val="single" w:sz="4" w:space="0" w:color="auto"/>
            </w:tcBorders>
            <w:vAlign w:val="center"/>
          </w:tcPr>
          <w:p w14:paraId="0670EF70"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Основные характеристики адаптированных и аутентичных текстов</w:t>
            </w:r>
          </w:p>
        </w:tc>
        <w:tc>
          <w:tcPr>
            <w:tcW w:w="1418" w:type="dxa"/>
            <w:tcBorders>
              <w:top w:val="single" w:sz="4" w:space="0" w:color="auto"/>
              <w:left w:val="single" w:sz="4" w:space="0" w:color="auto"/>
              <w:bottom w:val="single" w:sz="4" w:space="0" w:color="auto"/>
              <w:right w:val="single" w:sz="4" w:space="0" w:color="auto"/>
            </w:tcBorders>
            <w:vAlign w:val="center"/>
          </w:tcPr>
          <w:p w14:paraId="359E4FB0"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Знание</w:t>
            </w:r>
          </w:p>
        </w:tc>
        <w:tc>
          <w:tcPr>
            <w:tcW w:w="1276" w:type="dxa"/>
            <w:tcBorders>
              <w:top w:val="single" w:sz="4" w:space="0" w:color="auto"/>
              <w:left w:val="single" w:sz="4" w:space="0" w:color="auto"/>
              <w:bottom w:val="single" w:sz="4" w:space="0" w:color="auto"/>
            </w:tcBorders>
            <w:vAlign w:val="center"/>
          </w:tcPr>
          <w:p w14:paraId="1563EF07"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ОТЗ</w:t>
            </w:r>
          </w:p>
          <w:p w14:paraId="35D59C16"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ЗТЗ</w:t>
            </w:r>
          </w:p>
        </w:tc>
      </w:tr>
      <w:tr w:rsidR="00E122BC" w:rsidRPr="00E122BC" w14:paraId="275759F2" w14:textId="77777777" w:rsidTr="00E122BC">
        <w:tblPrEx>
          <w:tblCellMar>
            <w:top w:w="0" w:type="dxa"/>
            <w:bottom w:w="0" w:type="dxa"/>
          </w:tblCellMar>
        </w:tblPrEx>
        <w:trPr>
          <w:trHeight w:val="469"/>
        </w:trPr>
        <w:tc>
          <w:tcPr>
            <w:tcW w:w="1503" w:type="dxa"/>
            <w:vMerge/>
            <w:tcBorders>
              <w:top w:val="single" w:sz="4" w:space="0" w:color="auto"/>
              <w:bottom w:val="single" w:sz="4" w:space="0" w:color="auto"/>
              <w:right w:val="single" w:sz="4" w:space="0" w:color="auto"/>
            </w:tcBorders>
            <w:vAlign w:val="center"/>
          </w:tcPr>
          <w:p w14:paraId="3112B992" w14:textId="77777777" w:rsidR="00E122BC" w:rsidRPr="00E122BC" w:rsidRDefault="00E122BC" w:rsidP="00E122BC">
            <w:pPr>
              <w:autoSpaceDE w:val="0"/>
              <w:autoSpaceDN w:val="0"/>
              <w:adjustRightInd w:val="0"/>
              <w:rPr>
                <w:rFonts w:eastAsia="Calibri"/>
                <w:color w:val="000000"/>
              </w:rPr>
            </w:pPr>
          </w:p>
        </w:tc>
        <w:tc>
          <w:tcPr>
            <w:tcW w:w="2183" w:type="dxa"/>
            <w:vMerge/>
            <w:tcBorders>
              <w:top w:val="single" w:sz="4" w:space="0" w:color="auto"/>
              <w:left w:val="single" w:sz="4" w:space="0" w:color="auto"/>
              <w:bottom w:val="single" w:sz="4" w:space="0" w:color="auto"/>
              <w:right w:val="single" w:sz="4" w:space="0" w:color="auto"/>
            </w:tcBorders>
            <w:vAlign w:val="center"/>
          </w:tcPr>
          <w:p w14:paraId="3665EB3C" w14:textId="77777777" w:rsidR="00E122BC" w:rsidRPr="00E122BC" w:rsidRDefault="00E122BC" w:rsidP="00E122BC">
            <w:pPr>
              <w:autoSpaceDE w:val="0"/>
              <w:autoSpaceDN w:val="0"/>
              <w:adjustRightInd w:val="0"/>
              <w:rPr>
                <w:rFonts w:eastAsia="Calibri"/>
                <w:color w:val="000000"/>
              </w:rPr>
            </w:pPr>
          </w:p>
        </w:tc>
        <w:tc>
          <w:tcPr>
            <w:tcW w:w="2409" w:type="dxa"/>
            <w:tcBorders>
              <w:top w:val="single" w:sz="4" w:space="0" w:color="auto"/>
              <w:left w:val="single" w:sz="4" w:space="0" w:color="auto"/>
              <w:bottom w:val="single" w:sz="4" w:space="0" w:color="auto"/>
              <w:right w:val="single" w:sz="4" w:space="0" w:color="auto"/>
            </w:tcBorders>
            <w:vAlign w:val="center"/>
          </w:tcPr>
          <w:p w14:paraId="7EFE246D"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Принципы составления тематических словарей</w:t>
            </w:r>
          </w:p>
        </w:tc>
        <w:tc>
          <w:tcPr>
            <w:tcW w:w="1418" w:type="dxa"/>
            <w:tcBorders>
              <w:top w:val="single" w:sz="4" w:space="0" w:color="auto"/>
              <w:left w:val="single" w:sz="4" w:space="0" w:color="auto"/>
              <w:bottom w:val="single" w:sz="4" w:space="0" w:color="auto"/>
              <w:right w:val="single" w:sz="4" w:space="0" w:color="auto"/>
            </w:tcBorders>
            <w:vAlign w:val="center"/>
          </w:tcPr>
          <w:p w14:paraId="76C85C4F"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Умения</w:t>
            </w:r>
          </w:p>
        </w:tc>
        <w:tc>
          <w:tcPr>
            <w:tcW w:w="1276" w:type="dxa"/>
            <w:tcBorders>
              <w:top w:val="single" w:sz="4" w:space="0" w:color="auto"/>
              <w:left w:val="single" w:sz="4" w:space="0" w:color="auto"/>
              <w:bottom w:val="single" w:sz="4" w:space="0" w:color="auto"/>
            </w:tcBorders>
            <w:vAlign w:val="center"/>
          </w:tcPr>
          <w:p w14:paraId="7F8A467F"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ОТЗ</w:t>
            </w:r>
          </w:p>
          <w:p w14:paraId="76BF6374"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ЗТЗ</w:t>
            </w:r>
          </w:p>
        </w:tc>
      </w:tr>
      <w:tr w:rsidR="00E122BC" w:rsidRPr="00E122BC" w14:paraId="203ED12B" w14:textId="77777777" w:rsidTr="00E122BC">
        <w:tblPrEx>
          <w:tblCellMar>
            <w:top w:w="0" w:type="dxa"/>
            <w:bottom w:w="0" w:type="dxa"/>
          </w:tblCellMar>
        </w:tblPrEx>
        <w:trPr>
          <w:trHeight w:val="705"/>
        </w:trPr>
        <w:tc>
          <w:tcPr>
            <w:tcW w:w="1503" w:type="dxa"/>
            <w:vMerge/>
            <w:tcBorders>
              <w:top w:val="single" w:sz="4" w:space="0" w:color="auto"/>
              <w:bottom w:val="single" w:sz="4" w:space="0" w:color="auto"/>
              <w:right w:val="single" w:sz="4" w:space="0" w:color="auto"/>
            </w:tcBorders>
            <w:vAlign w:val="center"/>
          </w:tcPr>
          <w:p w14:paraId="5D2255AE" w14:textId="77777777" w:rsidR="00E122BC" w:rsidRPr="00E122BC" w:rsidRDefault="00E122BC" w:rsidP="00E122BC">
            <w:pPr>
              <w:autoSpaceDE w:val="0"/>
              <w:autoSpaceDN w:val="0"/>
              <w:adjustRightInd w:val="0"/>
              <w:rPr>
                <w:rFonts w:eastAsia="Calibri"/>
                <w:color w:val="000000"/>
              </w:rPr>
            </w:pPr>
          </w:p>
        </w:tc>
        <w:tc>
          <w:tcPr>
            <w:tcW w:w="2183" w:type="dxa"/>
            <w:vMerge/>
            <w:tcBorders>
              <w:top w:val="single" w:sz="4" w:space="0" w:color="auto"/>
              <w:left w:val="single" w:sz="4" w:space="0" w:color="auto"/>
              <w:bottom w:val="single" w:sz="4" w:space="0" w:color="auto"/>
              <w:right w:val="single" w:sz="4" w:space="0" w:color="auto"/>
            </w:tcBorders>
            <w:vAlign w:val="center"/>
          </w:tcPr>
          <w:p w14:paraId="093DD9F8" w14:textId="77777777" w:rsidR="00E122BC" w:rsidRPr="00E122BC" w:rsidRDefault="00E122BC" w:rsidP="00E122BC">
            <w:pPr>
              <w:autoSpaceDE w:val="0"/>
              <w:autoSpaceDN w:val="0"/>
              <w:adjustRightInd w:val="0"/>
              <w:rPr>
                <w:rFonts w:eastAsia="Calibri"/>
                <w:color w:val="000000"/>
              </w:rPr>
            </w:pPr>
          </w:p>
        </w:tc>
        <w:tc>
          <w:tcPr>
            <w:tcW w:w="2409" w:type="dxa"/>
            <w:tcBorders>
              <w:top w:val="single" w:sz="4" w:space="0" w:color="auto"/>
              <w:left w:val="single" w:sz="4" w:space="0" w:color="auto"/>
              <w:bottom w:val="single" w:sz="4" w:space="0" w:color="auto"/>
              <w:right w:val="single" w:sz="4" w:space="0" w:color="auto"/>
            </w:tcBorders>
            <w:vAlign w:val="center"/>
          </w:tcPr>
          <w:p w14:paraId="24DFA5D5"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Проблемно–переводческие задания: ситуативная и коммуникативная обусловленность употребления слов и устойчивых словосочетаний</w:t>
            </w:r>
          </w:p>
        </w:tc>
        <w:tc>
          <w:tcPr>
            <w:tcW w:w="1418" w:type="dxa"/>
            <w:tcBorders>
              <w:top w:val="single" w:sz="4" w:space="0" w:color="auto"/>
              <w:left w:val="single" w:sz="4" w:space="0" w:color="auto"/>
              <w:bottom w:val="single" w:sz="4" w:space="0" w:color="auto"/>
              <w:right w:val="single" w:sz="4" w:space="0" w:color="auto"/>
            </w:tcBorders>
            <w:vAlign w:val="center"/>
          </w:tcPr>
          <w:p w14:paraId="32E9B2B3"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Действия</w:t>
            </w:r>
          </w:p>
        </w:tc>
        <w:tc>
          <w:tcPr>
            <w:tcW w:w="1276" w:type="dxa"/>
            <w:tcBorders>
              <w:top w:val="single" w:sz="4" w:space="0" w:color="auto"/>
              <w:left w:val="single" w:sz="4" w:space="0" w:color="auto"/>
              <w:bottom w:val="single" w:sz="4" w:space="0" w:color="auto"/>
            </w:tcBorders>
            <w:vAlign w:val="center"/>
          </w:tcPr>
          <w:p w14:paraId="4A793A18"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ОТЗ</w:t>
            </w:r>
          </w:p>
          <w:p w14:paraId="27B685FC"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ЗТЗ</w:t>
            </w:r>
          </w:p>
        </w:tc>
      </w:tr>
      <w:tr w:rsidR="00E122BC" w:rsidRPr="00E122BC" w14:paraId="1D48D885" w14:textId="77777777" w:rsidTr="00E122BC">
        <w:tblPrEx>
          <w:tblCellMar>
            <w:top w:w="0" w:type="dxa"/>
            <w:bottom w:w="0" w:type="dxa"/>
          </w:tblCellMar>
        </w:tblPrEx>
        <w:trPr>
          <w:trHeight w:val="501"/>
        </w:trPr>
        <w:tc>
          <w:tcPr>
            <w:tcW w:w="1503" w:type="dxa"/>
            <w:vMerge/>
            <w:tcBorders>
              <w:top w:val="single" w:sz="4" w:space="0" w:color="auto"/>
              <w:bottom w:val="single" w:sz="4" w:space="0" w:color="auto"/>
              <w:right w:val="single" w:sz="4" w:space="0" w:color="auto"/>
            </w:tcBorders>
            <w:vAlign w:val="center"/>
          </w:tcPr>
          <w:p w14:paraId="24EB1013" w14:textId="77777777" w:rsidR="00E122BC" w:rsidRPr="00E122BC" w:rsidRDefault="00E122BC" w:rsidP="00E122BC">
            <w:pPr>
              <w:autoSpaceDE w:val="0"/>
              <w:autoSpaceDN w:val="0"/>
              <w:adjustRightInd w:val="0"/>
              <w:rPr>
                <w:rFonts w:eastAsia="Calibri"/>
                <w:color w:val="000000"/>
              </w:rPr>
            </w:pPr>
          </w:p>
        </w:tc>
        <w:tc>
          <w:tcPr>
            <w:tcW w:w="2183" w:type="dxa"/>
            <w:vMerge w:val="restart"/>
            <w:tcBorders>
              <w:top w:val="single" w:sz="4" w:space="0" w:color="auto"/>
              <w:left w:val="single" w:sz="4" w:space="0" w:color="auto"/>
              <w:bottom w:val="single" w:sz="4" w:space="0" w:color="auto"/>
              <w:right w:val="single" w:sz="4" w:space="0" w:color="auto"/>
            </w:tcBorders>
            <w:vAlign w:val="center"/>
          </w:tcPr>
          <w:p w14:paraId="68D47E3E"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 xml:space="preserve">2.1 Правила и этапы реферирования и </w:t>
            </w:r>
            <w:r w:rsidRPr="00E122BC">
              <w:rPr>
                <w:rFonts w:eastAsia="Calibri"/>
                <w:color w:val="000000"/>
              </w:rPr>
              <w:lastRenderedPageBreak/>
              <w:t>аннотирования научных текстов.</w:t>
            </w:r>
          </w:p>
        </w:tc>
        <w:tc>
          <w:tcPr>
            <w:tcW w:w="2409" w:type="dxa"/>
            <w:tcBorders>
              <w:top w:val="single" w:sz="4" w:space="0" w:color="auto"/>
              <w:left w:val="single" w:sz="4" w:space="0" w:color="auto"/>
              <w:bottom w:val="single" w:sz="4" w:space="0" w:color="auto"/>
              <w:right w:val="single" w:sz="4" w:space="0" w:color="auto"/>
            </w:tcBorders>
            <w:vAlign w:val="center"/>
          </w:tcPr>
          <w:p w14:paraId="3AFC0C75"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lastRenderedPageBreak/>
              <w:t>Основные принципы реферирования и аннотирования научных текстов.</w:t>
            </w:r>
          </w:p>
        </w:tc>
        <w:tc>
          <w:tcPr>
            <w:tcW w:w="1418" w:type="dxa"/>
            <w:tcBorders>
              <w:top w:val="single" w:sz="4" w:space="0" w:color="auto"/>
              <w:left w:val="single" w:sz="4" w:space="0" w:color="auto"/>
              <w:bottom w:val="single" w:sz="4" w:space="0" w:color="auto"/>
              <w:right w:val="single" w:sz="4" w:space="0" w:color="auto"/>
            </w:tcBorders>
            <w:vAlign w:val="center"/>
          </w:tcPr>
          <w:p w14:paraId="7276A89C"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Знание</w:t>
            </w:r>
          </w:p>
        </w:tc>
        <w:tc>
          <w:tcPr>
            <w:tcW w:w="1276" w:type="dxa"/>
            <w:tcBorders>
              <w:top w:val="single" w:sz="4" w:space="0" w:color="auto"/>
              <w:left w:val="single" w:sz="4" w:space="0" w:color="auto"/>
              <w:bottom w:val="single" w:sz="4" w:space="0" w:color="auto"/>
            </w:tcBorders>
            <w:vAlign w:val="center"/>
          </w:tcPr>
          <w:p w14:paraId="4D2F6D25"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ОТЗ</w:t>
            </w:r>
          </w:p>
          <w:p w14:paraId="2F7B03AD"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ЗТЗ</w:t>
            </w:r>
          </w:p>
        </w:tc>
      </w:tr>
      <w:tr w:rsidR="00E122BC" w:rsidRPr="00E122BC" w14:paraId="0EA7D6AF" w14:textId="77777777" w:rsidTr="00E122BC">
        <w:tblPrEx>
          <w:tblCellMar>
            <w:top w:w="0" w:type="dxa"/>
            <w:bottom w:w="0" w:type="dxa"/>
          </w:tblCellMar>
        </w:tblPrEx>
        <w:trPr>
          <w:trHeight w:val="607"/>
        </w:trPr>
        <w:tc>
          <w:tcPr>
            <w:tcW w:w="1503" w:type="dxa"/>
            <w:vMerge/>
            <w:tcBorders>
              <w:top w:val="single" w:sz="4" w:space="0" w:color="auto"/>
              <w:bottom w:val="single" w:sz="4" w:space="0" w:color="auto"/>
              <w:right w:val="single" w:sz="4" w:space="0" w:color="auto"/>
            </w:tcBorders>
            <w:vAlign w:val="center"/>
          </w:tcPr>
          <w:p w14:paraId="0EA72389" w14:textId="77777777" w:rsidR="00E122BC" w:rsidRPr="00E122BC" w:rsidRDefault="00E122BC" w:rsidP="00E122BC">
            <w:pPr>
              <w:autoSpaceDE w:val="0"/>
              <w:autoSpaceDN w:val="0"/>
              <w:adjustRightInd w:val="0"/>
              <w:rPr>
                <w:rFonts w:eastAsia="Calibri"/>
                <w:color w:val="000000"/>
              </w:rPr>
            </w:pPr>
          </w:p>
        </w:tc>
        <w:tc>
          <w:tcPr>
            <w:tcW w:w="2183" w:type="dxa"/>
            <w:vMerge/>
            <w:tcBorders>
              <w:top w:val="single" w:sz="4" w:space="0" w:color="auto"/>
              <w:left w:val="single" w:sz="4" w:space="0" w:color="auto"/>
              <w:bottom w:val="single" w:sz="4" w:space="0" w:color="auto"/>
              <w:right w:val="single" w:sz="4" w:space="0" w:color="auto"/>
            </w:tcBorders>
            <w:vAlign w:val="center"/>
          </w:tcPr>
          <w:p w14:paraId="3D0B019B" w14:textId="77777777" w:rsidR="00E122BC" w:rsidRPr="00E122BC" w:rsidRDefault="00E122BC" w:rsidP="00E122BC">
            <w:pPr>
              <w:autoSpaceDE w:val="0"/>
              <w:autoSpaceDN w:val="0"/>
              <w:adjustRightInd w:val="0"/>
              <w:rPr>
                <w:rFonts w:eastAsia="Calibri"/>
                <w:color w:val="000000"/>
              </w:rPr>
            </w:pPr>
          </w:p>
        </w:tc>
        <w:tc>
          <w:tcPr>
            <w:tcW w:w="2409" w:type="dxa"/>
            <w:tcBorders>
              <w:top w:val="single" w:sz="4" w:space="0" w:color="auto"/>
              <w:left w:val="single" w:sz="4" w:space="0" w:color="auto"/>
              <w:bottom w:val="single" w:sz="4" w:space="0" w:color="auto"/>
              <w:right w:val="single" w:sz="4" w:space="0" w:color="auto"/>
            </w:tcBorders>
            <w:vAlign w:val="center"/>
          </w:tcPr>
          <w:p w14:paraId="6A49720B" w14:textId="77777777" w:rsidR="00E122BC" w:rsidRPr="00E122BC" w:rsidRDefault="00E122BC" w:rsidP="00E122BC">
            <w:pPr>
              <w:autoSpaceDE w:val="0"/>
              <w:autoSpaceDN w:val="0"/>
              <w:adjustRightInd w:val="0"/>
              <w:rPr>
                <w:rFonts w:eastAsia="Calibri"/>
                <w:color w:val="000000"/>
              </w:rPr>
            </w:pPr>
          </w:p>
          <w:p w14:paraId="1EA90EED"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Основные понятия аннотирования</w:t>
            </w:r>
          </w:p>
          <w:p w14:paraId="56AE6866" w14:textId="77777777" w:rsidR="00E122BC" w:rsidRPr="00E122BC" w:rsidRDefault="00E122BC" w:rsidP="00E122BC">
            <w:pPr>
              <w:autoSpaceDE w:val="0"/>
              <w:autoSpaceDN w:val="0"/>
              <w:adjustRightInd w:val="0"/>
              <w:rPr>
                <w:rFonts w:eastAsia="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7BE7E3C6"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Умения</w:t>
            </w:r>
          </w:p>
        </w:tc>
        <w:tc>
          <w:tcPr>
            <w:tcW w:w="1276" w:type="dxa"/>
            <w:tcBorders>
              <w:top w:val="single" w:sz="4" w:space="0" w:color="auto"/>
              <w:left w:val="single" w:sz="4" w:space="0" w:color="auto"/>
              <w:bottom w:val="single" w:sz="4" w:space="0" w:color="auto"/>
            </w:tcBorders>
            <w:vAlign w:val="center"/>
          </w:tcPr>
          <w:p w14:paraId="0A1A1127"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ОТЗ</w:t>
            </w:r>
          </w:p>
          <w:p w14:paraId="2510C023"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ЗТЗ</w:t>
            </w:r>
          </w:p>
        </w:tc>
      </w:tr>
      <w:tr w:rsidR="00E122BC" w:rsidRPr="00E122BC" w14:paraId="0A00DFFB" w14:textId="77777777" w:rsidTr="00E122BC">
        <w:tblPrEx>
          <w:tblCellMar>
            <w:top w:w="0" w:type="dxa"/>
            <w:bottom w:w="0" w:type="dxa"/>
          </w:tblCellMar>
        </w:tblPrEx>
        <w:trPr>
          <w:trHeight w:val="570"/>
        </w:trPr>
        <w:tc>
          <w:tcPr>
            <w:tcW w:w="1503" w:type="dxa"/>
            <w:vMerge/>
            <w:tcBorders>
              <w:top w:val="single" w:sz="4" w:space="0" w:color="auto"/>
              <w:bottom w:val="single" w:sz="4" w:space="0" w:color="auto"/>
              <w:right w:val="single" w:sz="4" w:space="0" w:color="auto"/>
            </w:tcBorders>
            <w:vAlign w:val="center"/>
          </w:tcPr>
          <w:p w14:paraId="57E3B47D" w14:textId="77777777" w:rsidR="00E122BC" w:rsidRPr="00E122BC" w:rsidRDefault="00E122BC" w:rsidP="00E122BC">
            <w:pPr>
              <w:autoSpaceDE w:val="0"/>
              <w:autoSpaceDN w:val="0"/>
              <w:adjustRightInd w:val="0"/>
              <w:rPr>
                <w:rFonts w:eastAsia="Calibri"/>
                <w:color w:val="000000"/>
              </w:rPr>
            </w:pPr>
          </w:p>
        </w:tc>
        <w:tc>
          <w:tcPr>
            <w:tcW w:w="2183" w:type="dxa"/>
            <w:vMerge/>
            <w:tcBorders>
              <w:top w:val="single" w:sz="4" w:space="0" w:color="auto"/>
              <w:left w:val="single" w:sz="4" w:space="0" w:color="auto"/>
              <w:bottom w:val="single" w:sz="4" w:space="0" w:color="auto"/>
              <w:right w:val="single" w:sz="4" w:space="0" w:color="auto"/>
            </w:tcBorders>
            <w:vAlign w:val="center"/>
          </w:tcPr>
          <w:p w14:paraId="55901319" w14:textId="77777777" w:rsidR="00E122BC" w:rsidRPr="00E122BC" w:rsidRDefault="00E122BC" w:rsidP="00E122BC">
            <w:pPr>
              <w:autoSpaceDE w:val="0"/>
              <w:autoSpaceDN w:val="0"/>
              <w:adjustRightInd w:val="0"/>
              <w:rPr>
                <w:rFonts w:eastAsia="Calibri"/>
                <w:color w:val="000000"/>
              </w:rPr>
            </w:pPr>
          </w:p>
        </w:tc>
        <w:tc>
          <w:tcPr>
            <w:tcW w:w="2409" w:type="dxa"/>
            <w:tcBorders>
              <w:top w:val="single" w:sz="4" w:space="0" w:color="auto"/>
              <w:left w:val="single" w:sz="4" w:space="0" w:color="auto"/>
              <w:bottom w:val="single" w:sz="4" w:space="0" w:color="auto"/>
              <w:right w:val="single" w:sz="4" w:space="0" w:color="auto"/>
            </w:tcBorders>
            <w:vAlign w:val="center"/>
          </w:tcPr>
          <w:p w14:paraId="1339914F"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Проблемно–переводческие задания: составление алгоритма работы над реферативным переводом</w:t>
            </w:r>
          </w:p>
        </w:tc>
        <w:tc>
          <w:tcPr>
            <w:tcW w:w="1418" w:type="dxa"/>
            <w:tcBorders>
              <w:top w:val="single" w:sz="4" w:space="0" w:color="auto"/>
              <w:left w:val="single" w:sz="4" w:space="0" w:color="auto"/>
              <w:bottom w:val="single" w:sz="4" w:space="0" w:color="auto"/>
              <w:right w:val="single" w:sz="4" w:space="0" w:color="auto"/>
            </w:tcBorders>
            <w:vAlign w:val="center"/>
          </w:tcPr>
          <w:p w14:paraId="22883468"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Действия</w:t>
            </w:r>
          </w:p>
        </w:tc>
        <w:tc>
          <w:tcPr>
            <w:tcW w:w="1276" w:type="dxa"/>
            <w:tcBorders>
              <w:top w:val="single" w:sz="4" w:space="0" w:color="auto"/>
              <w:left w:val="single" w:sz="4" w:space="0" w:color="auto"/>
              <w:bottom w:val="single" w:sz="4" w:space="0" w:color="auto"/>
            </w:tcBorders>
            <w:vAlign w:val="center"/>
          </w:tcPr>
          <w:p w14:paraId="5E4F2FCE"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ОТЗ</w:t>
            </w:r>
          </w:p>
          <w:p w14:paraId="1EE9CA41"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ЗТЗ</w:t>
            </w:r>
          </w:p>
        </w:tc>
      </w:tr>
      <w:tr w:rsidR="00E122BC" w:rsidRPr="00E122BC" w14:paraId="04742FF6" w14:textId="77777777" w:rsidTr="00E122BC">
        <w:tblPrEx>
          <w:tblCellMar>
            <w:top w:w="0" w:type="dxa"/>
            <w:bottom w:w="0" w:type="dxa"/>
          </w:tblCellMar>
        </w:tblPrEx>
        <w:trPr>
          <w:trHeight w:val="618"/>
        </w:trPr>
        <w:tc>
          <w:tcPr>
            <w:tcW w:w="1503" w:type="dxa"/>
            <w:vMerge/>
            <w:tcBorders>
              <w:top w:val="single" w:sz="4" w:space="0" w:color="auto"/>
              <w:bottom w:val="single" w:sz="4" w:space="0" w:color="auto"/>
              <w:right w:val="single" w:sz="4" w:space="0" w:color="auto"/>
            </w:tcBorders>
            <w:vAlign w:val="center"/>
          </w:tcPr>
          <w:p w14:paraId="5E9D54C8" w14:textId="77777777" w:rsidR="00E122BC" w:rsidRPr="00E122BC" w:rsidRDefault="00E122BC" w:rsidP="00E122BC">
            <w:pPr>
              <w:autoSpaceDE w:val="0"/>
              <w:autoSpaceDN w:val="0"/>
              <w:adjustRightInd w:val="0"/>
              <w:jc w:val="center"/>
              <w:rPr>
                <w:rFonts w:eastAsia="Calibri"/>
                <w:color w:val="000000"/>
              </w:rPr>
            </w:pPr>
          </w:p>
        </w:tc>
        <w:tc>
          <w:tcPr>
            <w:tcW w:w="2183" w:type="dxa"/>
            <w:vMerge w:val="restart"/>
            <w:tcBorders>
              <w:top w:val="single" w:sz="4" w:space="0" w:color="auto"/>
              <w:left w:val="single" w:sz="4" w:space="0" w:color="auto"/>
              <w:bottom w:val="single" w:sz="4" w:space="0" w:color="auto"/>
              <w:right w:val="single" w:sz="4" w:space="0" w:color="auto"/>
            </w:tcBorders>
            <w:vAlign w:val="center"/>
          </w:tcPr>
          <w:p w14:paraId="54CA6A20"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 xml:space="preserve">2.2 Основные клише и грамматические конструкции для реферирования и аннотирования текстов по отраслевой тематике и/ или теме исследования.                  </w:t>
            </w:r>
          </w:p>
        </w:tc>
        <w:tc>
          <w:tcPr>
            <w:tcW w:w="2409" w:type="dxa"/>
            <w:tcBorders>
              <w:top w:val="single" w:sz="4" w:space="0" w:color="auto"/>
              <w:left w:val="single" w:sz="4" w:space="0" w:color="auto"/>
              <w:bottom w:val="single" w:sz="4" w:space="0" w:color="auto"/>
              <w:right w:val="single" w:sz="4" w:space="0" w:color="auto"/>
            </w:tcBorders>
            <w:vAlign w:val="center"/>
          </w:tcPr>
          <w:p w14:paraId="745635EC"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Грамматические вопросы перевода специальных текстов</w:t>
            </w:r>
          </w:p>
        </w:tc>
        <w:tc>
          <w:tcPr>
            <w:tcW w:w="1418" w:type="dxa"/>
            <w:tcBorders>
              <w:top w:val="single" w:sz="4" w:space="0" w:color="auto"/>
              <w:left w:val="single" w:sz="4" w:space="0" w:color="auto"/>
              <w:bottom w:val="single" w:sz="4" w:space="0" w:color="auto"/>
              <w:right w:val="single" w:sz="4" w:space="0" w:color="auto"/>
            </w:tcBorders>
            <w:vAlign w:val="center"/>
          </w:tcPr>
          <w:p w14:paraId="2A5F98F2"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Знание</w:t>
            </w:r>
          </w:p>
        </w:tc>
        <w:tc>
          <w:tcPr>
            <w:tcW w:w="1276" w:type="dxa"/>
            <w:tcBorders>
              <w:top w:val="single" w:sz="4" w:space="0" w:color="auto"/>
              <w:left w:val="single" w:sz="4" w:space="0" w:color="auto"/>
              <w:bottom w:val="single" w:sz="4" w:space="0" w:color="auto"/>
            </w:tcBorders>
            <w:vAlign w:val="center"/>
          </w:tcPr>
          <w:p w14:paraId="307B3948"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ОТЗ</w:t>
            </w:r>
          </w:p>
          <w:p w14:paraId="02514FEF"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ЗТЗ</w:t>
            </w:r>
          </w:p>
        </w:tc>
      </w:tr>
      <w:tr w:rsidR="00E122BC" w:rsidRPr="00E122BC" w14:paraId="6866F904" w14:textId="77777777" w:rsidTr="00E122BC">
        <w:tblPrEx>
          <w:tblCellMar>
            <w:top w:w="0" w:type="dxa"/>
            <w:bottom w:w="0" w:type="dxa"/>
          </w:tblCellMar>
        </w:tblPrEx>
        <w:trPr>
          <w:trHeight w:val="735"/>
        </w:trPr>
        <w:tc>
          <w:tcPr>
            <w:tcW w:w="1503" w:type="dxa"/>
            <w:vMerge/>
            <w:tcBorders>
              <w:top w:val="single" w:sz="4" w:space="0" w:color="auto"/>
              <w:bottom w:val="single" w:sz="4" w:space="0" w:color="auto"/>
              <w:right w:val="single" w:sz="4" w:space="0" w:color="auto"/>
            </w:tcBorders>
            <w:vAlign w:val="center"/>
          </w:tcPr>
          <w:p w14:paraId="7860A351" w14:textId="77777777" w:rsidR="00E122BC" w:rsidRPr="00E122BC" w:rsidRDefault="00E122BC" w:rsidP="00E122BC">
            <w:pPr>
              <w:autoSpaceDE w:val="0"/>
              <w:autoSpaceDN w:val="0"/>
              <w:adjustRightInd w:val="0"/>
              <w:jc w:val="center"/>
              <w:rPr>
                <w:rFonts w:eastAsia="Calibri"/>
                <w:color w:val="000000"/>
              </w:rPr>
            </w:pPr>
          </w:p>
        </w:tc>
        <w:tc>
          <w:tcPr>
            <w:tcW w:w="2183" w:type="dxa"/>
            <w:vMerge/>
            <w:tcBorders>
              <w:top w:val="single" w:sz="4" w:space="0" w:color="auto"/>
              <w:left w:val="single" w:sz="4" w:space="0" w:color="auto"/>
              <w:bottom w:val="single" w:sz="4" w:space="0" w:color="auto"/>
              <w:right w:val="single" w:sz="4" w:space="0" w:color="auto"/>
            </w:tcBorders>
            <w:vAlign w:val="center"/>
          </w:tcPr>
          <w:p w14:paraId="2E665F0A" w14:textId="77777777" w:rsidR="00E122BC" w:rsidRPr="00E122BC" w:rsidRDefault="00E122BC" w:rsidP="00E122BC">
            <w:pPr>
              <w:autoSpaceDE w:val="0"/>
              <w:autoSpaceDN w:val="0"/>
              <w:adjustRightInd w:val="0"/>
              <w:rPr>
                <w:rFonts w:eastAsia="Calibri"/>
                <w:color w:val="000000"/>
              </w:rPr>
            </w:pPr>
          </w:p>
        </w:tc>
        <w:tc>
          <w:tcPr>
            <w:tcW w:w="2409" w:type="dxa"/>
            <w:tcBorders>
              <w:top w:val="single" w:sz="4" w:space="0" w:color="auto"/>
              <w:left w:val="single" w:sz="4" w:space="0" w:color="auto"/>
              <w:bottom w:val="single" w:sz="4" w:space="0" w:color="auto"/>
              <w:right w:val="single" w:sz="4" w:space="0" w:color="auto"/>
            </w:tcBorders>
            <w:vAlign w:val="center"/>
          </w:tcPr>
          <w:p w14:paraId="2858E0AB"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 xml:space="preserve">Оперирование клише при реферировании и аннотировании текстов по отраслевой тематике </w:t>
            </w:r>
          </w:p>
        </w:tc>
        <w:tc>
          <w:tcPr>
            <w:tcW w:w="1418" w:type="dxa"/>
            <w:tcBorders>
              <w:top w:val="single" w:sz="4" w:space="0" w:color="auto"/>
              <w:left w:val="single" w:sz="4" w:space="0" w:color="auto"/>
              <w:bottom w:val="single" w:sz="4" w:space="0" w:color="auto"/>
              <w:right w:val="single" w:sz="4" w:space="0" w:color="auto"/>
            </w:tcBorders>
            <w:vAlign w:val="center"/>
          </w:tcPr>
          <w:p w14:paraId="74AFD862"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Умения</w:t>
            </w:r>
          </w:p>
        </w:tc>
        <w:tc>
          <w:tcPr>
            <w:tcW w:w="1276" w:type="dxa"/>
            <w:tcBorders>
              <w:top w:val="single" w:sz="4" w:space="0" w:color="auto"/>
              <w:left w:val="single" w:sz="4" w:space="0" w:color="auto"/>
              <w:bottom w:val="single" w:sz="4" w:space="0" w:color="auto"/>
            </w:tcBorders>
            <w:vAlign w:val="center"/>
          </w:tcPr>
          <w:p w14:paraId="190D26C2"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ОТЗ</w:t>
            </w:r>
          </w:p>
          <w:p w14:paraId="28949D65"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ЗТЗ</w:t>
            </w:r>
          </w:p>
        </w:tc>
      </w:tr>
      <w:tr w:rsidR="00E122BC" w:rsidRPr="00E122BC" w14:paraId="49DECB67" w14:textId="77777777" w:rsidTr="00E122BC">
        <w:tblPrEx>
          <w:tblCellMar>
            <w:top w:w="0" w:type="dxa"/>
            <w:bottom w:w="0" w:type="dxa"/>
          </w:tblCellMar>
        </w:tblPrEx>
        <w:trPr>
          <w:trHeight w:val="825"/>
        </w:trPr>
        <w:tc>
          <w:tcPr>
            <w:tcW w:w="1503" w:type="dxa"/>
            <w:vMerge/>
            <w:tcBorders>
              <w:top w:val="single" w:sz="4" w:space="0" w:color="auto"/>
              <w:bottom w:val="single" w:sz="4" w:space="0" w:color="auto"/>
              <w:right w:val="single" w:sz="4" w:space="0" w:color="auto"/>
            </w:tcBorders>
            <w:vAlign w:val="center"/>
          </w:tcPr>
          <w:p w14:paraId="516BF9AD" w14:textId="77777777" w:rsidR="00E122BC" w:rsidRPr="00E122BC" w:rsidRDefault="00E122BC" w:rsidP="00E122BC">
            <w:pPr>
              <w:autoSpaceDE w:val="0"/>
              <w:autoSpaceDN w:val="0"/>
              <w:adjustRightInd w:val="0"/>
              <w:jc w:val="center"/>
              <w:rPr>
                <w:rFonts w:eastAsia="Calibri"/>
                <w:color w:val="000000"/>
              </w:rPr>
            </w:pPr>
          </w:p>
        </w:tc>
        <w:tc>
          <w:tcPr>
            <w:tcW w:w="2183" w:type="dxa"/>
            <w:vMerge/>
            <w:tcBorders>
              <w:top w:val="single" w:sz="4" w:space="0" w:color="auto"/>
              <w:left w:val="single" w:sz="4" w:space="0" w:color="auto"/>
              <w:bottom w:val="single" w:sz="4" w:space="0" w:color="auto"/>
              <w:right w:val="single" w:sz="4" w:space="0" w:color="auto"/>
            </w:tcBorders>
            <w:vAlign w:val="center"/>
          </w:tcPr>
          <w:p w14:paraId="365638EA" w14:textId="77777777" w:rsidR="00E122BC" w:rsidRPr="00E122BC" w:rsidRDefault="00E122BC" w:rsidP="00E122BC">
            <w:pPr>
              <w:autoSpaceDE w:val="0"/>
              <w:autoSpaceDN w:val="0"/>
              <w:adjustRightInd w:val="0"/>
              <w:rPr>
                <w:rFonts w:eastAsia="Calibri"/>
                <w:color w:val="000000"/>
              </w:rPr>
            </w:pPr>
          </w:p>
        </w:tc>
        <w:tc>
          <w:tcPr>
            <w:tcW w:w="2409" w:type="dxa"/>
            <w:tcBorders>
              <w:top w:val="single" w:sz="4" w:space="0" w:color="auto"/>
              <w:left w:val="single" w:sz="4" w:space="0" w:color="auto"/>
              <w:bottom w:val="single" w:sz="4" w:space="0" w:color="auto"/>
              <w:right w:val="single" w:sz="4" w:space="0" w:color="auto"/>
            </w:tcBorders>
            <w:vAlign w:val="center"/>
          </w:tcPr>
          <w:p w14:paraId="24D24565"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Проблемно–переводческие задания: слова, выражения и грамматические конструкции, свойственные академическому стилю речи</w:t>
            </w:r>
          </w:p>
        </w:tc>
        <w:tc>
          <w:tcPr>
            <w:tcW w:w="1418" w:type="dxa"/>
            <w:tcBorders>
              <w:top w:val="single" w:sz="4" w:space="0" w:color="auto"/>
              <w:left w:val="single" w:sz="4" w:space="0" w:color="auto"/>
              <w:bottom w:val="single" w:sz="4" w:space="0" w:color="auto"/>
              <w:right w:val="single" w:sz="4" w:space="0" w:color="auto"/>
            </w:tcBorders>
            <w:vAlign w:val="center"/>
          </w:tcPr>
          <w:p w14:paraId="31BD0C1C"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Действия</w:t>
            </w:r>
          </w:p>
        </w:tc>
        <w:tc>
          <w:tcPr>
            <w:tcW w:w="1276" w:type="dxa"/>
            <w:tcBorders>
              <w:top w:val="single" w:sz="4" w:space="0" w:color="auto"/>
              <w:left w:val="single" w:sz="4" w:space="0" w:color="auto"/>
              <w:bottom w:val="single" w:sz="4" w:space="0" w:color="auto"/>
            </w:tcBorders>
            <w:vAlign w:val="center"/>
          </w:tcPr>
          <w:p w14:paraId="3C864E89"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ОТЗ</w:t>
            </w:r>
          </w:p>
          <w:p w14:paraId="077FB8BC"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ЗТЗ</w:t>
            </w:r>
          </w:p>
        </w:tc>
      </w:tr>
      <w:tr w:rsidR="00E122BC" w:rsidRPr="00E122BC" w14:paraId="037A82C1" w14:textId="77777777" w:rsidTr="00E122BC">
        <w:tblPrEx>
          <w:tblCellMar>
            <w:top w:w="0" w:type="dxa"/>
            <w:bottom w:w="0" w:type="dxa"/>
          </w:tblCellMar>
        </w:tblPrEx>
        <w:trPr>
          <w:trHeight w:val="531"/>
        </w:trPr>
        <w:tc>
          <w:tcPr>
            <w:tcW w:w="1503" w:type="dxa"/>
            <w:vMerge/>
            <w:tcBorders>
              <w:top w:val="single" w:sz="4" w:space="0" w:color="auto"/>
              <w:bottom w:val="single" w:sz="4" w:space="0" w:color="auto"/>
              <w:right w:val="single" w:sz="4" w:space="0" w:color="auto"/>
            </w:tcBorders>
            <w:vAlign w:val="center"/>
          </w:tcPr>
          <w:p w14:paraId="032E16B9" w14:textId="77777777" w:rsidR="00E122BC" w:rsidRPr="00E122BC" w:rsidRDefault="00E122BC" w:rsidP="00E122BC">
            <w:pPr>
              <w:autoSpaceDE w:val="0"/>
              <w:autoSpaceDN w:val="0"/>
              <w:adjustRightInd w:val="0"/>
              <w:jc w:val="center"/>
              <w:rPr>
                <w:rFonts w:eastAsia="Calibri"/>
                <w:color w:val="000000"/>
              </w:rPr>
            </w:pPr>
          </w:p>
        </w:tc>
        <w:tc>
          <w:tcPr>
            <w:tcW w:w="2183" w:type="dxa"/>
            <w:vMerge w:val="restart"/>
            <w:tcBorders>
              <w:top w:val="single" w:sz="4" w:space="0" w:color="auto"/>
              <w:left w:val="single" w:sz="4" w:space="0" w:color="auto"/>
              <w:bottom w:val="single" w:sz="4" w:space="0" w:color="auto"/>
              <w:right w:val="single" w:sz="4" w:space="0" w:color="auto"/>
            </w:tcBorders>
            <w:vAlign w:val="center"/>
          </w:tcPr>
          <w:p w14:paraId="1A2A64B1"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 xml:space="preserve">2.3 Практикум по реферированию научных и научно- популярных статей отраслевой тематики и/ или теме исследования.  </w:t>
            </w:r>
          </w:p>
        </w:tc>
        <w:tc>
          <w:tcPr>
            <w:tcW w:w="2409" w:type="dxa"/>
            <w:tcBorders>
              <w:top w:val="single" w:sz="4" w:space="0" w:color="auto"/>
              <w:left w:val="single" w:sz="4" w:space="0" w:color="auto"/>
              <w:bottom w:val="single" w:sz="4" w:space="0" w:color="auto"/>
              <w:right w:val="single" w:sz="4" w:space="0" w:color="auto"/>
            </w:tcBorders>
            <w:vAlign w:val="center"/>
          </w:tcPr>
          <w:p w14:paraId="67659798" w14:textId="77777777" w:rsidR="00E122BC" w:rsidRPr="00E122BC" w:rsidRDefault="00E122BC" w:rsidP="00E122BC">
            <w:pPr>
              <w:autoSpaceDE w:val="0"/>
              <w:autoSpaceDN w:val="0"/>
              <w:adjustRightInd w:val="0"/>
              <w:jc w:val="both"/>
              <w:rPr>
                <w:rFonts w:eastAsia="Calibri"/>
                <w:color w:val="000000"/>
              </w:rPr>
            </w:pPr>
            <w:r w:rsidRPr="00E122BC">
              <w:rPr>
                <w:rFonts w:eastAsia="Calibri"/>
                <w:color w:val="000000"/>
              </w:rPr>
              <w:t>Жанрово-стилистическая принадлежность перевода и жанрово-стилистическая норма перевода</w:t>
            </w:r>
          </w:p>
        </w:tc>
        <w:tc>
          <w:tcPr>
            <w:tcW w:w="1418" w:type="dxa"/>
            <w:tcBorders>
              <w:top w:val="single" w:sz="4" w:space="0" w:color="auto"/>
              <w:left w:val="single" w:sz="4" w:space="0" w:color="auto"/>
              <w:bottom w:val="single" w:sz="4" w:space="0" w:color="auto"/>
              <w:right w:val="single" w:sz="4" w:space="0" w:color="auto"/>
            </w:tcBorders>
            <w:vAlign w:val="center"/>
          </w:tcPr>
          <w:p w14:paraId="3F758307"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Знание</w:t>
            </w:r>
          </w:p>
        </w:tc>
        <w:tc>
          <w:tcPr>
            <w:tcW w:w="1276" w:type="dxa"/>
            <w:tcBorders>
              <w:top w:val="single" w:sz="4" w:space="0" w:color="auto"/>
              <w:left w:val="single" w:sz="4" w:space="0" w:color="auto"/>
              <w:bottom w:val="single" w:sz="4" w:space="0" w:color="auto"/>
            </w:tcBorders>
            <w:vAlign w:val="center"/>
          </w:tcPr>
          <w:p w14:paraId="1A307119"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ОТЗ</w:t>
            </w:r>
          </w:p>
          <w:p w14:paraId="4F6F7F7B"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ЗТЗ</w:t>
            </w:r>
          </w:p>
        </w:tc>
      </w:tr>
      <w:tr w:rsidR="00E122BC" w:rsidRPr="00E122BC" w14:paraId="766B4073" w14:textId="77777777" w:rsidTr="00E122BC">
        <w:tblPrEx>
          <w:tblCellMar>
            <w:top w:w="0" w:type="dxa"/>
            <w:bottom w:w="0" w:type="dxa"/>
          </w:tblCellMar>
        </w:tblPrEx>
        <w:trPr>
          <w:trHeight w:val="540"/>
        </w:trPr>
        <w:tc>
          <w:tcPr>
            <w:tcW w:w="1503" w:type="dxa"/>
            <w:vMerge/>
            <w:tcBorders>
              <w:top w:val="single" w:sz="4" w:space="0" w:color="auto"/>
              <w:bottom w:val="single" w:sz="4" w:space="0" w:color="auto"/>
              <w:right w:val="single" w:sz="4" w:space="0" w:color="auto"/>
            </w:tcBorders>
            <w:vAlign w:val="center"/>
          </w:tcPr>
          <w:p w14:paraId="0DF6DD44" w14:textId="77777777" w:rsidR="00E122BC" w:rsidRPr="00E122BC" w:rsidRDefault="00E122BC" w:rsidP="00E122BC">
            <w:pPr>
              <w:autoSpaceDE w:val="0"/>
              <w:autoSpaceDN w:val="0"/>
              <w:adjustRightInd w:val="0"/>
              <w:jc w:val="center"/>
              <w:rPr>
                <w:rFonts w:eastAsia="Calibri"/>
                <w:color w:val="000000"/>
              </w:rPr>
            </w:pPr>
          </w:p>
        </w:tc>
        <w:tc>
          <w:tcPr>
            <w:tcW w:w="2183" w:type="dxa"/>
            <w:vMerge/>
            <w:tcBorders>
              <w:top w:val="single" w:sz="4" w:space="0" w:color="auto"/>
              <w:left w:val="single" w:sz="4" w:space="0" w:color="auto"/>
              <w:bottom w:val="single" w:sz="4" w:space="0" w:color="auto"/>
              <w:right w:val="single" w:sz="4" w:space="0" w:color="auto"/>
            </w:tcBorders>
            <w:vAlign w:val="center"/>
          </w:tcPr>
          <w:p w14:paraId="52932131" w14:textId="77777777" w:rsidR="00E122BC" w:rsidRPr="00E122BC" w:rsidRDefault="00E122BC" w:rsidP="00E122BC">
            <w:pPr>
              <w:autoSpaceDE w:val="0"/>
              <w:autoSpaceDN w:val="0"/>
              <w:adjustRightInd w:val="0"/>
              <w:rPr>
                <w:rFonts w:eastAsia="Calibri"/>
                <w:color w:val="000000"/>
              </w:rPr>
            </w:pPr>
          </w:p>
        </w:tc>
        <w:tc>
          <w:tcPr>
            <w:tcW w:w="2409" w:type="dxa"/>
            <w:tcBorders>
              <w:top w:val="single" w:sz="4" w:space="0" w:color="auto"/>
              <w:left w:val="single" w:sz="4" w:space="0" w:color="auto"/>
              <w:bottom w:val="single" w:sz="4" w:space="0" w:color="auto"/>
              <w:right w:val="single" w:sz="4" w:space="0" w:color="auto"/>
            </w:tcBorders>
            <w:vAlign w:val="center"/>
          </w:tcPr>
          <w:p w14:paraId="716D2412"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Оценка качества перевода</w:t>
            </w:r>
          </w:p>
        </w:tc>
        <w:tc>
          <w:tcPr>
            <w:tcW w:w="1418" w:type="dxa"/>
            <w:tcBorders>
              <w:top w:val="single" w:sz="4" w:space="0" w:color="auto"/>
              <w:left w:val="single" w:sz="4" w:space="0" w:color="auto"/>
              <w:bottom w:val="single" w:sz="4" w:space="0" w:color="auto"/>
              <w:right w:val="single" w:sz="4" w:space="0" w:color="auto"/>
            </w:tcBorders>
            <w:vAlign w:val="center"/>
          </w:tcPr>
          <w:p w14:paraId="030DCD7D"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Умения</w:t>
            </w:r>
          </w:p>
        </w:tc>
        <w:tc>
          <w:tcPr>
            <w:tcW w:w="1276" w:type="dxa"/>
            <w:tcBorders>
              <w:top w:val="single" w:sz="4" w:space="0" w:color="auto"/>
              <w:left w:val="single" w:sz="4" w:space="0" w:color="auto"/>
              <w:bottom w:val="single" w:sz="4" w:space="0" w:color="auto"/>
            </w:tcBorders>
            <w:vAlign w:val="center"/>
          </w:tcPr>
          <w:p w14:paraId="4390ED22"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ОТЗ</w:t>
            </w:r>
          </w:p>
          <w:p w14:paraId="29E5F816"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ЗТЗ</w:t>
            </w:r>
          </w:p>
        </w:tc>
      </w:tr>
      <w:tr w:rsidR="00E122BC" w:rsidRPr="00E122BC" w14:paraId="3BDBE218" w14:textId="77777777" w:rsidTr="00E122BC">
        <w:tblPrEx>
          <w:tblCellMar>
            <w:top w:w="0" w:type="dxa"/>
            <w:bottom w:w="0" w:type="dxa"/>
          </w:tblCellMar>
        </w:tblPrEx>
        <w:trPr>
          <w:trHeight w:val="555"/>
        </w:trPr>
        <w:tc>
          <w:tcPr>
            <w:tcW w:w="1503" w:type="dxa"/>
            <w:vMerge/>
            <w:tcBorders>
              <w:top w:val="single" w:sz="4" w:space="0" w:color="auto"/>
              <w:bottom w:val="single" w:sz="4" w:space="0" w:color="auto"/>
              <w:right w:val="single" w:sz="4" w:space="0" w:color="auto"/>
            </w:tcBorders>
            <w:vAlign w:val="center"/>
          </w:tcPr>
          <w:p w14:paraId="0B948187" w14:textId="77777777" w:rsidR="00E122BC" w:rsidRPr="00E122BC" w:rsidRDefault="00E122BC" w:rsidP="00E122BC">
            <w:pPr>
              <w:autoSpaceDE w:val="0"/>
              <w:autoSpaceDN w:val="0"/>
              <w:adjustRightInd w:val="0"/>
              <w:jc w:val="center"/>
              <w:rPr>
                <w:rFonts w:eastAsia="Calibri"/>
                <w:color w:val="000000"/>
              </w:rPr>
            </w:pPr>
          </w:p>
        </w:tc>
        <w:tc>
          <w:tcPr>
            <w:tcW w:w="2183" w:type="dxa"/>
            <w:vMerge/>
            <w:tcBorders>
              <w:top w:val="single" w:sz="4" w:space="0" w:color="auto"/>
              <w:left w:val="single" w:sz="4" w:space="0" w:color="auto"/>
              <w:bottom w:val="single" w:sz="4" w:space="0" w:color="auto"/>
              <w:right w:val="single" w:sz="4" w:space="0" w:color="auto"/>
            </w:tcBorders>
            <w:vAlign w:val="center"/>
          </w:tcPr>
          <w:p w14:paraId="5B39D45C" w14:textId="77777777" w:rsidR="00E122BC" w:rsidRPr="00E122BC" w:rsidRDefault="00E122BC" w:rsidP="00E122BC">
            <w:pPr>
              <w:autoSpaceDE w:val="0"/>
              <w:autoSpaceDN w:val="0"/>
              <w:adjustRightInd w:val="0"/>
              <w:rPr>
                <w:rFonts w:eastAsia="Calibri"/>
                <w:color w:val="000000"/>
              </w:rPr>
            </w:pPr>
          </w:p>
        </w:tc>
        <w:tc>
          <w:tcPr>
            <w:tcW w:w="2409" w:type="dxa"/>
            <w:tcBorders>
              <w:top w:val="single" w:sz="4" w:space="0" w:color="auto"/>
              <w:left w:val="single" w:sz="4" w:space="0" w:color="auto"/>
              <w:bottom w:val="single" w:sz="4" w:space="0" w:color="auto"/>
              <w:right w:val="single" w:sz="4" w:space="0" w:color="auto"/>
            </w:tcBorders>
            <w:vAlign w:val="center"/>
          </w:tcPr>
          <w:p w14:paraId="5494AFBA" w14:textId="77777777" w:rsidR="00E122BC" w:rsidRPr="00E122BC" w:rsidRDefault="00E122BC" w:rsidP="00E122BC">
            <w:pPr>
              <w:autoSpaceDE w:val="0"/>
              <w:autoSpaceDN w:val="0"/>
              <w:adjustRightInd w:val="0"/>
              <w:jc w:val="both"/>
              <w:rPr>
                <w:rFonts w:eastAsia="Calibri"/>
                <w:color w:val="000000"/>
              </w:rPr>
            </w:pPr>
            <w:r w:rsidRPr="00E122BC">
              <w:rPr>
                <w:rFonts w:eastAsia="Calibri"/>
                <w:color w:val="000000"/>
              </w:rPr>
              <w:t>Проблемно–переводческие задания: синонимия, экспрессивные оттенки синонимов, антонимия.</w:t>
            </w:r>
          </w:p>
        </w:tc>
        <w:tc>
          <w:tcPr>
            <w:tcW w:w="1418" w:type="dxa"/>
            <w:tcBorders>
              <w:top w:val="single" w:sz="4" w:space="0" w:color="auto"/>
              <w:left w:val="single" w:sz="4" w:space="0" w:color="auto"/>
              <w:bottom w:val="single" w:sz="4" w:space="0" w:color="auto"/>
              <w:right w:val="single" w:sz="4" w:space="0" w:color="auto"/>
            </w:tcBorders>
            <w:vAlign w:val="center"/>
          </w:tcPr>
          <w:p w14:paraId="67265865"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Действия</w:t>
            </w:r>
          </w:p>
        </w:tc>
        <w:tc>
          <w:tcPr>
            <w:tcW w:w="1276" w:type="dxa"/>
            <w:tcBorders>
              <w:top w:val="single" w:sz="4" w:space="0" w:color="auto"/>
              <w:left w:val="single" w:sz="4" w:space="0" w:color="auto"/>
              <w:bottom w:val="single" w:sz="4" w:space="0" w:color="auto"/>
            </w:tcBorders>
            <w:vAlign w:val="center"/>
          </w:tcPr>
          <w:p w14:paraId="451A1520"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ОТЗ</w:t>
            </w:r>
          </w:p>
          <w:p w14:paraId="14A93ED3"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ЗТЗ</w:t>
            </w:r>
          </w:p>
        </w:tc>
      </w:tr>
      <w:tr w:rsidR="00E122BC" w:rsidRPr="00E122BC" w14:paraId="00919CA1" w14:textId="77777777" w:rsidTr="00E122BC">
        <w:tblPrEx>
          <w:tblCellMar>
            <w:top w:w="0" w:type="dxa"/>
            <w:bottom w:w="0" w:type="dxa"/>
          </w:tblCellMar>
        </w:tblPrEx>
        <w:trPr>
          <w:trHeight w:val="531"/>
        </w:trPr>
        <w:tc>
          <w:tcPr>
            <w:tcW w:w="1503" w:type="dxa"/>
            <w:vMerge/>
            <w:tcBorders>
              <w:top w:val="single" w:sz="4" w:space="0" w:color="auto"/>
              <w:bottom w:val="single" w:sz="4" w:space="0" w:color="auto"/>
              <w:right w:val="single" w:sz="4" w:space="0" w:color="auto"/>
            </w:tcBorders>
          </w:tcPr>
          <w:p w14:paraId="7D7D8A75" w14:textId="77777777" w:rsidR="00E122BC" w:rsidRPr="00E122BC" w:rsidRDefault="00E122BC" w:rsidP="00E122BC">
            <w:pPr>
              <w:autoSpaceDE w:val="0"/>
              <w:autoSpaceDN w:val="0"/>
              <w:adjustRightInd w:val="0"/>
              <w:jc w:val="both"/>
              <w:rPr>
                <w:rFonts w:eastAsia="Calibri"/>
                <w:color w:val="000000"/>
              </w:rPr>
            </w:pPr>
          </w:p>
        </w:tc>
        <w:tc>
          <w:tcPr>
            <w:tcW w:w="2183" w:type="dxa"/>
            <w:vMerge w:val="restart"/>
            <w:tcBorders>
              <w:top w:val="single" w:sz="4" w:space="0" w:color="auto"/>
              <w:left w:val="single" w:sz="4" w:space="0" w:color="auto"/>
              <w:bottom w:val="single" w:sz="4" w:space="0" w:color="auto"/>
              <w:right w:val="single" w:sz="4" w:space="0" w:color="auto"/>
            </w:tcBorders>
            <w:vAlign w:val="center"/>
          </w:tcPr>
          <w:p w14:paraId="54359F3E" w14:textId="77777777" w:rsidR="00E122BC" w:rsidRPr="00E122BC" w:rsidRDefault="00E122BC" w:rsidP="00E122BC">
            <w:pPr>
              <w:autoSpaceDE w:val="0"/>
              <w:autoSpaceDN w:val="0"/>
              <w:adjustRightInd w:val="0"/>
              <w:jc w:val="both"/>
              <w:rPr>
                <w:rFonts w:eastAsia="Calibri"/>
                <w:color w:val="000000"/>
              </w:rPr>
            </w:pPr>
            <w:r w:rsidRPr="00E122BC">
              <w:rPr>
                <w:rFonts w:eastAsia="Calibri"/>
                <w:color w:val="000000"/>
              </w:rPr>
              <w:t>3.1 Виды и этапы публичных выступлений. Речевые клише докладов и презентаций на иностранном языке.</w:t>
            </w:r>
          </w:p>
        </w:tc>
        <w:tc>
          <w:tcPr>
            <w:tcW w:w="2409" w:type="dxa"/>
            <w:tcBorders>
              <w:top w:val="single" w:sz="4" w:space="0" w:color="auto"/>
              <w:left w:val="single" w:sz="4" w:space="0" w:color="auto"/>
              <w:bottom w:val="single" w:sz="4" w:space="0" w:color="auto"/>
              <w:right w:val="single" w:sz="4" w:space="0" w:color="auto"/>
            </w:tcBorders>
            <w:vAlign w:val="center"/>
          </w:tcPr>
          <w:p w14:paraId="282AE75D"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Коммуникация в профессионально ориентированных ситуациях общения, осуществляемая в устной и письменной формах.</w:t>
            </w:r>
          </w:p>
        </w:tc>
        <w:tc>
          <w:tcPr>
            <w:tcW w:w="1418" w:type="dxa"/>
            <w:tcBorders>
              <w:top w:val="single" w:sz="4" w:space="0" w:color="auto"/>
              <w:left w:val="single" w:sz="4" w:space="0" w:color="auto"/>
              <w:bottom w:val="single" w:sz="4" w:space="0" w:color="auto"/>
              <w:right w:val="single" w:sz="4" w:space="0" w:color="auto"/>
            </w:tcBorders>
            <w:vAlign w:val="center"/>
          </w:tcPr>
          <w:p w14:paraId="10FAAC76"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Знание</w:t>
            </w:r>
          </w:p>
        </w:tc>
        <w:tc>
          <w:tcPr>
            <w:tcW w:w="1276" w:type="dxa"/>
            <w:tcBorders>
              <w:top w:val="single" w:sz="4" w:space="0" w:color="auto"/>
              <w:left w:val="single" w:sz="4" w:space="0" w:color="auto"/>
              <w:bottom w:val="single" w:sz="4" w:space="0" w:color="auto"/>
            </w:tcBorders>
            <w:vAlign w:val="center"/>
          </w:tcPr>
          <w:p w14:paraId="7BB6DDE4"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ОТЗ</w:t>
            </w:r>
          </w:p>
          <w:p w14:paraId="316B686B"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ЗТЗ</w:t>
            </w:r>
          </w:p>
        </w:tc>
      </w:tr>
      <w:tr w:rsidR="00E122BC" w:rsidRPr="00E122BC" w14:paraId="1AFD94C5" w14:textId="77777777" w:rsidTr="00E122BC">
        <w:tblPrEx>
          <w:tblCellMar>
            <w:top w:w="0" w:type="dxa"/>
            <w:bottom w:w="0" w:type="dxa"/>
          </w:tblCellMar>
        </w:tblPrEx>
        <w:trPr>
          <w:trHeight w:val="615"/>
        </w:trPr>
        <w:tc>
          <w:tcPr>
            <w:tcW w:w="1503" w:type="dxa"/>
            <w:vMerge/>
            <w:tcBorders>
              <w:top w:val="single" w:sz="4" w:space="0" w:color="auto"/>
              <w:bottom w:val="single" w:sz="4" w:space="0" w:color="auto"/>
              <w:right w:val="single" w:sz="4" w:space="0" w:color="auto"/>
            </w:tcBorders>
          </w:tcPr>
          <w:p w14:paraId="6D32721A" w14:textId="77777777" w:rsidR="00E122BC" w:rsidRPr="00E122BC" w:rsidRDefault="00E122BC" w:rsidP="00E122BC">
            <w:pPr>
              <w:autoSpaceDE w:val="0"/>
              <w:autoSpaceDN w:val="0"/>
              <w:adjustRightInd w:val="0"/>
              <w:jc w:val="both"/>
              <w:rPr>
                <w:rFonts w:eastAsia="Calibri"/>
                <w:color w:val="000000"/>
              </w:rPr>
            </w:pPr>
          </w:p>
        </w:tc>
        <w:tc>
          <w:tcPr>
            <w:tcW w:w="2183" w:type="dxa"/>
            <w:vMerge/>
            <w:tcBorders>
              <w:top w:val="single" w:sz="4" w:space="0" w:color="auto"/>
              <w:left w:val="single" w:sz="4" w:space="0" w:color="auto"/>
              <w:bottom w:val="single" w:sz="4" w:space="0" w:color="auto"/>
              <w:right w:val="single" w:sz="4" w:space="0" w:color="auto"/>
            </w:tcBorders>
            <w:vAlign w:val="center"/>
          </w:tcPr>
          <w:p w14:paraId="43503054" w14:textId="77777777" w:rsidR="00E122BC" w:rsidRPr="00E122BC" w:rsidRDefault="00E122BC" w:rsidP="00E122BC">
            <w:pPr>
              <w:autoSpaceDE w:val="0"/>
              <w:autoSpaceDN w:val="0"/>
              <w:adjustRightInd w:val="0"/>
              <w:jc w:val="both"/>
              <w:rPr>
                <w:rFonts w:eastAsia="Calibri"/>
                <w:color w:val="000000"/>
              </w:rPr>
            </w:pPr>
          </w:p>
        </w:tc>
        <w:tc>
          <w:tcPr>
            <w:tcW w:w="2409" w:type="dxa"/>
            <w:tcBorders>
              <w:top w:val="single" w:sz="4" w:space="0" w:color="auto"/>
              <w:left w:val="single" w:sz="4" w:space="0" w:color="auto"/>
              <w:bottom w:val="single" w:sz="4" w:space="0" w:color="auto"/>
              <w:right w:val="single" w:sz="4" w:space="0" w:color="auto"/>
            </w:tcBorders>
            <w:vAlign w:val="center"/>
          </w:tcPr>
          <w:p w14:paraId="765AE6A5"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 xml:space="preserve">Экспрессивно-модальные оттенки </w:t>
            </w:r>
            <w:r w:rsidRPr="00E122BC">
              <w:rPr>
                <w:rFonts w:eastAsia="Calibri"/>
                <w:color w:val="000000"/>
              </w:rPr>
              <w:lastRenderedPageBreak/>
              <w:t>при переводе специальных текстов</w:t>
            </w:r>
          </w:p>
        </w:tc>
        <w:tc>
          <w:tcPr>
            <w:tcW w:w="1418" w:type="dxa"/>
            <w:tcBorders>
              <w:top w:val="single" w:sz="4" w:space="0" w:color="auto"/>
              <w:left w:val="single" w:sz="4" w:space="0" w:color="auto"/>
              <w:bottom w:val="single" w:sz="4" w:space="0" w:color="auto"/>
              <w:right w:val="single" w:sz="4" w:space="0" w:color="auto"/>
            </w:tcBorders>
            <w:vAlign w:val="center"/>
          </w:tcPr>
          <w:p w14:paraId="184F49DF"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lastRenderedPageBreak/>
              <w:t>Умения</w:t>
            </w:r>
          </w:p>
        </w:tc>
        <w:tc>
          <w:tcPr>
            <w:tcW w:w="1276" w:type="dxa"/>
            <w:tcBorders>
              <w:top w:val="single" w:sz="4" w:space="0" w:color="auto"/>
              <w:left w:val="single" w:sz="4" w:space="0" w:color="auto"/>
              <w:bottom w:val="single" w:sz="4" w:space="0" w:color="auto"/>
            </w:tcBorders>
            <w:vAlign w:val="center"/>
          </w:tcPr>
          <w:p w14:paraId="34D1A24A"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ОТЗ</w:t>
            </w:r>
          </w:p>
          <w:p w14:paraId="694BC626"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ЗТЗ</w:t>
            </w:r>
          </w:p>
        </w:tc>
      </w:tr>
      <w:tr w:rsidR="00E122BC" w:rsidRPr="00E122BC" w14:paraId="2CEF992E" w14:textId="77777777" w:rsidTr="00E122BC">
        <w:tblPrEx>
          <w:tblCellMar>
            <w:top w:w="0" w:type="dxa"/>
            <w:bottom w:w="0" w:type="dxa"/>
          </w:tblCellMar>
        </w:tblPrEx>
        <w:trPr>
          <w:trHeight w:val="480"/>
        </w:trPr>
        <w:tc>
          <w:tcPr>
            <w:tcW w:w="1503" w:type="dxa"/>
            <w:vMerge/>
            <w:tcBorders>
              <w:top w:val="single" w:sz="4" w:space="0" w:color="auto"/>
              <w:bottom w:val="single" w:sz="4" w:space="0" w:color="auto"/>
              <w:right w:val="single" w:sz="4" w:space="0" w:color="auto"/>
            </w:tcBorders>
          </w:tcPr>
          <w:p w14:paraId="0D4111CD" w14:textId="77777777" w:rsidR="00E122BC" w:rsidRPr="00E122BC" w:rsidRDefault="00E122BC" w:rsidP="00E122BC">
            <w:pPr>
              <w:autoSpaceDE w:val="0"/>
              <w:autoSpaceDN w:val="0"/>
              <w:adjustRightInd w:val="0"/>
              <w:jc w:val="both"/>
              <w:rPr>
                <w:rFonts w:eastAsia="Calibri"/>
                <w:color w:val="000000"/>
              </w:rPr>
            </w:pPr>
          </w:p>
        </w:tc>
        <w:tc>
          <w:tcPr>
            <w:tcW w:w="2183" w:type="dxa"/>
            <w:vMerge/>
            <w:tcBorders>
              <w:top w:val="single" w:sz="4" w:space="0" w:color="auto"/>
              <w:left w:val="single" w:sz="4" w:space="0" w:color="auto"/>
              <w:bottom w:val="single" w:sz="4" w:space="0" w:color="auto"/>
              <w:right w:val="single" w:sz="4" w:space="0" w:color="auto"/>
            </w:tcBorders>
            <w:vAlign w:val="center"/>
          </w:tcPr>
          <w:p w14:paraId="14549CD9" w14:textId="77777777" w:rsidR="00E122BC" w:rsidRPr="00E122BC" w:rsidRDefault="00E122BC" w:rsidP="00E122BC">
            <w:pPr>
              <w:autoSpaceDE w:val="0"/>
              <w:autoSpaceDN w:val="0"/>
              <w:adjustRightInd w:val="0"/>
              <w:jc w:val="both"/>
              <w:rPr>
                <w:rFonts w:eastAsia="Calibri"/>
                <w:color w:val="000000"/>
              </w:rPr>
            </w:pPr>
          </w:p>
        </w:tc>
        <w:tc>
          <w:tcPr>
            <w:tcW w:w="2409" w:type="dxa"/>
            <w:tcBorders>
              <w:top w:val="single" w:sz="4" w:space="0" w:color="auto"/>
              <w:left w:val="single" w:sz="4" w:space="0" w:color="auto"/>
              <w:bottom w:val="single" w:sz="4" w:space="0" w:color="auto"/>
              <w:right w:val="single" w:sz="4" w:space="0" w:color="auto"/>
            </w:tcBorders>
            <w:vAlign w:val="center"/>
          </w:tcPr>
          <w:p w14:paraId="0D11ED3A"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Проблемно–переводческие задания: отбор клише при подготовке презентации</w:t>
            </w:r>
          </w:p>
        </w:tc>
        <w:tc>
          <w:tcPr>
            <w:tcW w:w="1418" w:type="dxa"/>
            <w:tcBorders>
              <w:top w:val="single" w:sz="4" w:space="0" w:color="auto"/>
              <w:left w:val="single" w:sz="4" w:space="0" w:color="auto"/>
              <w:bottom w:val="single" w:sz="4" w:space="0" w:color="auto"/>
              <w:right w:val="single" w:sz="4" w:space="0" w:color="auto"/>
            </w:tcBorders>
            <w:vAlign w:val="center"/>
          </w:tcPr>
          <w:p w14:paraId="03C68CFC"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Действия</w:t>
            </w:r>
          </w:p>
        </w:tc>
        <w:tc>
          <w:tcPr>
            <w:tcW w:w="1276" w:type="dxa"/>
            <w:tcBorders>
              <w:top w:val="single" w:sz="4" w:space="0" w:color="auto"/>
              <w:left w:val="single" w:sz="4" w:space="0" w:color="auto"/>
              <w:bottom w:val="single" w:sz="4" w:space="0" w:color="auto"/>
            </w:tcBorders>
            <w:vAlign w:val="center"/>
          </w:tcPr>
          <w:p w14:paraId="731B5AE3"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ОТЗ</w:t>
            </w:r>
          </w:p>
          <w:p w14:paraId="7B7AB145"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ЗТЗ</w:t>
            </w:r>
          </w:p>
        </w:tc>
      </w:tr>
      <w:tr w:rsidR="00E122BC" w:rsidRPr="00E122BC" w14:paraId="50106857" w14:textId="77777777" w:rsidTr="00E122BC">
        <w:tblPrEx>
          <w:tblCellMar>
            <w:top w:w="0" w:type="dxa"/>
            <w:bottom w:w="0" w:type="dxa"/>
          </w:tblCellMar>
        </w:tblPrEx>
        <w:trPr>
          <w:trHeight w:val="495"/>
        </w:trPr>
        <w:tc>
          <w:tcPr>
            <w:tcW w:w="1503" w:type="dxa"/>
            <w:vMerge w:val="restart"/>
            <w:tcBorders>
              <w:top w:val="single" w:sz="4" w:space="0" w:color="auto"/>
              <w:bottom w:val="single" w:sz="4" w:space="0" w:color="auto"/>
              <w:right w:val="single" w:sz="4" w:space="0" w:color="auto"/>
            </w:tcBorders>
          </w:tcPr>
          <w:p w14:paraId="7ED44FF3" w14:textId="77777777" w:rsidR="00E122BC" w:rsidRPr="00E122BC" w:rsidRDefault="00E122BC" w:rsidP="00E122BC">
            <w:pPr>
              <w:autoSpaceDE w:val="0"/>
              <w:autoSpaceDN w:val="0"/>
              <w:adjustRightInd w:val="0"/>
              <w:jc w:val="both"/>
              <w:rPr>
                <w:rFonts w:eastAsia="Calibri"/>
                <w:color w:val="000000"/>
              </w:rPr>
            </w:pPr>
          </w:p>
        </w:tc>
        <w:tc>
          <w:tcPr>
            <w:tcW w:w="2183" w:type="dxa"/>
            <w:vMerge w:val="restart"/>
            <w:tcBorders>
              <w:top w:val="single" w:sz="4" w:space="0" w:color="auto"/>
              <w:left w:val="single" w:sz="4" w:space="0" w:color="auto"/>
              <w:bottom w:val="single" w:sz="4" w:space="0" w:color="auto"/>
              <w:right w:val="single" w:sz="4" w:space="0" w:color="auto"/>
            </w:tcBorders>
            <w:vAlign w:val="center"/>
          </w:tcPr>
          <w:p w14:paraId="320C201A" w14:textId="77777777" w:rsidR="00E122BC" w:rsidRPr="00E122BC" w:rsidRDefault="00E122BC" w:rsidP="00E122BC">
            <w:pPr>
              <w:autoSpaceDE w:val="0"/>
              <w:autoSpaceDN w:val="0"/>
              <w:adjustRightInd w:val="0"/>
              <w:jc w:val="both"/>
              <w:rPr>
                <w:rFonts w:eastAsia="Calibri"/>
                <w:color w:val="000000"/>
              </w:rPr>
            </w:pPr>
            <w:r w:rsidRPr="00E122BC">
              <w:rPr>
                <w:rFonts w:eastAsia="Calibri"/>
                <w:color w:val="000000"/>
              </w:rPr>
              <w:t>3.2 Практикум по презентации научного доклада. Деловая (ролевая) игра "Научная конференция".</w:t>
            </w:r>
          </w:p>
        </w:tc>
        <w:tc>
          <w:tcPr>
            <w:tcW w:w="2409" w:type="dxa"/>
            <w:tcBorders>
              <w:top w:val="single" w:sz="4" w:space="0" w:color="auto"/>
              <w:left w:val="single" w:sz="4" w:space="0" w:color="auto"/>
              <w:bottom w:val="single" w:sz="4" w:space="0" w:color="auto"/>
              <w:right w:val="single" w:sz="4" w:space="0" w:color="auto"/>
            </w:tcBorders>
          </w:tcPr>
          <w:p w14:paraId="163864FB"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Логические приемы аргументации: умение аргументированно излагать свою позицию в устной и письменной форме; умение делать краткое сообщение–рассуждение с опорой на знания внешнеполитических вопросов; умение критически оценивать, опровергать и задавать вопросы, направленные на уточнение или ослабление позиции «оппонента»</w:t>
            </w:r>
          </w:p>
        </w:tc>
        <w:tc>
          <w:tcPr>
            <w:tcW w:w="1418" w:type="dxa"/>
            <w:tcBorders>
              <w:top w:val="single" w:sz="4" w:space="0" w:color="auto"/>
              <w:left w:val="single" w:sz="4" w:space="0" w:color="auto"/>
              <w:bottom w:val="single" w:sz="4" w:space="0" w:color="auto"/>
              <w:right w:val="single" w:sz="4" w:space="0" w:color="auto"/>
            </w:tcBorders>
            <w:vAlign w:val="center"/>
          </w:tcPr>
          <w:p w14:paraId="0C86BB5E" w14:textId="77777777" w:rsidR="00E122BC" w:rsidRPr="00E122BC" w:rsidRDefault="00E122BC" w:rsidP="00E122BC">
            <w:pPr>
              <w:autoSpaceDE w:val="0"/>
              <w:autoSpaceDN w:val="0"/>
              <w:adjustRightInd w:val="0"/>
              <w:jc w:val="both"/>
              <w:rPr>
                <w:rFonts w:eastAsia="Calibri"/>
                <w:color w:val="000000"/>
              </w:rPr>
            </w:pPr>
            <w:r w:rsidRPr="00E122BC">
              <w:rPr>
                <w:rFonts w:eastAsia="Calibri"/>
                <w:color w:val="000000"/>
              </w:rPr>
              <w:t>Знание</w:t>
            </w:r>
          </w:p>
        </w:tc>
        <w:tc>
          <w:tcPr>
            <w:tcW w:w="1276" w:type="dxa"/>
            <w:tcBorders>
              <w:top w:val="single" w:sz="4" w:space="0" w:color="auto"/>
              <w:left w:val="single" w:sz="4" w:space="0" w:color="auto"/>
              <w:bottom w:val="single" w:sz="4" w:space="0" w:color="auto"/>
            </w:tcBorders>
            <w:vAlign w:val="center"/>
          </w:tcPr>
          <w:p w14:paraId="27CEB1E2"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ОТЗ</w:t>
            </w:r>
          </w:p>
          <w:p w14:paraId="3F8AEF70"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ЗТЗ</w:t>
            </w:r>
          </w:p>
        </w:tc>
      </w:tr>
      <w:tr w:rsidR="00E122BC" w:rsidRPr="00E122BC" w14:paraId="47479817" w14:textId="77777777" w:rsidTr="00E122BC">
        <w:tblPrEx>
          <w:tblCellMar>
            <w:top w:w="0" w:type="dxa"/>
            <w:bottom w:w="0" w:type="dxa"/>
          </w:tblCellMar>
        </w:tblPrEx>
        <w:trPr>
          <w:trHeight w:val="435"/>
        </w:trPr>
        <w:tc>
          <w:tcPr>
            <w:tcW w:w="1503" w:type="dxa"/>
            <w:vMerge/>
            <w:tcBorders>
              <w:top w:val="single" w:sz="4" w:space="0" w:color="auto"/>
              <w:bottom w:val="single" w:sz="4" w:space="0" w:color="auto"/>
              <w:right w:val="single" w:sz="4" w:space="0" w:color="auto"/>
            </w:tcBorders>
          </w:tcPr>
          <w:p w14:paraId="207FA47A" w14:textId="77777777" w:rsidR="00E122BC" w:rsidRPr="00E122BC" w:rsidRDefault="00E122BC" w:rsidP="00E122BC">
            <w:pPr>
              <w:autoSpaceDE w:val="0"/>
              <w:autoSpaceDN w:val="0"/>
              <w:adjustRightInd w:val="0"/>
              <w:jc w:val="both"/>
              <w:rPr>
                <w:rFonts w:eastAsia="Calibri"/>
                <w:color w:val="000000"/>
              </w:rPr>
            </w:pPr>
          </w:p>
        </w:tc>
        <w:tc>
          <w:tcPr>
            <w:tcW w:w="2183" w:type="dxa"/>
            <w:vMerge/>
            <w:tcBorders>
              <w:top w:val="single" w:sz="4" w:space="0" w:color="auto"/>
              <w:left w:val="single" w:sz="4" w:space="0" w:color="auto"/>
              <w:bottom w:val="single" w:sz="4" w:space="0" w:color="auto"/>
              <w:right w:val="single" w:sz="4" w:space="0" w:color="auto"/>
            </w:tcBorders>
            <w:vAlign w:val="center"/>
          </w:tcPr>
          <w:p w14:paraId="5BD5B21D" w14:textId="77777777" w:rsidR="00E122BC" w:rsidRPr="00E122BC" w:rsidRDefault="00E122BC" w:rsidP="00E122BC">
            <w:pPr>
              <w:autoSpaceDE w:val="0"/>
              <w:autoSpaceDN w:val="0"/>
              <w:adjustRightInd w:val="0"/>
              <w:jc w:val="both"/>
              <w:rPr>
                <w:rFonts w:eastAsia="Calibri"/>
                <w:color w:val="000000"/>
              </w:rPr>
            </w:pPr>
          </w:p>
        </w:tc>
        <w:tc>
          <w:tcPr>
            <w:tcW w:w="2409" w:type="dxa"/>
            <w:tcBorders>
              <w:top w:val="single" w:sz="4" w:space="0" w:color="auto"/>
              <w:left w:val="single" w:sz="4" w:space="0" w:color="auto"/>
              <w:bottom w:val="single" w:sz="4" w:space="0" w:color="auto"/>
              <w:right w:val="single" w:sz="4" w:space="0" w:color="auto"/>
            </w:tcBorders>
          </w:tcPr>
          <w:p w14:paraId="301EDB8D"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Принципы подготовки научного доклада на иностранном языке</w:t>
            </w:r>
          </w:p>
        </w:tc>
        <w:tc>
          <w:tcPr>
            <w:tcW w:w="1418" w:type="dxa"/>
            <w:tcBorders>
              <w:top w:val="single" w:sz="4" w:space="0" w:color="auto"/>
              <w:left w:val="single" w:sz="4" w:space="0" w:color="auto"/>
              <w:bottom w:val="single" w:sz="4" w:space="0" w:color="auto"/>
              <w:right w:val="single" w:sz="4" w:space="0" w:color="auto"/>
            </w:tcBorders>
            <w:vAlign w:val="center"/>
          </w:tcPr>
          <w:p w14:paraId="2AD981F9" w14:textId="77777777" w:rsidR="00E122BC" w:rsidRPr="00E122BC" w:rsidRDefault="00E122BC" w:rsidP="00E122BC">
            <w:pPr>
              <w:autoSpaceDE w:val="0"/>
              <w:autoSpaceDN w:val="0"/>
              <w:adjustRightInd w:val="0"/>
              <w:jc w:val="both"/>
              <w:rPr>
                <w:rFonts w:eastAsia="Calibri"/>
                <w:color w:val="000000"/>
              </w:rPr>
            </w:pPr>
            <w:r w:rsidRPr="00E122BC">
              <w:rPr>
                <w:rFonts w:eastAsia="Calibri"/>
                <w:color w:val="000000"/>
              </w:rPr>
              <w:t>Умения</w:t>
            </w:r>
          </w:p>
        </w:tc>
        <w:tc>
          <w:tcPr>
            <w:tcW w:w="1276" w:type="dxa"/>
            <w:tcBorders>
              <w:top w:val="single" w:sz="4" w:space="0" w:color="auto"/>
              <w:left w:val="single" w:sz="4" w:space="0" w:color="auto"/>
              <w:bottom w:val="single" w:sz="4" w:space="0" w:color="auto"/>
            </w:tcBorders>
            <w:vAlign w:val="center"/>
          </w:tcPr>
          <w:p w14:paraId="755BE773"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ОТЗ</w:t>
            </w:r>
          </w:p>
          <w:p w14:paraId="61CB173E"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ЗТЗ</w:t>
            </w:r>
          </w:p>
        </w:tc>
      </w:tr>
      <w:tr w:rsidR="00E122BC" w:rsidRPr="00E122BC" w14:paraId="18D03BA9" w14:textId="77777777" w:rsidTr="00E122BC">
        <w:tblPrEx>
          <w:tblCellMar>
            <w:top w:w="0" w:type="dxa"/>
            <w:bottom w:w="0" w:type="dxa"/>
          </w:tblCellMar>
        </w:tblPrEx>
        <w:trPr>
          <w:trHeight w:val="420"/>
        </w:trPr>
        <w:tc>
          <w:tcPr>
            <w:tcW w:w="1503" w:type="dxa"/>
            <w:vMerge/>
            <w:tcBorders>
              <w:top w:val="single" w:sz="4" w:space="0" w:color="auto"/>
              <w:bottom w:val="single" w:sz="4" w:space="0" w:color="auto"/>
              <w:right w:val="single" w:sz="4" w:space="0" w:color="auto"/>
            </w:tcBorders>
          </w:tcPr>
          <w:p w14:paraId="20A279C8" w14:textId="77777777" w:rsidR="00E122BC" w:rsidRPr="00E122BC" w:rsidRDefault="00E122BC" w:rsidP="00E122BC">
            <w:pPr>
              <w:autoSpaceDE w:val="0"/>
              <w:autoSpaceDN w:val="0"/>
              <w:adjustRightInd w:val="0"/>
              <w:jc w:val="both"/>
              <w:rPr>
                <w:rFonts w:eastAsia="Calibri"/>
                <w:color w:val="000000"/>
              </w:rPr>
            </w:pPr>
          </w:p>
        </w:tc>
        <w:tc>
          <w:tcPr>
            <w:tcW w:w="2183" w:type="dxa"/>
            <w:vMerge/>
            <w:tcBorders>
              <w:top w:val="single" w:sz="4" w:space="0" w:color="auto"/>
              <w:left w:val="single" w:sz="4" w:space="0" w:color="auto"/>
              <w:bottom w:val="single" w:sz="4" w:space="0" w:color="auto"/>
              <w:right w:val="single" w:sz="4" w:space="0" w:color="auto"/>
            </w:tcBorders>
            <w:vAlign w:val="center"/>
          </w:tcPr>
          <w:p w14:paraId="1426B5D1" w14:textId="77777777" w:rsidR="00E122BC" w:rsidRPr="00E122BC" w:rsidRDefault="00E122BC" w:rsidP="00E122BC">
            <w:pPr>
              <w:autoSpaceDE w:val="0"/>
              <w:autoSpaceDN w:val="0"/>
              <w:adjustRightInd w:val="0"/>
              <w:jc w:val="both"/>
              <w:rPr>
                <w:rFonts w:eastAsia="Calibri"/>
                <w:color w:val="000000"/>
              </w:rPr>
            </w:pPr>
          </w:p>
        </w:tc>
        <w:tc>
          <w:tcPr>
            <w:tcW w:w="2409" w:type="dxa"/>
            <w:tcBorders>
              <w:top w:val="single" w:sz="4" w:space="0" w:color="auto"/>
              <w:left w:val="single" w:sz="4" w:space="0" w:color="auto"/>
              <w:bottom w:val="single" w:sz="4" w:space="0" w:color="auto"/>
              <w:right w:val="single" w:sz="4" w:space="0" w:color="auto"/>
            </w:tcBorders>
          </w:tcPr>
          <w:p w14:paraId="2C19C355"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Проблемно–переводческие задания: составление словаря по теме "Научная конференция".</w:t>
            </w:r>
          </w:p>
        </w:tc>
        <w:tc>
          <w:tcPr>
            <w:tcW w:w="1418" w:type="dxa"/>
            <w:tcBorders>
              <w:top w:val="single" w:sz="4" w:space="0" w:color="auto"/>
              <w:left w:val="single" w:sz="4" w:space="0" w:color="auto"/>
              <w:bottom w:val="single" w:sz="4" w:space="0" w:color="auto"/>
              <w:right w:val="single" w:sz="4" w:space="0" w:color="auto"/>
            </w:tcBorders>
            <w:vAlign w:val="center"/>
          </w:tcPr>
          <w:p w14:paraId="73675464" w14:textId="77777777" w:rsidR="00E122BC" w:rsidRPr="00E122BC" w:rsidRDefault="00E122BC" w:rsidP="00E122BC">
            <w:pPr>
              <w:autoSpaceDE w:val="0"/>
              <w:autoSpaceDN w:val="0"/>
              <w:adjustRightInd w:val="0"/>
              <w:jc w:val="both"/>
              <w:rPr>
                <w:rFonts w:eastAsia="Calibri"/>
                <w:color w:val="000000"/>
              </w:rPr>
            </w:pPr>
            <w:r w:rsidRPr="00E122BC">
              <w:rPr>
                <w:rFonts w:eastAsia="Calibri"/>
                <w:color w:val="000000"/>
              </w:rPr>
              <w:t>Действия</w:t>
            </w:r>
          </w:p>
        </w:tc>
        <w:tc>
          <w:tcPr>
            <w:tcW w:w="1276" w:type="dxa"/>
            <w:tcBorders>
              <w:top w:val="single" w:sz="4" w:space="0" w:color="auto"/>
              <w:left w:val="single" w:sz="4" w:space="0" w:color="auto"/>
              <w:bottom w:val="single" w:sz="4" w:space="0" w:color="auto"/>
            </w:tcBorders>
            <w:vAlign w:val="center"/>
          </w:tcPr>
          <w:p w14:paraId="5E1D693A"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ОТЗ</w:t>
            </w:r>
          </w:p>
          <w:p w14:paraId="295ABB4D"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ЗТЗ</w:t>
            </w:r>
          </w:p>
        </w:tc>
      </w:tr>
      <w:tr w:rsidR="00E122BC" w:rsidRPr="00E122BC" w14:paraId="4AAC4F1A" w14:textId="77777777" w:rsidTr="00E122BC">
        <w:tblPrEx>
          <w:tblCellMar>
            <w:top w:w="0" w:type="dxa"/>
            <w:bottom w:w="0" w:type="dxa"/>
          </w:tblCellMar>
        </w:tblPrEx>
        <w:trPr>
          <w:trHeight w:val="450"/>
        </w:trPr>
        <w:tc>
          <w:tcPr>
            <w:tcW w:w="1503" w:type="dxa"/>
            <w:vMerge w:val="restart"/>
            <w:tcBorders>
              <w:top w:val="single" w:sz="4" w:space="0" w:color="auto"/>
              <w:bottom w:val="single" w:sz="4" w:space="0" w:color="auto"/>
              <w:right w:val="single" w:sz="4" w:space="0" w:color="auto"/>
            </w:tcBorders>
          </w:tcPr>
          <w:p w14:paraId="078D8F33" w14:textId="77777777" w:rsidR="00E122BC" w:rsidRPr="00E122BC" w:rsidRDefault="00E122BC" w:rsidP="00E122BC">
            <w:pPr>
              <w:autoSpaceDE w:val="0"/>
              <w:autoSpaceDN w:val="0"/>
              <w:adjustRightInd w:val="0"/>
              <w:jc w:val="both"/>
              <w:rPr>
                <w:rFonts w:eastAsia="Calibri"/>
                <w:color w:val="000000"/>
              </w:rPr>
            </w:pPr>
          </w:p>
        </w:tc>
        <w:tc>
          <w:tcPr>
            <w:tcW w:w="2183" w:type="dxa"/>
            <w:vMerge w:val="restart"/>
            <w:tcBorders>
              <w:top w:val="single" w:sz="4" w:space="0" w:color="auto"/>
              <w:left w:val="single" w:sz="4" w:space="0" w:color="auto"/>
              <w:bottom w:val="single" w:sz="4" w:space="0" w:color="auto"/>
              <w:right w:val="single" w:sz="4" w:space="0" w:color="auto"/>
            </w:tcBorders>
            <w:vAlign w:val="center"/>
          </w:tcPr>
          <w:p w14:paraId="5CBB51F8" w14:textId="77777777" w:rsidR="00E122BC" w:rsidRPr="00E122BC" w:rsidRDefault="00E122BC" w:rsidP="00E122BC">
            <w:pPr>
              <w:autoSpaceDE w:val="0"/>
              <w:autoSpaceDN w:val="0"/>
              <w:adjustRightInd w:val="0"/>
              <w:jc w:val="both"/>
              <w:rPr>
                <w:rFonts w:eastAsia="Calibri"/>
                <w:color w:val="000000"/>
              </w:rPr>
            </w:pPr>
            <w:r w:rsidRPr="00E122BC">
              <w:rPr>
                <w:rFonts w:eastAsia="Calibri"/>
                <w:color w:val="000000"/>
              </w:rPr>
              <w:t>3.3 Чтение (ознакомительное и поисковое) текстов отраслевой тематики. Подготовка презентации доклада.</w:t>
            </w:r>
          </w:p>
        </w:tc>
        <w:tc>
          <w:tcPr>
            <w:tcW w:w="2409" w:type="dxa"/>
            <w:tcBorders>
              <w:top w:val="single" w:sz="4" w:space="0" w:color="auto"/>
              <w:left w:val="single" w:sz="4" w:space="0" w:color="auto"/>
              <w:bottom w:val="single" w:sz="4" w:space="0" w:color="auto"/>
              <w:right w:val="single" w:sz="4" w:space="0" w:color="auto"/>
            </w:tcBorders>
          </w:tcPr>
          <w:p w14:paraId="19448B03"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Особенности ознакомительного и поискового видов чтения</w:t>
            </w:r>
          </w:p>
        </w:tc>
        <w:tc>
          <w:tcPr>
            <w:tcW w:w="1418" w:type="dxa"/>
            <w:tcBorders>
              <w:top w:val="single" w:sz="4" w:space="0" w:color="auto"/>
              <w:left w:val="single" w:sz="4" w:space="0" w:color="auto"/>
              <w:bottom w:val="single" w:sz="4" w:space="0" w:color="auto"/>
              <w:right w:val="single" w:sz="4" w:space="0" w:color="auto"/>
            </w:tcBorders>
            <w:vAlign w:val="center"/>
          </w:tcPr>
          <w:p w14:paraId="7595A57D" w14:textId="77777777" w:rsidR="00E122BC" w:rsidRPr="00E122BC" w:rsidRDefault="00E122BC" w:rsidP="00E122BC">
            <w:pPr>
              <w:autoSpaceDE w:val="0"/>
              <w:autoSpaceDN w:val="0"/>
              <w:adjustRightInd w:val="0"/>
              <w:jc w:val="both"/>
              <w:rPr>
                <w:rFonts w:eastAsia="Calibri"/>
                <w:color w:val="000000"/>
              </w:rPr>
            </w:pPr>
            <w:r w:rsidRPr="00E122BC">
              <w:rPr>
                <w:rFonts w:eastAsia="Calibri"/>
                <w:color w:val="000000"/>
              </w:rPr>
              <w:t>Знание</w:t>
            </w:r>
          </w:p>
        </w:tc>
        <w:tc>
          <w:tcPr>
            <w:tcW w:w="1276" w:type="dxa"/>
            <w:tcBorders>
              <w:top w:val="single" w:sz="4" w:space="0" w:color="auto"/>
              <w:left w:val="single" w:sz="4" w:space="0" w:color="auto"/>
              <w:bottom w:val="single" w:sz="4" w:space="0" w:color="auto"/>
            </w:tcBorders>
            <w:vAlign w:val="center"/>
          </w:tcPr>
          <w:p w14:paraId="08FA9D7B"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ОТЗ</w:t>
            </w:r>
          </w:p>
          <w:p w14:paraId="11782EE9"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ЗТЗ</w:t>
            </w:r>
          </w:p>
        </w:tc>
      </w:tr>
      <w:tr w:rsidR="00E122BC" w:rsidRPr="00E122BC" w14:paraId="096E631B" w14:textId="77777777" w:rsidTr="00E122BC">
        <w:tblPrEx>
          <w:tblCellMar>
            <w:top w:w="0" w:type="dxa"/>
            <w:bottom w:w="0" w:type="dxa"/>
          </w:tblCellMar>
        </w:tblPrEx>
        <w:trPr>
          <w:trHeight w:val="480"/>
        </w:trPr>
        <w:tc>
          <w:tcPr>
            <w:tcW w:w="1503" w:type="dxa"/>
            <w:vMerge/>
            <w:tcBorders>
              <w:top w:val="single" w:sz="4" w:space="0" w:color="auto"/>
              <w:bottom w:val="single" w:sz="4" w:space="0" w:color="auto"/>
              <w:right w:val="single" w:sz="4" w:space="0" w:color="auto"/>
            </w:tcBorders>
          </w:tcPr>
          <w:p w14:paraId="4F636399" w14:textId="77777777" w:rsidR="00E122BC" w:rsidRPr="00E122BC" w:rsidRDefault="00E122BC" w:rsidP="00E122BC">
            <w:pPr>
              <w:autoSpaceDE w:val="0"/>
              <w:autoSpaceDN w:val="0"/>
              <w:adjustRightInd w:val="0"/>
              <w:jc w:val="both"/>
              <w:rPr>
                <w:rFonts w:eastAsia="Calibri"/>
                <w:color w:val="000000"/>
              </w:rPr>
            </w:pPr>
          </w:p>
        </w:tc>
        <w:tc>
          <w:tcPr>
            <w:tcW w:w="2183" w:type="dxa"/>
            <w:vMerge/>
            <w:tcBorders>
              <w:top w:val="single" w:sz="4" w:space="0" w:color="auto"/>
              <w:left w:val="single" w:sz="4" w:space="0" w:color="auto"/>
              <w:bottom w:val="single" w:sz="4" w:space="0" w:color="auto"/>
              <w:right w:val="single" w:sz="4" w:space="0" w:color="auto"/>
            </w:tcBorders>
            <w:vAlign w:val="center"/>
          </w:tcPr>
          <w:p w14:paraId="32F0C58A" w14:textId="77777777" w:rsidR="00E122BC" w:rsidRPr="00E122BC" w:rsidRDefault="00E122BC" w:rsidP="00E122BC">
            <w:pPr>
              <w:autoSpaceDE w:val="0"/>
              <w:autoSpaceDN w:val="0"/>
              <w:adjustRightInd w:val="0"/>
              <w:jc w:val="both"/>
              <w:rPr>
                <w:rFonts w:eastAsia="Calibri"/>
                <w:color w:val="000000"/>
              </w:rPr>
            </w:pPr>
          </w:p>
        </w:tc>
        <w:tc>
          <w:tcPr>
            <w:tcW w:w="2409" w:type="dxa"/>
            <w:tcBorders>
              <w:top w:val="single" w:sz="4" w:space="0" w:color="auto"/>
              <w:left w:val="single" w:sz="4" w:space="0" w:color="auto"/>
              <w:bottom w:val="single" w:sz="4" w:space="0" w:color="auto"/>
              <w:right w:val="single" w:sz="4" w:space="0" w:color="auto"/>
            </w:tcBorders>
          </w:tcPr>
          <w:p w14:paraId="59D71A9E"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Особенности академического стиля речи</w:t>
            </w:r>
          </w:p>
        </w:tc>
        <w:tc>
          <w:tcPr>
            <w:tcW w:w="1418" w:type="dxa"/>
            <w:tcBorders>
              <w:top w:val="single" w:sz="4" w:space="0" w:color="auto"/>
              <w:left w:val="single" w:sz="4" w:space="0" w:color="auto"/>
              <w:bottom w:val="single" w:sz="4" w:space="0" w:color="auto"/>
              <w:right w:val="single" w:sz="4" w:space="0" w:color="auto"/>
            </w:tcBorders>
            <w:vAlign w:val="center"/>
          </w:tcPr>
          <w:p w14:paraId="2C251749" w14:textId="77777777" w:rsidR="00E122BC" w:rsidRPr="00E122BC" w:rsidRDefault="00E122BC" w:rsidP="00E122BC">
            <w:pPr>
              <w:autoSpaceDE w:val="0"/>
              <w:autoSpaceDN w:val="0"/>
              <w:adjustRightInd w:val="0"/>
              <w:jc w:val="both"/>
              <w:rPr>
                <w:rFonts w:eastAsia="Calibri"/>
                <w:color w:val="000000"/>
              </w:rPr>
            </w:pPr>
            <w:r w:rsidRPr="00E122BC">
              <w:rPr>
                <w:rFonts w:eastAsia="Calibri"/>
                <w:color w:val="000000"/>
              </w:rPr>
              <w:t>Умения</w:t>
            </w:r>
          </w:p>
        </w:tc>
        <w:tc>
          <w:tcPr>
            <w:tcW w:w="1276" w:type="dxa"/>
            <w:tcBorders>
              <w:top w:val="single" w:sz="4" w:space="0" w:color="auto"/>
              <w:left w:val="single" w:sz="4" w:space="0" w:color="auto"/>
              <w:bottom w:val="single" w:sz="4" w:space="0" w:color="auto"/>
            </w:tcBorders>
            <w:vAlign w:val="center"/>
          </w:tcPr>
          <w:p w14:paraId="25FB16F9"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ОТЗ</w:t>
            </w:r>
          </w:p>
          <w:p w14:paraId="2CAD24ED"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5 – ЗТЗ</w:t>
            </w:r>
          </w:p>
        </w:tc>
      </w:tr>
      <w:tr w:rsidR="00E122BC" w:rsidRPr="00E122BC" w14:paraId="15A9AEB1" w14:textId="77777777" w:rsidTr="00E122BC">
        <w:tblPrEx>
          <w:tblCellMar>
            <w:top w:w="0" w:type="dxa"/>
            <w:bottom w:w="0" w:type="dxa"/>
          </w:tblCellMar>
        </w:tblPrEx>
        <w:trPr>
          <w:trHeight w:val="420"/>
        </w:trPr>
        <w:tc>
          <w:tcPr>
            <w:tcW w:w="1503" w:type="dxa"/>
            <w:vMerge/>
            <w:tcBorders>
              <w:top w:val="single" w:sz="4" w:space="0" w:color="auto"/>
              <w:bottom w:val="single" w:sz="4" w:space="0" w:color="auto"/>
              <w:right w:val="single" w:sz="4" w:space="0" w:color="auto"/>
            </w:tcBorders>
          </w:tcPr>
          <w:p w14:paraId="6ADCAF77" w14:textId="77777777" w:rsidR="00E122BC" w:rsidRPr="00E122BC" w:rsidRDefault="00E122BC" w:rsidP="00E122BC">
            <w:pPr>
              <w:autoSpaceDE w:val="0"/>
              <w:autoSpaceDN w:val="0"/>
              <w:adjustRightInd w:val="0"/>
              <w:jc w:val="both"/>
              <w:rPr>
                <w:rFonts w:eastAsia="Calibri"/>
                <w:color w:val="000000"/>
              </w:rPr>
            </w:pPr>
          </w:p>
        </w:tc>
        <w:tc>
          <w:tcPr>
            <w:tcW w:w="2183" w:type="dxa"/>
            <w:vMerge/>
            <w:tcBorders>
              <w:top w:val="single" w:sz="4" w:space="0" w:color="auto"/>
              <w:left w:val="single" w:sz="4" w:space="0" w:color="auto"/>
              <w:bottom w:val="single" w:sz="4" w:space="0" w:color="auto"/>
              <w:right w:val="single" w:sz="4" w:space="0" w:color="auto"/>
            </w:tcBorders>
            <w:vAlign w:val="center"/>
          </w:tcPr>
          <w:p w14:paraId="2F444BF6" w14:textId="77777777" w:rsidR="00E122BC" w:rsidRPr="00E122BC" w:rsidRDefault="00E122BC" w:rsidP="00E122BC">
            <w:pPr>
              <w:autoSpaceDE w:val="0"/>
              <w:autoSpaceDN w:val="0"/>
              <w:adjustRightInd w:val="0"/>
              <w:jc w:val="both"/>
              <w:rPr>
                <w:rFonts w:eastAsia="Calibri"/>
                <w:color w:val="000000"/>
              </w:rPr>
            </w:pPr>
          </w:p>
        </w:tc>
        <w:tc>
          <w:tcPr>
            <w:tcW w:w="2409" w:type="dxa"/>
            <w:tcBorders>
              <w:top w:val="single" w:sz="4" w:space="0" w:color="auto"/>
              <w:left w:val="single" w:sz="4" w:space="0" w:color="auto"/>
              <w:bottom w:val="single" w:sz="4" w:space="0" w:color="auto"/>
              <w:right w:val="single" w:sz="4" w:space="0" w:color="auto"/>
            </w:tcBorders>
          </w:tcPr>
          <w:p w14:paraId="6A22ED36"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 xml:space="preserve">Проблемно–переводческие задания: разработка шаблона </w:t>
            </w:r>
            <w:r w:rsidRPr="00E122BC">
              <w:rPr>
                <w:rFonts w:eastAsia="Calibri"/>
                <w:color w:val="000000"/>
              </w:rPr>
              <w:lastRenderedPageBreak/>
              <w:t>презентации на английском языке</w:t>
            </w:r>
          </w:p>
        </w:tc>
        <w:tc>
          <w:tcPr>
            <w:tcW w:w="1418" w:type="dxa"/>
            <w:tcBorders>
              <w:top w:val="single" w:sz="4" w:space="0" w:color="auto"/>
              <w:left w:val="single" w:sz="4" w:space="0" w:color="auto"/>
              <w:bottom w:val="single" w:sz="4" w:space="0" w:color="auto"/>
              <w:right w:val="single" w:sz="4" w:space="0" w:color="auto"/>
            </w:tcBorders>
            <w:vAlign w:val="center"/>
          </w:tcPr>
          <w:p w14:paraId="58F33072" w14:textId="77777777" w:rsidR="00E122BC" w:rsidRPr="00E122BC" w:rsidRDefault="00E122BC" w:rsidP="00E122BC">
            <w:pPr>
              <w:autoSpaceDE w:val="0"/>
              <w:autoSpaceDN w:val="0"/>
              <w:adjustRightInd w:val="0"/>
              <w:jc w:val="both"/>
              <w:rPr>
                <w:rFonts w:eastAsia="Calibri"/>
                <w:color w:val="000000"/>
              </w:rPr>
            </w:pPr>
            <w:r w:rsidRPr="00E122BC">
              <w:rPr>
                <w:rFonts w:eastAsia="Calibri"/>
                <w:color w:val="000000"/>
              </w:rPr>
              <w:lastRenderedPageBreak/>
              <w:t>Действия</w:t>
            </w:r>
          </w:p>
        </w:tc>
        <w:tc>
          <w:tcPr>
            <w:tcW w:w="1276" w:type="dxa"/>
            <w:tcBorders>
              <w:top w:val="single" w:sz="4" w:space="0" w:color="auto"/>
              <w:left w:val="single" w:sz="4" w:space="0" w:color="auto"/>
              <w:bottom w:val="single" w:sz="4" w:space="0" w:color="auto"/>
            </w:tcBorders>
            <w:vAlign w:val="center"/>
          </w:tcPr>
          <w:p w14:paraId="04965A9D"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ОТЗ</w:t>
            </w:r>
          </w:p>
          <w:p w14:paraId="171EDA4E" w14:textId="77777777" w:rsidR="00E122BC" w:rsidRPr="00E122BC" w:rsidRDefault="00E122BC" w:rsidP="00E122BC">
            <w:pPr>
              <w:autoSpaceDE w:val="0"/>
              <w:autoSpaceDN w:val="0"/>
              <w:adjustRightInd w:val="0"/>
              <w:rPr>
                <w:rFonts w:eastAsia="Calibri"/>
                <w:color w:val="000000"/>
              </w:rPr>
            </w:pPr>
            <w:r w:rsidRPr="00E122BC">
              <w:rPr>
                <w:rFonts w:eastAsia="Calibri"/>
                <w:color w:val="000000"/>
              </w:rPr>
              <w:t>4 – ЗТЗ</w:t>
            </w:r>
          </w:p>
        </w:tc>
      </w:tr>
      <w:tr w:rsidR="00E122BC" w:rsidRPr="00E122BC" w14:paraId="45A59C04" w14:textId="77777777" w:rsidTr="00E122BC">
        <w:tblPrEx>
          <w:tblCellMar>
            <w:top w:w="0" w:type="dxa"/>
            <w:bottom w:w="0" w:type="dxa"/>
          </w:tblCellMar>
        </w:tblPrEx>
        <w:tc>
          <w:tcPr>
            <w:tcW w:w="7513" w:type="dxa"/>
            <w:gridSpan w:val="4"/>
            <w:tcBorders>
              <w:top w:val="single" w:sz="4" w:space="0" w:color="auto"/>
              <w:bottom w:val="single" w:sz="4" w:space="0" w:color="auto"/>
              <w:right w:val="single" w:sz="4" w:space="0" w:color="auto"/>
            </w:tcBorders>
            <w:vAlign w:val="center"/>
          </w:tcPr>
          <w:p w14:paraId="299F734D" w14:textId="77777777" w:rsidR="00E122BC" w:rsidRPr="00E122BC" w:rsidRDefault="00E122BC" w:rsidP="00E122BC">
            <w:pPr>
              <w:autoSpaceDE w:val="0"/>
              <w:autoSpaceDN w:val="0"/>
              <w:adjustRightInd w:val="0"/>
              <w:jc w:val="right"/>
              <w:rPr>
                <w:rFonts w:eastAsia="Calibri"/>
                <w:color w:val="000000"/>
              </w:rPr>
            </w:pPr>
            <w:r w:rsidRPr="00E122BC">
              <w:rPr>
                <w:rFonts w:eastAsia="Calibri"/>
                <w:color w:val="000000"/>
              </w:rPr>
              <w:lastRenderedPageBreak/>
              <w:t xml:space="preserve">Итого </w:t>
            </w:r>
          </w:p>
        </w:tc>
        <w:tc>
          <w:tcPr>
            <w:tcW w:w="1276" w:type="dxa"/>
            <w:tcBorders>
              <w:top w:val="single" w:sz="4" w:space="0" w:color="auto"/>
              <w:left w:val="single" w:sz="4" w:space="0" w:color="auto"/>
              <w:bottom w:val="single" w:sz="4" w:space="0" w:color="auto"/>
            </w:tcBorders>
          </w:tcPr>
          <w:p w14:paraId="651710E2" w14:textId="77777777" w:rsidR="00E122BC" w:rsidRPr="00E122BC" w:rsidRDefault="00E122BC" w:rsidP="00E122BC">
            <w:pPr>
              <w:autoSpaceDE w:val="0"/>
              <w:autoSpaceDN w:val="0"/>
              <w:adjustRightInd w:val="0"/>
              <w:jc w:val="both"/>
              <w:rPr>
                <w:rFonts w:eastAsia="Calibri"/>
                <w:color w:val="000000"/>
              </w:rPr>
            </w:pPr>
            <w:r w:rsidRPr="00E122BC">
              <w:rPr>
                <w:rFonts w:eastAsia="Calibri"/>
                <w:color w:val="000000"/>
              </w:rPr>
              <w:t xml:space="preserve">120 – ОТЗ </w:t>
            </w:r>
          </w:p>
          <w:p w14:paraId="40EFABFB" w14:textId="77777777" w:rsidR="00E122BC" w:rsidRPr="00E122BC" w:rsidRDefault="00E122BC" w:rsidP="00E122BC">
            <w:pPr>
              <w:autoSpaceDE w:val="0"/>
              <w:autoSpaceDN w:val="0"/>
              <w:adjustRightInd w:val="0"/>
              <w:jc w:val="both"/>
              <w:rPr>
                <w:rFonts w:eastAsia="Calibri"/>
                <w:color w:val="000000"/>
              </w:rPr>
            </w:pPr>
            <w:r w:rsidRPr="00E122BC">
              <w:rPr>
                <w:rFonts w:eastAsia="Calibri"/>
                <w:color w:val="000000"/>
              </w:rPr>
              <w:t xml:space="preserve">120 – ЗТЗ </w:t>
            </w:r>
          </w:p>
        </w:tc>
      </w:tr>
    </w:tbl>
    <w:p w14:paraId="7F918755" w14:textId="24CDEE80" w:rsidR="00032EE9" w:rsidRDefault="00032EE9" w:rsidP="00E122BC">
      <w:pPr>
        <w:rPr>
          <w:i/>
          <w:iCs/>
          <w:sz w:val="28"/>
          <w:szCs w:val="28"/>
        </w:rPr>
      </w:pPr>
    </w:p>
    <w:p w14:paraId="5A058306" w14:textId="6B2D85B5" w:rsidR="00430C2D" w:rsidRDefault="00430C2D" w:rsidP="00032EE9">
      <w:pPr>
        <w:jc w:val="both"/>
        <w:rPr>
          <w:color w:val="000000"/>
          <w:highlight w:val="green"/>
        </w:rPr>
      </w:pPr>
    </w:p>
    <w:p w14:paraId="0011B56F" w14:textId="1A6F0562" w:rsidR="00A52BCE" w:rsidRPr="00A52BCE" w:rsidRDefault="00A52BCE" w:rsidP="00A52BCE">
      <w:pPr>
        <w:tabs>
          <w:tab w:val="left" w:leader="underscore" w:pos="9365"/>
        </w:tabs>
        <w:ind w:firstLine="709"/>
        <w:jc w:val="both"/>
        <w:rPr>
          <w:color w:val="000000"/>
          <w:sz w:val="28"/>
          <w:szCs w:val="28"/>
        </w:rPr>
      </w:pPr>
      <w:r w:rsidRPr="00A52BCE">
        <w:rPr>
          <w:color w:val="000000"/>
          <w:sz w:val="28"/>
          <w:szCs w:val="28"/>
        </w:rPr>
        <w:t>Тестирования, предусмотренные рабочей программой дисциплины, проводятся во время практических занятий. Тестирование проводится с использованием компьютерных технологий. Варианты тестовых заданий формируются рандомно из базы ТЗ. Полный комплект ФТЗ хранится в электронной информационно-образовательной среде КрИЖТ ИрГУПС и обучающийся имеет возможность ознакомиться с демонстрационным вариантом ФТЗ</w:t>
      </w:r>
      <w:r>
        <w:rPr>
          <w:color w:val="000000"/>
          <w:sz w:val="28"/>
          <w:szCs w:val="28"/>
        </w:rPr>
        <w:t>.</w:t>
      </w:r>
      <w:r w:rsidRPr="00A52BCE">
        <w:rPr>
          <w:color w:val="000000"/>
          <w:sz w:val="28"/>
          <w:szCs w:val="28"/>
        </w:rPr>
        <w:t xml:space="preserve"> </w:t>
      </w:r>
    </w:p>
    <w:p w14:paraId="774F2435" w14:textId="77777777" w:rsidR="00430C2D" w:rsidRPr="00A52BCE" w:rsidRDefault="00430C2D" w:rsidP="00A52BCE">
      <w:pPr>
        <w:ind w:firstLine="709"/>
        <w:jc w:val="both"/>
        <w:rPr>
          <w:color w:val="000000"/>
          <w:sz w:val="28"/>
          <w:szCs w:val="28"/>
        </w:rPr>
      </w:pPr>
      <w:r w:rsidRPr="00A52BCE">
        <w:rPr>
          <w:color w:val="000000"/>
          <w:sz w:val="28"/>
          <w:szCs w:val="28"/>
        </w:rPr>
        <w:t xml:space="preserve">Ниже приведен образец типового варианта итогового теста, предусмотренного рабочей программой дисциплины </w:t>
      </w:r>
    </w:p>
    <w:p w14:paraId="322D09CE" w14:textId="77777777" w:rsidR="00430C2D" w:rsidRPr="00A52BCE" w:rsidRDefault="00430C2D" w:rsidP="00430C2D">
      <w:pPr>
        <w:ind w:firstLine="709"/>
        <w:rPr>
          <w:color w:val="000000"/>
          <w:sz w:val="28"/>
          <w:szCs w:val="28"/>
        </w:rPr>
      </w:pPr>
    </w:p>
    <w:p w14:paraId="04DDE3C1" w14:textId="77777777" w:rsidR="00430C2D" w:rsidRPr="00A52BCE" w:rsidRDefault="00430C2D" w:rsidP="00430C2D">
      <w:pPr>
        <w:ind w:firstLine="567"/>
        <w:jc w:val="center"/>
        <w:rPr>
          <w:i/>
          <w:iCs/>
          <w:color w:val="000000"/>
          <w:sz w:val="28"/>
          <w:szCs w:val="28"/>
        </w:rPr>
      </w:pPr>
      <w:r w:rsidRPr="00A52BCE">
        <w:rPr>
          <w:i/>
          <w:iCs/>
          <w:color w:val="000000"/>
          <w:sz w:val="28"/>
          <w:szCs w:val="28"/>
        </w:rPr>
        <w:t>Образец типового варианта итогового теста,</w:t>
      </w:r>
    </w:p>
    <w:p w14:paraId="4F771444" w14:textId="4287B5FF" w:rsidR="00430C2D" w:rsidRPr="00A52BCE" w:rsidRDefault="00430C2D" w:rsidP="00430C2D">
      <w:pPr>
        <w:ind w:firstLine="709"/>
        <w:jc w:val="center"/>
        <w:rPr>
          <w:i/>
          <w:iCs/>
          <w:color w:val="000000"/>
          <w:sz w:val="28"/>
          <w:szCs w:val="28"/>
          <w:highlight w:val="green"/>
        </w:rPr>
      </w:pPr>
      <w:r w:rsidRPr="00A52BCE">
        <w:rPr>
          <w:i/>
          <w:iCs/>
          <w:color w:val="000000"/>
          <w:sz w:val="28"/>
          <w:szCs w:val="28"/>
        </w:rPr>
        <w:t>предусмотренного рабочей программой дисциплины</w:t>
      </w:r>
      <w:r w:rsidR="00012CFC">
        <w:rPr>
          <w:rStyle w:val="aff7"/>
          <w:i/>
          <w:iCs/>
          <w:color w:val="000000"/>
          <w:sz w:val="28"/>
          <w:szCs w:val="28"/>
        </w:rPr>
        <w:footnoteReference w:id="1"/>
      </w:r>
      <w:r w:rsidRPr="00A52BCE">
        <w:rPr>
          <w:i/>
          <w:iCs/>
          <w:color w:val="000000"/>
          <w:sz w:val="28"/>
          <w:szCs w:val="28"/>
        </w:rPr>
        <w:t xml:space="preserve"> </w:t>
      </w:r>
    </w:p>
    <w:p w14:paraId="2651548A" w14:textId="77777777" w:rsidR="00430C2D" w:rsidRPr="00A52BCE" w:rsidRDefault="00430C2D" w:rsidP="00430C2D">
      <w:pPr>
        <w:ind w:firstLine="709"/>
        <w:rPr>
          <w:sz w:val="28"/>
          <w:szCs w:val="28"/>
        </w:rPr>
      </w:pPr>
    </w:p>
    <w:p w14:paraId="1924F1D3" w14:textId="77777777" w:rsidR="00430C2D" w:rsidRPr="00A52BCE" w:rsidRDefault="00430C2D" w:rsidP="00430C2D">
      <w:pPr>
        <w:ind w:firstLine="709"/>
        <w:rPr>
          <w:sz w:val="28"/>
          <w:szCs w:val="28"/>
        </w:rPr>
      </w:pPr>
      <w:r w:rsidRPr="00A52BCE">
        <w:rPr>
          <w:sz w:val="28"/>
          <w:szCs w:val="28"/>
        </w:rPr>
        <w:t>Тест содержит 26 вопросов, в том числе 13 – ОТЗ, 13 – ЗТЗ.</w:t>
      </w:r>
    </w:p>
    <w:p w14:paraId="395DEE44" w14:textId="77777777" w:rsidR="00430C2D" w:rsidRPr="004036E3" w:rsidRDefault="00430C2D" w:rsidP="00430C2D">
      <w:pPr>
        <w:ind w:firstLine="709"/>
        <w:rPr>
          <w:i/>
          <w:iCs/>
          <w:sz w:val="28"/>
          <w:szCs w:val="28"/>
          <w:lang w:val="en-US"/>
        </w:rPr>
      </w:pPr>
      <w:r w:rsidRPr="00A52BCE">
        <w:rPr>
          <w:sz w:val="28"/>
          <w:szCs w:val="28"/>
        </w:rPr>
        <w:t>Норма</w:t>
      </w:r>
      <w:r w:rsidRPr="004036E3">
        <w:rPr>
          <w:sz w:val="28"/>
          <w:szCs w:val="28"/>
          <w:lang w:val="en-US"/>
        </w:rPr>
        <w:t xml:space="preserve"> </w:t>
      </w:r>
      <w:r w:rsidRPr="00A52BCE">
        <w:rPr>
          <w:sz w:val="28"/>
          <w:szCs w:val="28"/>
        </w:rPr>
        <w:t>времени</w:t>
      </w:r>
      <w:r w:rsidRPr="004036E3">
        <w:rPr>
          <w:sz w:val="28"/>
          <w:szCs w:val="28"/>
          <w:lang w:val="en-US"/>
        </w:rPr>
        <w:t xml:space="preserve"> – 50 </w:t>
      </w:r>
      <w:r w:rsidRPr="00A52BCE">
        <w:rPr>
          <w:sz w:val="28"/>
          <w:szCs w:val="28"/>
        </w:rPr>
        <w:t>мин</w:t>
      </w:r>
      <w:r w:rsidRPr="004036E3">
        <w:rPr>
          <w:sz w:val="28"/>
          <w:szCs w:val="28"/>
          <w:lang w:val="en-US"/>
        </w:rPr>
        <w:t xml:space="preserve">. </w:t>
      </w:r>
    </w:p>
    <w:p w14:paraId="5072A8B2" w14:textId="23CB7426" w:rsidR="00430C2D" w:rsidRPr="004036E3" w:rsidRDefault="00430C2D" w:rsidP="00430C2D">
      <w:pPr>
        <w:tabs>
          <w:tab w:val="left" w:leader="underscore" w:pos="9365"/>
        </w:tabs>
        <w:ind w:firstLine="709"/>
        <w:jc w:val="both"/>
        <w:rPr>
          <w:rFonts w:eastAsia="Calibri"/>
          <w:b/>
          <w:bCs/>
          <w:kern w:val="32"/>
          <w:sz w:val="28"/>
          <w:szCs w:val="28"/>
          <w:lang w:val="en-US" w:eastAsia="en-US"/>
        </w:rPr>
      </w:pPr>
    </w:p>
    <w:p w14:paraId="28496376" w14:textId="77777777" w:rsidR="00F23290" w:rsidRPr="00F23290" w:rsidRDefault="00F23290" w:rsidP="00F23290">
      <w:pPr>
        <w:pStyle w:val="ind"/>
        <w:spacing w:after="0"/>
        <w:jc w:val="both"/>
        <w:rPr>
          <w:color w:val="000000"/>
          <w:sz w:val="28"/>
          <w:szCs w:val="28"/>
          <w:lang w:val="en-US"/>
        </w:rPr>
      </w:pPr>
      <w:r w:rsidRPr="00F23290">
        <w:rPr>
          <w:color w:val="000000"/>
          <w:sz w:val="28"/>
          <w:szCs w:val="28"/>
          <w:lang w:val="en-US"/>
        </w:rPr>
        <w:t>1. Translation is a type of _____ communication.</w:t>
      </w:r>
    </w:p>
    <w:p w14:paraId="22797E0F" w14:textId="77777777" w:rsidR="00F23290" w:rsidRPr="00F23290" w:rsidRDefault="00F23290" w:rsidP="00F23290">
      <w:pPr>
        <w:pStyle w:val="ind"/>
        <w:spacing w:before="0" w:after="0"/>
        <w:jc w:val="both"/>
        <w:rPr>
          <w:color w:val="000000"/>
          <w:sz w:val="28"/>
          <w:szCs w:val="28"/>
          <w:lang w:val="en-US"/>
        </w:rPr>
      </w:pPr>
      <w:r w:rsidRPr="00F23290">
        <w:rPr>
          <w:color w:val="000000"/>
          <w:sz w:val="28"/>
          <w:szCs w:val="28"/>
          <w:lang w:val="en-US"/>
        </w:rPr>
        <w:t>a) Global.</w:t>
      </w:r>
    </w:p>
    <w:p w14:paraId="29E5D746" w14:textId="77777777" w:rsidR="00F23290" w:rsidRPr="00F23290" w:rsidRDefault="00F23290" w:rsidP="00F23290">
      <w:pPr>
        <w:pStyle w:val="ind"/>
        <w:spacing w:before="0" w:after="0"/>
        <w:jc w:val="both"/>
        <w:rPr>
          <w:color w:val="000000"/>
          <w:sz w:val="28"/>
          <w:szCs w:val="28"/>
          <w:lang w:val="en-US"/>
        </w:rPr>
      </w:pPr>
      <w:r w:rsidRPr="00F23290">
        <w:rPr>
          <w:color w:val="000000"/>
          <w:sz w:val="28"/>
          <w:szCs w:val="28"/>
          <w:lang w:val="en-US"/>
        </w:rPr>
        <w:t>b) Lingual.</w:t>
      </w:r>
    </w:p>
    <w:p w14:paraId="71805964" w14:textId="77777777" w:rsidR="00F23290" w:rsidRPr="00F23290" w:rsidRDefault="00F23290" w:rsidP="00F23290">
      <w:pPr>
        <w:pStyle w:val="ind"/>
        <w:spacing w:before="0" w:after="0"/>
        <w:jc w:val="both"/>
        <w:rPr>
          <w:color w:val="000000"/>
          <w:sz w:val="28"/>
          <w:szCs w:val="28"/>
          <w:lang w:val="en-US"/>
        </w:rPr>
      </w:pPr>
      <w:r w:rsidRPr="00F23290">
        <w:rPr>
          <w:color w:val="000000"/>
          <w:sz w:val="28"/>
          <w:szCs w:val="28"/>
          <w:lang w:val="en-US"/>
        </w:rPr>
        <w:t>c) Interpersonal.</w:t>
      </w:r>
    </w:p>
    <w:p w14:paraId="63F23DAC" w14:textId="77777777" w:rsidR="00F23290" w:rsidRPr="0040174A" w:rsidRDefault="00F23290" w:rsidP="00F23290">
      <w:pPr>
        <w:pStyle w:val="ind"/>
        <w:spacing w:before="0" w:after="0"/>
        <w:jc w:val="both"/>
        <w:rPr>
          <w:b/>
          <w:color w:val="000000"/>
          <w:sz w:val="28"/>
          <w:szCs w:val="28"/>
        </w:rPr>
      </w:pPr>
      <w:r w:rsidRPr="0040174A">
        <w:rPr>
          <w:b/>
          <w:color w:val="000000"/>
          <w:sz w:val="28"/>
          <w:szCs w:val="28"/>
          <w:lang w:val="en-US"/>
        </w:rPr>
        <w:t>d</w:t>
      </w:r>
      <w:r w:rsidRPr="0040174A">
        <w:rPr>
          <w:b/>
          <w:color w:val="000000"/>
          <w:sz w:val="28"/>
          <w:szCs w:val="28"/>
        </w:rPr>
        <w:t xml:space="preserve">) </w:t>
      </w:r>
      <w:r w:rsidRPr="0040174A">
        <w:rPr>
          <w:b/>
          <w:color w:val="000000"/>
          <w:sz w:val="28"/>
          <w:szCs w:val="28"/>
          <w:lang w:val="en-US"/>
        </w:rPr>
        <w:t>Bilingual</w:t>
      </w:r>
      <w:r w:rsidRPr="0040174A">
        <w:rPr>
          <w:b/>
          <w:color w:val="000000"/>
          <w:sz w:val="28"/>
          <w:szCs w:val="28"/>
        </w:rPr>
        <w:t>.</w:t>
      </w:r>
    </w:p>
    <w:p w14:paraId="5F34E27F" w14:textId="77777777" w:rsidR="00F23290" w:rsidRPr="00F23290" w:rsidRDefault="00F23290" w:rsidP="00F23290">
      <w:pPr>
        <w:pStyle w:val="ind"/>
        <w:spacing w:before="0" w:after="0"/>
        <w:jc w:val="both"/>
        <w:rPr>
          <w:color w:val="000000"/>
          <w:sz w:val="28"/>
          <w:szCs w:val="28"/>
        </w:rPr>
      </w:pPr>
      <w:r w:rsidRPr="00F23290">
        <w:rPr>
          <w:color w:val="000000"/>
          <w:sz w:val="28"/>
          <w:szCs w:val="28"/>
          <w:lang w:val="en-US"/>
        </w:rPr>
        <w:t>e</w:t>
      </w:r>
      <w:r w:rsidRPr="00F23290">
        <w:rPr>
          <w:color w:val="000000"/>
          <w:sz w:val="28"/>
          <w:szCs w:val="28"/>
        </w:rPr>
        <w:t xml:space="preserve">) </w:t>
      </w:r>
      <w:r w:rsidRPr="00F23290">
        <w:rPr>
          <w:color w:val="000000"/>
          <w:sz w:val="28"/>
          <w:szCs w:val="28"/>
          <w:lang w:val="en-US"/>
        </w:rPr>
        <w:t>Business</w:t>
      </w:r>
      <w:r w:rsidRPr="00F23290">
        <w:rPr>
          <w:color w:val="000000"/>
          <w:sz w:val="28"/>
          <w:szCs w:val="28"/>
        </w:rPr>
        <w:t>.</w:t>
      </w:r>
    </w:p>
    <w:p w14:paraId="0AE21B60" w14:textId="77777777" w:rsidR="00F23290" w:rsidRPr="00F23290" w:rsidRDefault="00F23290" w:rsidP="00F23290">
      <w:pPr>
        <w:jc w:val="both"/>
        <w:rPr>
          <w:color w:val="000000"/>
          <w:sz w:val="28"/>
          <w:szCs w:val="28"/>
        </w:rPr>
      </w:pPr>
    </w:p>
    <w:p w14:paraId="1F40E14F" w14:textId="77777777" w:rsidR="00F23290" w:rsidRPr="00F23290" w:rsidRDefault="00F23290" w:rsidP="00F23290">
      <w:pPr>
        <w:jc w:val="both"/>
        <w:rPr>
          <w:color w:val="000000"/>
          <w:sz w:val="28"/>
          <w:szCs w:val="28"/>
        </w:rPr>
      </w:pPr>
      <w:r w:rsidRPr="00F23290">
        <w:rPr>
          <w:color w:val="000000"/>
          <w:sz w:val="28"/>
          <w:szCs w:val="28"/>
        </w:rPr>
        <w:t xml:space="preserve">2. Какой из предложенных ниже вариантов перевода наиболее точно соответствует смыслу предложения? </w:t>
      </w:r>
    </w:p>
    <w:p w14:paraId="1710465B" w14:textId="77777777" w:rsidR="00F23290" w:rsidRPr="00F23290" w:rsidRDefault="00F23290" w:rsidP="00F23290">
      <w:pPr>
        <w:jc w:val="both"/>
        <w:rPr>
          <w:color w:val="000000"/>
          <w:sz w:val="28"/>
          <w:szCs w:val="28"/>
          <w:lang w:val="en-US"/>
        </w:rPr>
      </w:pPr>
      <w:r w:rsidRPr="00F23290">
        <w:rPr>
          <w:color w:val="000000"/>
          <w:sz w:val="28"/>
          <w:szCs w:val="28"/>
          <w:lang w:val="en-US"/>
        </w:rPr>
        <w:t xml:space="preserve">Most contracts entered into in ordinary commercial transactions fall within this classification. </w:t>
      </w:r>
    </w:p>
    <w:p w14:paraId="6667BC71" w14:textId="77777777" w:rsidR="00F23290" w:rsidRPr="00F23290" w:rsidRDefault="00F23290" w:rsidP="00F23290">
      <w:pPr>
        <w:jc w:val="both"/>
        <w:rPr>
          <w:color w:val="000000"/>
          <w:sz w:val="28"/>
          <w:szCs w:val="28"/>
        </w:rPr>
      </w:pPr>
      <w:r w:rsidRPr="00F23290">
        <w:rPr>
          <w:color w:val="000000"/>
          <w:sz w:val="28"/>
          <w:szCs w:val="28"/>
        </w:rPr>
        <w:t xml:space="preserve">1) Большинство контрактов, заключаемых в ходе обычных торговых сделок, лежат вне этой классификации. </w:t>
      </w:r>
    </w:p>
    <w:p w14:paraId="34B51B69" w14:textId="77777777" w:rsidR="00F23290" w:rsidRPr="00F23290" w:rsidRDefault="00F23290" w:rsidP="00F23290">
      <w:pPr>
        <w:jc w:val="both"/>
        <w:rPr>
          <w:color w:val="000000"/>
          <w:sz w:val="28"/>
          <w:szCs w:val="28"/>
        </w:rPr>
      </w:pPr>
      <w:r w:rsidRPr="00F23290">
        <w:rPr>
          <w:color w:val="000000"/>
          <w:sz w:val="28"/>
          <w:szCs w:val="28"/>
        </w:rPr>
        <w:t xml:space="preserve">2) Большинство контрактов, заключаемых в ходе коммерческих отношений, подпадают под эту классификацию. </w:t>
      </w:r>
    </w:p>
    <w:p w14:paraId="22E95540" w14:textId="77777777" w:rsidR="00F23290" w:rsidRPr="00AB3AAE" w:rsidRDefault="00F23290" w:rsidP="00F23290">
      <w:pPr>
        <w:jc w:val="both"/>
        <w:rPr>
          <w:b/>
          <w:color w:val="000000"/>
          <w:sz w:val="28"/>
          <w:szCs w:val="28"/>
        </w:rPr>
      </w:pPr>
      <w:r w:rsidRPr="00AB3AAE">
        <w:rPr>
          <w:b/>
          <w:color w:val="000000"/>
          <w:sz w:val="28"/>
          <w:szCs w:val="28"/>
        </w:rPr>
        <w:t>3) Большинство контрактов, заключаемых в ходе обычных торговых сделок, подпадают под эту классификацию.</w:t>
      </w:r>
    </w:p>
    <w:p w14:paraId="6C784460" w14:textId="77777777" w:rsidR="00F23290" w:rsidRPr="00F23290" w:rsidRDefault="00F23290" w:rsidP="00F23290">
      <w:pPr>
        <w:jc w:val="both"/>
        <w:rPr>
          <w:color w:val="000000"/>
          <w:sz w:val="28"/>
          <w:szCs w:val="28"/>
        </w:rPr>
      </w:pPr>
      <w:r w:rsidRPr="00F23290">
        <w:rPr>
          <w:color w:val="000000"/>
          <w:sz w:val="28"/>
          <w:szCs w:val="28"/>
        </w:rPr>
        <w:t xml:space="preserve">4) все варианты правильные; </w:t>
      </w:r>
    </w:p>
    <w:p w14:paraId="5CE405B1" w14:textId="77777777" w:rsidR="00F23290" w:rsidRPr="00F23290" w:rsidRDefault="00F23290" w:rsidP="00F23290">
      <w:pPr>
        <w:jc w:val="both"/>
        <w:rPr>
          <w:color w:val="000000"/>
          <w:sz w:val="28"/>
          <w:szCs w:val="28"/>
        </w:rPr>
      </w:pPr>
      <w:r w:rsidRPr="00F23290">
        <w:rPr>
          <w:color w:val="000000"/>
          <w:sz w:val="28"/>
          <w:szCs w:val="28"/>
        </w:rPr>
        <w:t>5) верных вариантов нет.</w:t>
      </w:r>
    </w:p>
    <w:p w14:paraId="4F338DA0" w14:textId="1D41A715" w:rsidR="00F23290" w:rsidRDefault="00F23290" w:rsidP="00430C2D">
      <w:pPr>
        <w:tabs>
          <w:tab w:val="left" w:leader="underscore" w:pos="9365"/>
        </w:tabs>
        <w:ind w:firstLine="709"/>
        <w:jc w:val="both"/>
        <w:rPr>
          <w:rFonts w:eastAsia="Calibri"/>
          <w:b/>
          <w:bCs/>
          <w:kern w:val="32"/>
          <w:sz w:val="28"/>
          <w:szCs w:val="28"/>
          <w:lang w:eastAsia="en-US"/>
        </w:rPr>
      </w:pPr>
    </w:p>
    <w:p w14:paraId="044AC045" w14:textId="2794C988" w:rsidR="004F69C8" w:rsidRPr="004036E3" w:rsidRDefault="004F69C8" w:rsidP="004F69C8">
      <w:pPr>
        <w:jc w:val="both"/>
        <w:rPr>
          <w:color w:val="000000"/>
          <w:sz w:val="28"/>
          <w:szCs w:val="28"/>
          <w:lang w:val="en-US"/>
        </w:rPr>
      </w:pPr>
      <w:r w:rsidRPr="004F69C8">
        <w:rPr>
          <w:color w:val="000000"/>
          <w:sz w:val="28"/>
          <w:szCs w:val="28"/>
          <w:lang w:val="en-US"/>
        </w:rPr>
        <w:t>3. The combination of salary plus perks is …</w:t>
      </w:r>
      <w:r w:rsidR="00AB3AAE" w:rsidRPr="00AB3AAE">
        <w:rPr>
          <w:color w:val="000000"/>
          <w:sz w:val="28"/>
          <w:szCs w:val="28"/>
          <w:lang w:val="en-US"/>
        </w:rPr>
        <w:t xml:space="preserve"> </w:t>
      </w:r>
      <w:r w:rsidR="00AB3AAE" w:rsidRPr="004036E3">
        <w:rPr>
          <w:color w:val="000000"/>
          <w:sz w:val="28"/>
          <w:szCs w:val="28"/>
          <w:lang w:val="en-US"/>
        </w:rPr>
        <w:t>(</w:t>
      </w:r>
      <w:r w:rsidR="00AB3AAE" w:rsidRPr="004036E3">
        <w:rPr>
          <w:b/>
          <w:color w:val="333333"/>
          <w:sz w:val="28"/>
          <w:szCs w:val="28"/>
          <w:shd w:val="clear" w:color="auto" w:fill="FFFFFF"/>
          <w:lang w:val="en-US"/>
        </w:rPr>
        <w:t>a remuneration package</w:t>
      </w:r>
      <w:r w:rsidR="00AB3AAE" w:rsidRPr="004036E3">
        <w:rPr>
          <w:rFonts w:ascii="Arial" w:hAnsi="Arial" w:cs="Arial"/>
          <w:color w:val="333333"/>
          <w:shd w:val="clear" w:color="auto" w:fill="FFFFFF"/>
          <w:lang w:val="en-US"/>
        </w:rPr>
        <w:t>)</w:t>
      </w:r>
    </w:p>
    <w:p w14:paraId="42BED0C3" w14:textId="77777777" w:rsidR="004F69C8" w:rsidRPr="004F69C8" w:rsidRDefault="004F69C8" w:rsidP="004F69C8">
      <w:pPr>
        <w:jc w:val="both"/>
        <w:rPr>
          <w:color w:val="000000"/>
          <w:sz w:val="28"/>
          <w:szCs w:val="28"/>
          <w:lang w:val="en-US"/>
        </w:rPr>
      </w:pPr>
    </w:p>
    <w:p w14:paraId="2D5B9D6F" w14:textId="20353253" w:rsidR="004F69C8" w:rsidRPr="00A404AF" w:rsidRDefault="004F69C8" w:rsidP="004F69C8">
      <w:pPr>
        <w:jc w:val="both"/>
        <w:rPr>
          <w:color w:val="000000" w:themeColor="text1"/>
          <w:sz w:val="28"/>
          <w:szCs w:val="28"/>
          <w:lang w:val="en-US"/>
        </w:rPr>
      </w:pPr>
      <w:r w:rsidRPr="004F69C8">
        <w:rPr>
          <w:color w:val="000000"/>
          <w:sz w:val="28"/>
          <w:szCs w:val="28"/>
          <w:lang w:val="en-US"/>
        </w:rPr>
        <w:t xml:space="preserve">4. </w:t>
      </w:r>
      <w:r w:rsidRPr="00A404AF">
        <w:rPr>
          <w:color w:val="000000" w:themeColor="text1"/>
          <w:sz w:val="28"/>
          <w:szCs w:val="28"/>
          <w:lang w:val="en-US"/>
        </w:rPr>
        <w:t xml:space="preserve">condition/ greater/ in/ which/ human/resources/than/ the/ scarcity/ is/ wants/ the/ are/ available. </w:t>
      </w:r>
    </w:p>
    <w:p w14:paraId="33D8598B" w14:textId="518FA214" w:rsidR="00CB0CEE" w:rsidRPr="00A404AF" w:rsidRDefault="00CB0CEE" w:rsidP="00CB0CEE">
      <w:pPr>
        <w:jc w:val="both"/>
        <w:rPr>
          <w:b/>
          <w:color w:val="000000" w:themeColor="text1"/>
          <w:sz w:val="28"/>
          <w:szCs w:val="28"/>
          <w:lang w:val="en-US"/>
        </w:rPr>
      </w:pPr>
      <w:r w:rsidRPr="00A404AF">
        <w:rPr>
          <w:b/>
          <w:bCs/>
          <w:color w:val="000000" w:themeColor="text1"/>
          <w:sz w:val="28"/>
          <w:szCs w:val="28"/>
          <w:shd w:val="clear" w:color="auto" w:fill="FFFFFF"/>
          <w:lang w:val="en-US"/>
        </w:rPr>
        <w:t>Scarcity</w:t>
      </w:r>
      <w:r w:rsidRPr="00A404AF">
        <w:rPr>
          <w:b/>
          <w:color w:val="000000" w:themeColor="text1"/>
          <w:sz w:val="28"/>
          <w:szCs w:val="28"/>
          <w:shd w:val="clear" w:color="auto" w:fill="FFFFFF"/>
          <w:lang w:val="en-US"/>
        </w:rPr>
        <w:t> </w:t>
      </w:r>
      <w:r w:rsidRPr="00A404AF">
        <w:rPr>
          <w:b/>
          <w:bCs/>
          <w:color w:val="000000" w:themeColor="text1"/>
          <w:sz w:val="28"/>
          <w:szCs w:val="28"/>
          <w:shd w:val="clear" w:color="auto" w:fill="FFFFFF"/>
          <w:lang w:val="en-US"/>
        </w:rPr>
        <w:t>is</w:t>
      </w:r>
      <w:r w:rsidRPr="00A404AF">
        <w:rPr>
          <w:b/>
          <w:color w:val="000000" w:themeColor="text1"/>
          <w:sz w:val="28"/>
          <w:szCs w:val="28"/>
          <w:shd w:val="clear" w:color="auto" w:fill="FFFFFF"/>
          <w:lang w:val="en-US"/>
        </w:rPr>
        <w:t> the </w:t>
      </w:r>
      <w:r w:rsidRPr="00A404AF">
        <w:rPr>
          <w:b/>
          <w:bCs/>
          <w:color w:val="000000" w:themeColor="text1"/>
          <w:sz w:val="28"/>
          <w:szCs w:val="28"/>
          <w:shd w:val="clear" w:color="auto" w:fill="FFFFFF"/>
          <w:lang w:val="en-US"/>
        </w:rPr>
        <w:t>condition</w:t>
      </w:r>
      <w:r w:rsidRPr="00A404AF">
        <w:rPr>
          <w:b/>
          <w:color w:val="000000" w:themeColor="text1"/>
          <w:sz w:val="28"/>
          <w:szCs w:val="28"/>
          <w:shd w:val="clear" w:color="auto" w:fill="FFFFFF"/>
          <w:lang w:val="en-US"/>
        </w:rPr>
        <w:t> </w:t>
      </w:r>
      <w:r w:rsidRPr="00A404AF">
        <w:rPr>
          <w:b/>
          <w:bCs/>
          <w:color w:val="000000" w:themeColor="text1"/>
          <w:sz w:val="28"/>
          <w:szCs w:val="28"/>
          <w:shd w:val="clear" w:color="auto" w:fill="FFFFFF"/>
          <w:lang w:val="en-US"/>
        </w:rPr>
        <w:t>in</w:t>
      </w:r>
      <w:r w:rsidRPr="00A404AF">
        <w:rPr>
          <w:b/>
          <w:color w:val="000000" w:themeColor="text1"/>
          <w:sz w:val="28"/>
          <w:szCs w:val="28"/>
          <w:shd w:val="clear" w:color="auto" w:fill="FFFFFF"/>
          <w:lang w:val="en-US"/>
        </w:rPr>
        <w:t> </w:t>
      </w:r>
      <w:r w:rsidRPr="00A404AF">
        <w:rPr>
          <w:b/>
          <w:bCs/>
          <w:color w:val="000000" w:themeColor="text1"/>
          <w:sz w:val="28"/>
          <w:szCs w:val="28"/>
          <w:shd w:val="clear" w:color="auto" w:fill="FFFFFF"/>
          <w:lang w:val="en-US"/>
        </w:rPr>
        <w:t>which</w:t>
      </w:r>
      <w:r w:rsidRPr="00A404AF">
        <w:rPr>
          <w:b/>
          <w:color w:val="000000" w:themeColor="text1"/>
          <w:sz w:val="28"/>
          <w:szCs w:val="28"/>
          <w:shd w:val="clear" w:color="auto" w:fill="FFFFFF"/>
          <w:lang w:val="en-US"/>
        </w:rPr>
        <w:t> </w:t>
      </w:r>
      <w:r w:rsidRPr="00A404AF">
        <w:rPr>
          <w:b/>
          <w:bCs/>
          <w:color w:val="000000" w:themeColor="text1"/>
          <w:sz w:val="28"/>
          <w:szCs w:val="28"/>
          <w:shd w:val="clear" w:color="auto" w:fill="FFFFFF"/>
          <w:lang w:val="en-US"/>
        </w:rPr>
        <w:t>human</w:t>
      </w:r>
      <w:r w:rsidRPr="00A404AF">
        <w:rPr>
          <w:b/>
          <w:color w:val="000000" w:themeColor="text1"/>
          <w:sz w:val="28"/>
          <w:szCs w:val="28"/>
          <w:shd w:val="clear" w:color="auto" w:fill="FFFFFF"/>
          <w:lang w:val="en-US"/>
        </w:rPr>
        <w:t> </w:t>
      </w:r>
      <w:r w:rsidRPr="00A404AF">
        <w:rPr>
          <w:b/>
          <w:bCs/>
          <w:color w:val="000000" w:themeColor="text1"/>
          <w:sz w:val="28"/>
          <w:szCs w:val="28"/>
          <w:shd w:val="clear" w:color="auto" w:fill="FFFFFF"/>
          <w:lang w:val="en-US"/>
        </w:rPr>
        <w:t>wants</w:t>
      </w:r>
      <w:r w:rsidRPr="00A404AF">
        <w:rPr>
          <w:b/>
          <w:color w:val="000000" w:themeColor="text1"/>
          <w:sz w:val="28"/>
          <w:szCs w:val="28"/>
          <w:shd w:val="clear" w:color="auto" w:fill="FFFFFF"/>
          <w:lang w:val="en-US"/>
        </w:rPr>
        <w:t> </w:t>
      </w:r>
      <w:r w:rsidRPr="00A404AF">
        <w:rPr>
          <w:b/>
          <w:bCs/>
          <w:color w:val="000000" w:themeColor="text1"/>
          <w:sz w:val="28"/>
          <w:szCs w:val="28"/>
          <w:shd w:val="clear" w:color="auto" w:fill="FFFFFF"/>
          <w:lang w:val="en-US"/>
        </w:rPr>
        <w:t>are</w:t>
      </w:r>
      <w:r w:rsidRPr="00A404AF">
        <w:rPr>
          <w:b/>
          <w:color w:val="000000" w:themeColor="text1"/>
          <w:sz w:val="28"/>
          <w:szCs w:val="28"/>
          <w:shd w:val="clear" w:color="auto" w:fill="FFFFFF"/>
          <w:lang w:val="en-US"/>
        </w:rPr>
        <w:t> </w:t>
      </w:r>
      <w:r w:rsidRPr="00A404AF">
        <w:rPr>
          <w:b/>
          <w:bCs/>
          <w:color w:val="000000" w:themeColor="text1"/>
          <w:sz w:val="28"/>
          <w:szCs w:val="28"/>
          <w:shd w:val="clear" w:color="auto" w:fill="FFFFFF"/>
          <w:lang w:val="en-US"/>
        </w:rPr>
        <w:t>greater</w:t>
      </w:r>
      <w:r w:rsidRPr="00A404AF">
        <w:rPr>
          <w:b/>
          <w:color w:val="000000" w:themeColor="text1"/>
          <w:sz w:val="28"/>
          <w:szCs w:val="28"/>
          <w:shd w:val="clear" w:color="auto" w:fill="FFFFFF"/>
          <w:lang w:val="en-US"/>
        </w:rPr>
        <w:t> </w:t>
      </w:r>
      <w:r w:rsidRPr="00A404AF">
        <w:rPr>
          <w:b/>
          <w:bCs/>
          <w:color w:val="000000" w:themeColor="text1"/>
          <w:sz w:val="28"/>
          <w:szCs w:val="28"/>
          <w:shd w:val="clear" w:color="auto" w:fill="FFFFFF"/>
          <w:lang w:val="en-US"/>
        </w:rPr>
        <w:t>than</w:t>
      </w:r>
      <w:r w:rsidRPr="00A404AF">
        <w:rPr>
          <w:b/>
          <w:color w:val="000000" w:themeColor="text1"/>
          <w:sz w:val="28"/>
          <w:szCs w:val="28"/>
          <w:shd w:val="clear" w:color="auto" w:fill="FFFFFF"/>
          <w:lang w:val="en-US"/>
        </w:rPr>
        <w:t> </w:t>
      </w:r>
      <w:r w:rsidRPr="00A404AF">
        <w:rPr>
          <w:b/>
          <w:bCs/>
          <w:color w:val="000000" w:themeColor="text1"/>
          <w:sz w:val="28"/>
          <w:szCs w:val="28"/>
          <w:shd w:val="clear" w:color="auto" w:fill="FFFFFF"/>
          <w:lang w:val="en-US"/>
        </w:rPr>
        <w:t>the</w:t>
      </w:r>
      <w:r w:rsidRPr="00A404AF">
        <w:rPr>
          <w:b/>
          <w:color w:val="000000" w:themeColor="text1"/>
          <w:sz w:val="28"/>
          <w:szCs w:val="28"/>
          <w:shd w:val="clear" w:color="auto" w:fill="FFFFFF"/>
          <w:lang w:val="en-US"/>
        </w:rPr>
        <w:t> </w:t>
      </w:r>
      <w:r w:rsidRPr="00A404AF">
        <w:rPr>
          <w:b/>
          <w:bCs/>
          <w:color w:val="000000" w:themeColor="text1"/>
          <w:sz w:val="28"/>
          <w:szCs w:val="28"/>
          <w:shd w:val="clear" w:color="auto" w:fill="FFFFFF"/>
          <w:lang w:val="en-US"/>
        </w:rPr>
        <w:t>available</w:t>
      </w:r>
      <w:r w:rsidRPr="00A404AF">
        <w:rPr>
          <w:b/>
          <w:color w:val="000000" w:themeColor="text1"/>
          <w:sz w:val="28"/>
          <w:szCs w:val="28"/>
          <w:shd w:val="clear" w:color="auto" w:fill="FFFFFF"/>
          <w:lang w:val="en-US"/>
        </w:rPr>
        <w:t> </w:t>
      </w:r>
      <w:r w:rsidRPr="00A404AF">
        <w:rPr>
          <w:b/>
          <w:bCs/>
          <w:color w:val="000000" w:themeColor="text1"/>
          <w:sz w:val="28"/>
          <w:szCs w:val="28"/>
          <w:shd w:val="clear" w:color="auto" w:fill="FFFFFF"/>
          <w:lang w:val="en-US"/>
        </w:rPr>
        <w:t>resources</w:t>
      </w:r>
      <w:r w:rsidRPr="00A404AF">
        <w:rPr>
          <w:b/>
          <w:color w:val="000000" w:themeColor="text1"/>
          <w:sz w:val="28"/>
          <w:szCs w:val="28"/>
          <w:shd w:val="clear" w:color="auto" w:fill="FFFFFF"/>
          <w:lang w:val="en-US"/>
        </w:rPr>
        <w:t>.</w:t>
      </w:r>
    </w:p>
    <w:p w14:paraId="2EB387F0" w14:textId="77777777" w:rsidR="004F69C8" w:rsidRPr="004F69C8" w:rsidRDefault="004F69C8" w:rsidP="004F69C8">
      <w:pPr>
        <w:jc w:val="both"/>
        <w:rPr>
          <w:color w:val="000000"/>
          <w:sz w:val="28"/>
          <w:szCs w:val="28"/>
          <w:lang w:val="en-US"/>
        </w:rPr>
      </w:pPr>
    </w:p>
    <w:p w14:paraId="3872C925" w14:textId="009B5D22" w:rsidR="004F69C8" w:rsidRPr="004F69C8" w:rsidRDefault="004F69C8" w:rsidP="004F69C8">
      <w:pPr>
        <w:jc w:val="both"/>
        <w:rPr>
          <w:color w:val="000000"/>
          <w:sz w:val="28"/>
          <w:szCs w:val="28"/>
        </w:rPr>
      </w:pPr>
      <w:r w:rsidRPr="004F69C8">
        <w:rPr>
          <w:color w:val="000000"/>
          <w:sz w:val="28"/>
          <w:szCs w:val="28"/>
        </w:rPr>
        <w:t xml:space="preserve">5. </w:t>
      </w:r>
      <w:r w:rsidR="00F61E13" w:rsidRPr="00F61E13">
        <w:rPr>
          <w:color w:val="000000"/>
          <w:sz w:val="28"/>
          <w:szCs w:val="28"/>
        </w:rPr>
        <w:t>(</w:t>
      </w:r>
      <w:r w:rsidR="00F61E13" w:rsidRPr="00F61E13">
        <w:rPr>
          <w:b/>
          <w:color w:val="000000"/>
          <w:sz w:val="28"/>
          <w:szCs w:val="28"/>
        </w:rPr>
        <w:t>Перевод</w:t>
      </w:r>
      <w:r w:rsidR="00F61E13">
        <w:rPr>
          <w:color w:val="000000"/>
          <w:sz w:val="28"/>
          <w:szCs w:val="28"/>
        </w:rPr>
        <w:t xml:space="preserve">) </w:t>
      </w:r>
      <w:r w:rsidRPr="004F69C8">
        <w:rPr>
          <w:color w:val="000000"/>
          <w:sz w:val="28"/>
          <w:szCs w:val="28"/>
        </w:rPr>
        <w:t>… – вид языкового посредничества, при котором содержание иноязычного текста оригинала передается на другой язык путем создания на этом языке коммуникативно равноценного текста.</w:t>
      </w:r>
    </w:p>
    <w:p w14:paraId="269B6ACF" w14:textId="77777777" w:rsidR="004F69C8" w:rsidRPr="004F69C8" w:rsidRDefault="004F69C8" w:rsidP="004F69C8">
      <w:pPr>
        <w:jc w:val="both"/>
        <w:rPr>
          <w:color w:val="000000"/>
          <w:sz w:val="28"/>
          <w:szCs w:val="28"/>
        </w:rPr>
      </w:pPr>
    </w:p>
    <w:p w14:paraId="335D3CED" w14:textId="77777777" w:rsidR="004F69C8" w:rsidRPr="004F69C8" w:rsidRDefault="004F69C8" w:rsidP="004F69C8">
      <w:pPr>
        <w:pStyle w:val="ind"/>
        <w:spacing w:after="0"/>
        <w:jc w:val="both"/>
        <w:rPr>
          <w:color w:val="000000"/>
          <w:sz w:val="28"/>
          <w:szCs w:val="28"/>
          <w:lang w:val="en-US"/>
        </w:rPr>
      </w:pPr>
      <w:r w:rsidRPr="004F69C8">
        <w:rPr>
          <w:color w:val="000000"/>
          <w:sz w:val="28"/>
          <w:szCs w:val="28"/>
          <w:lang w:val="en-US"/>
        </w:rPr>
        <w:t>6. TM-tools made a revolution in the translation business. Freelancers prefer the program _____, which they call DV.</w:t>
      </w:r>
    </w:p>
    <w:p w14:paraId="1AF70CA4" w14:textId="77777777" w:rsidR="004F69C8" w:rsidRPr="004F69C8" w:rsidRDefault="004F69C8" w:rsidP="004F69C8">
      <w:pPr>
        <w:pStyle w:val="ind"/>
        <w:spacing w:before="0" w:after="0"/>
        <w:jc w:val="both"/>
        <w:rPr>
          <w:color w:val="000000"/>
          <w:sz w:val="28"/>
          <w:szCs w:val="28"/>
          <w:lang w:val="en-US"/>
        </w:rPr>
      </w:pPr>
      <w:r w:rsidRPr="004F69C8">
        <w:rPr>
          <w:color w:val="000000"/>
          <w:sz w:val="28"/>
          <w:szCs w:val="28"/>
          <w:lang w:val="en-US"/>
        </w:rPr>
        <w:t>a) Star Transit.</w:t>
      </w:r>
    </w:p>
    <w:p w14:paraId="12ACC06E" w14:textId="77777777" w:rsidR="004F69C8" w:rsidRPr="004F69C8" w:rsidRDefault="004F69C8" w:rsidP="004F69C8">
      <w:pPr>
        <w:pStyle w:val="ind"/>
        <w:spacing w:before="0" w:after="0"/>
        <w:jc w:val="both"/>
        <w:rPr>
          <w:color w:val="000000"/>
          <w:sz w:val="28"/>
          <w:szCs w:val="28"/>
          <w:lang w:val="en-US"/>
        </w:rPr>
      </w:pPr>
      <w:r w:rsidRPr="004F69C8">
        <w:rPr>
          <w:color w:val="000000"/>
          <w:sz w:val="28"/>
          <w:szCs w:val="28"/>
          <w:lang w:val="en-US"/>
        </w:rPr>
        <w:t>b) TRADOS.</w:t>
      </w:r>
    </w:p>
    <w:p w14:paraId="085EEF11" w14:textId="77777777" w:rsidR="004F69C8" w:rsidRPr="004F69C8" w:rsidRDefault="004F69C8" w:rsidP="004F69C8">
      <w:pPr>
        <w:pStyle w:val="ind"/>
        <w:spacing w:before="0" w:after="0"/>
        <w:jc w:val="both"/>
        <w:rPr>
          <w:color w:val="000000"/>
          <w:sz w:val="28"/>
          <w:szCs w:val="28"/>
          <w:lang w:val="en-US"/>
        </w:rPr>
      </w:pPr>
      <w:r w:rsidRPr="004F69C8">
        <w:rPr>
          <w:color w:val="000000"/>
          <w:sz w:val="28"/>
          <w:szCs w:val="28"/>
          <w:lang w:val="en-US"/>
        </w:rPr>
        <w:t>c) SDLX.</w:t>
      </w:r>
    </w:p>
    <w:p w14:paraId="3D060E02" w14:textId="77777777" w:rsidR="004F69C8" w:rsidRPr="004F69C8" w:rsidRDefault="004F69C8" w:rsidP="004F69C8">
      <w:pPr>
        <w:pStyle w:val="ind"/>
        <w:spacing w:before="0" w:after="0"/>
        <w:jc w:val="both"/>
        <w:rPr>
          <w:color w:val="000000"/>
          <w:sz w:val="28"/>
          <w:szCs w:val="28"/>
          <w:lang w:val="en-US"/>
        </w:rPr>
      </w:pPr>
      <w:r w:rsidRPr="004F69C8">
        <w:rPr>
          <w:color w:val="000000"/>
          <w:sz w:val="28"/>
          <w:szCs w:val="28"/>
          <w:lang w:val="en-US"/>
        </w:rPr>
        <w:t>d) IBM Translator Manger.</w:t>
      </w:r>
    </w:p>
    <w:p w14:paraId="2C542A5C" w14:textId="77777777" w:rsidR="004F69C8" w:rsidRPr="0040174A" w:rsidRDefault="004F69C8" w:rsidP="004F69C8">
      <w:pPr>
        <w:pStyle w:val="ind"/>
        <w:spacing w:before="0" w:after="0"/>
        <w:jc w:val="both"/>
        <w:rPr>
          <w:b/>
          <w:color w:val="000000"/>
          <w:sz w:val="28"/>
          <w:szCs w:val="28"/>
          <w:lang w:val="en-US"/>
        </w:rPr>
      </w:pPr>
      <w:r w:rsidRPr="0040174A">
        <w:rPr>
          <w:b/>
          <w:color w:val="000000"/>
          <w:sz w:val="28"/>
          <w:szCs w:val="28"/>
          <w:lang w:val="en-US"/>
        </w:rPr>
        <w:t>e) Deja Vu.</w:t>
      </w:r>
    </w:p>
    <w:p w14:paraId="33E9D7C6" w14:textId="77777777" w:rsidR="004F69C8" w:rsidRPr="004F69C8" w:rsidRDefault="004F69C8" w:rsidP="004F69C8">
      <w:pPr>
        <w:pStyle w:val="ind"/>
        <w:spacing w:before="0" w:after="0"/>
        <w:jc w:val="both"/>
        <w:rPr>
          <w:color w:val="000000"/>
          <w:sz w:val="28"/>
          <w:szCs w:val="28"/>
          <w:lang w:val="en-US"/>
        </w:rPr>
      </w:pPr>
    </w:p>
    <w:p w14:paraId="2D07A44B" w14:textId="5666CB1B" w:rsidR="004F69C8" w:rsidRPr="004036E3" w:rsidRDefault="004F69C8" w:rsidP="004F69C8">
      <w:pPr>
        <w:pStyle w:val="ind"/>
        <w:spacing w:before="0" w:after="0"/>
        <w:jc w:val="both"/>
        <w:rPr>
          <w:color w:val="000000"/>
          <w:sz w:val="28"/>
          <w:szCs w:val="28"/>
        </w:rPr>
      </w:pPr>
      <w:r w:rsidRPr="004F69C8">
        <w:rPr>
          <w:color w:val="000000"/>
          <w:sz w:val="28"/>
          <w:szCs w:val="28"/>
          <w:lang w:val="en-US"/>
        </w:rPr>
        <w:t>7. Extra payments such as a company</w:t>
      </w:r>
      <w:r w:rsidR="00AB3AAE">
        <w:rPr>
          <w:color w:val="000000"/>
          <w:sz w:val="28"/>
          <w:szCs w:val="28"/>
          <w:lang w:val="en-US"/>
        </w:rPr>
        <w:t xml:space="preserve"> car, free accommodation etc. are</w:t>
      </w:r>
      <w:r w:rsidRPr="004F69C8">
        <w:rPr>
          <w:color w:val="000000"/>
          <w:sz w:val="28"/>
          <w:szCs w:val="28"/>
          <w:lang w:val="en-US"/>
        </w:rPr>
        <w:t xml:space="preserve"> </w:t>
      </w:r>
      <w:r w:rsidR="00AB3AAE" w:rsidRPr="004F69C8">
        <w:rPr>
          <w:color w:val="000000"/>
          <w:sz w:val="28"/>
          <w:szCs w:val="28"/>
          <w:lang w:val="en-US"/>
        </w:rPr>
        <w:t>…</w:t>
      </w:r>
      <w:r w:rsidR="00AB3AAE" w:rsidRPr="00AB3AAE">
        <w:rPr>
          <w:color w:val="000000"/>
          <w:sz w:val="28"/>
          <w:szCs w:val="28"/>
          <w:lang w:val="en-US"/>
        </w:rPr>
        <w:t xml:space="preserve"> </w:t>
      </w:r>
      <w:r w:rsidR="00AB3AAE" w:rsidRPr="004036E3">
        <w:rPr>
          <w:color w:val="000000"/>
          <w:sz w:val="28"/>
          <w:szCs w:val="28"/>
        </w:rPr>
        <w:t>(</w:t>
      </w:r>
      <w:r w:rsidR="00AB3AAE" w:rsidRPr="00AB3AAE">
        <w:rPr>
          <w:b/>
          <w:color w:val="000000"/>
          <w:sz w:val="28"/>
          <w:szCs w:val="28"/>
          <w:lang w:val="en-US"/>
        </w:rPr>
        <w:t>fringe</w:t>
      </w:r>
      <w:r w:rsidR="00AB3AAE" w:rsidRPr="004036E3">
        <w:rPr>
          <w:b/>
          <w:color w:val="000000"/>
          <w:sz w:val="28"/>
          <w:szCs w:val="28"/>
        </w:rPr>
        <w:t xml:space="preserve"> </w:t>
      </w:r>
      <w:r w:rsidR="00AB3AAE" w:rsidRPr="00AB3AAE">
        <w:rPr>
          <w:b/>
          <w:color w:val="000000"/>
          <w:sz w:val="28"/>
          <w:szCs w:val="28"/>
          <w:lang w:val="en-US"/>
        </w:rPr>
        <w:t>benefits</w:t>
      </w:r>
      <w:r w:rsidR="00AB3AAE" w:rsidRPr="004036E3">
        <w:rPr>
          <w:color w:val="000000"/>
          <w:sz w:val="28"/>
          <w:szCs w:val="28"/>
        </w:rPr>
        <w:t>)</w:t>
      </w:r>
    </w:p>
    <w:p w14:paraId="1936912A" w14:textId="77777777" w:rsidR="004F69C8" w:rsidRPr="004036E3" w:rsidRDefault="004F69C8" w:rsidP="004F69C8">
      <w:pPr>
        <w:pStyle w:val="ind"/>
        <w:spacing w:before="0" w:after="0"/>
        <w:jc w:val="both"/>
        <w:rPr>
          <w:color w:val="000000"/>
          <w:sz w:val="28"/>
          <w:szCs w:val="28"/>
        </w:rPr>
      </w:pPr>
    </w:p>
    <w:p w14:paraId="5D6BA969" w14:textId="77777777" w:rsidR="004F69C8" w:rsidRPr="004F69C8" w:rsidRDefault="004F69C8" w:rsidP="004F69C8">
      <w:pPr>
        <w:rPr>
          <w:color w:val="000000"/>
          <w:sz w:val="28"/>
          <w:szCs w:val="28"/>
          <w:shd w:val="clear" w:color="auto" w:fill="FFFFFF"/>
        </w:rPr>
      </w:pPr>
      <w:r w:rsidRPr="004F69C8">
        <w:rPr>
          <w:color w:val="000000"/>
          <w:sz w:val="28"/>
          <w:szCs w:val="28"/>
        </w:rPr>
        <w:t>8.</w:t>
      </w:r>
      <w:r w:rsidRPr="004F69C8">
        <w:rPr>
          <w:color w:val="000000"/>
          <w:sz w:val="28"/>
          <w:szCs w:val="28"/>
          <w:shd w:val="clear" w:color="auto" w:fill="FFFFFF"/>
        </w:rPr>
        <w:t xml:space="preserve"> В зависимости от формы речи различают два основных вида перевода:</w:t>
      </w:r>
      <w:r w:rsidRPr="004F69C8">
        <w:rPr>
          <w:color w:val="000000"/>
          <w:sz w:val="28"/>
          <w:szCs w:val="28"/>
        </w:rPr>
        <w:br/>
      </w:r>
      <w:r w:rsidRPr="00F61E13">
        <w:rPr>
          <w:b/>
          <w:color w:val="000000"/>
          <w:sz w:val="28"/>
          <w:szCs w:val="28"/>
          <w:shd w:val="clear" w:color="auto" w:fill="FFFFFF"/>
        </w:rPr>
        <w:t xml:space="preserve">а) письменный и устный </w:t>
      </w:r>
      <w:r w:rsidRPr="00F61E13">
        <w:rPr>
          <w:b/>
          <w:color w:val="000000"/>
          <w:sz w:val="28"/>
          <w:szCs w:val="28"/>
        </w:rPr>
        <w:br/>
      </w:r>
      <w:r w:rsidRPr="004F69C8">
        <w:rPr>
          <w:color w:val="000000"/>
          <w:sz w:val="28"/>
          <w:szCs w:val="28"/>
          <w:shd w:val="clear" w:color="auto" w:fill="FFFFFF"/>
        </w:rPr>
        <w:t>б) буквальный и свободный</w:t>
      </w:r>
      <w:r w:rsidRPr="004F69C8">
        <w:rPr>
          <w:color w:val="000000"/>
          <w:sz w:val="28"/>
          <w:szCs w:val="28"/>
        </w:rPr>
        <w:br/>
      </w:r>
      <w:r w:rsidRPr="004F69C8">
        <w:rPr>
          <w:color w:val="000000"/>
          <w:sz w:val="28"/>
          <w:szCs w:val="28"/>
          <w:shd w:val="clear" w:color="auto" w:fill="FFFFFF"/>
        </w:rPr>
        <w:t>в) последовательный и синхронный</w:t>
      </w:r>
    </w:p>
    <w:p w14:paraId="064F00FB" w14:textId="77777777" w:rsidR="004F69C8" w:rsidRPr="004F69C8" w:rsidRDefault="004F69C8" w:rsidP="004F69C8">
      <w:pPr>
        <w:rPr>
          <w:color w:val="000000"/>
          <w:sz w:val="28"/>
          <w:szCs w:val="28"/>
          <w:shd w:val="clear" w:color="auto" w:fill="FFFFFF"/>
        </w:rPr>
      </w:pPr>
    </w:p>
    <w:p w14:paraId="1FE55CE0" w14:textId="40DC530B" w:rsidR="004F69C8" w:rsidRPr="004F69C8" w:rsidRDefault="004F69C8" w:rsidP="004F69C8">
      <w:pPr>
        <w:pStyle w:val="ind"/>
        <w:jc w:val="both"/>
        <w:rPr>
          <w:color w:val="000000"/>
          <w:sz w:val="28"/>
          <w:szCs w:val="28"/>
        </w:rPr>
      </w:pPr>
      <w:r w:rsidRPr="004F69C8">
        <w:rPr>
          <w:color w:val="000000"/>
          <w:sz w:val="28"/>
          <w:szCs w:val="28"/>
          <w:shd w:val="clear" w:color="auto" w:fill="FFFFFF"/>
        </w:rPr>
        <w:t xml:space="preserve">9. </w:t>
      </w:r>
      <w:r w:rsidR="0083635F">
        <w:rPr>
          <w:color w:val="000000"/>
          <w:sz w:val="28"/>
          <w:szCs w:val="28"/>
          <w:shd w:val="clear" w:color="auto" w:fill="FFFFFF"/>
        </w:rPr>
        <w:t>(</w:t>
      </w:r>
      <w:r w:rsidR="0083635F" w:rsidRPr="003F3400">
        <w:rPr>
          <w:rStyle w:val="termtext"/>
          <w:b/>
          <w:sz w:val="28"/>
          <w:szCs w:val="28"/>
        </w:rPr>
        <w:t>Аннотационный перевод</w:t>
      </w:r>
      <w:r w:rsidR="0083635F" w:rsidRPr="003F3400">
        <w:rPr>
          <w:rStyle w:val="termtext"/>
          <w:sz w:val="28"/>
          <w:szCs w:val="28"/>
        </w:rPr>
        <w:t>)</w:t>
      </w:r>
      <w:r w:rsidR="0083635F" w:rsidRPr="004F69C8">
        <w:rPr>
          <w:color w:val="000000"/>
          <w:sz w:val="28"/>
          <w:szCs w:val="28"/>
        </w:rPr>
        <w:t xml:space="preserve"> …</w:t>
      </w:r>
      <w:r w:rsidRPr="004F69C8">
        <w:rPr>
          <w:color w:val="000000"/>
          <w:sz w:val="28"/>
          <w:szCs w:val="28"/>
        </w:rPr>
        <w:t xml:space="preserve"> – перевод, в котором отражаются, как правило, лишь главная тема, предмет и назначение переводимого текста.</w:t>
      </w:r>
    </w:p>
    <w:p w14:paraId="3D28BFFD" w14:textId="39367368" w:rsidR="004F69C8" w:rsidRPr="004036E3" w:rsidRDefault="004F69C8" w:rsidP="004F69C8">
      <w:pPr>
        <w:jc w:val="both"/>
        <w:rPr>
          <w:color w:val="000000"/>
          <w:sz w:val="28"/>
          <w:szCs w:val="28"/>
        </w:rPr>
      </w:pPr>
      <w:r w:rsidRPr="004F69C8">
        <w:rPr>
          <w:color w:val="000000"/>
          <w:sz w:val="28"/>
          <w:szCs w:val="28"/>
          <w:lang w:val="en-US"/>
        </w:rPr>
        <w:t>10. Inflation hurts people living on ... money incomes.</w:t>
      </w:r>
      <w:r w:rsidR="00A533DA">
        <w:rPr>
          <w:color w:val="000000"/>
          <w:sz w:val="28"/>
          <w:szCs w:val="28"/>
          <w:lang w:val="en-US"/>
        </w:rPr>
        <w:t xml:space="preserve"> </w:t>
      </w:r>
      <w:r w:rsidR="00A533DA" w:rsidRPr="004036E3">
        <w:rPr>
          <w:color w:val="000000"/>
          <w:sz w:val="28"/>
          <w:szCs w:val="28"/>
        </w:rPr>
        <w:t>(</w:t>
      </w:r>
      <w:r w:rsidR="00A533DA" w:rsidRPr="00A533DA">
        <w:rPr>
          <w:b/>
          <w:color w:val="000000"/>
          <w:sz w:val="28"/>
          <w:szCs w:val="28"/>
          <w:lang w:val="en-US"/>
        </w:rPr>
        <w:t>fixed</w:t>
      </w:r>
      <w:r w:rsidR="00A533DA" w:rsidRPr="004036E3">
        <w:rPr>
          <w:color w:val="000000"/>
          <w:sz w:val="28"/>
          <w:szCs w:val="28"/>
        </w:rPr>
        <w:t>)</w:t>
      </w:r>
    </w:p>
    <w:p w14:paraId="5F5A12BE" w14:textId="77777777" w:rsidR="004F69C8" w:rsidRPr="004036E3" w:rsidRDefault="004F69C8" w:rsidP="004F69C8">
      <w:pPr>
        <w:jc w:val="both"/>
        <w:rPr>
          <w:color w:val="000000"/>
          <w:sz w:val="28"/>
          <w:szCs w:val="28"/>
        </w:rPr>
      </w:pPr>
    </w:p>
    <w:p w14:paraId="1D8DE7F4" w14:textId="77777777" w:rsidR="004F69C8" w:rsidRPr="004F69C8" w:rsidRDefault="004F69C8" w:rsidP="004F69C8">
      <w:pPr>
        <w:jc w:val="both"/>
        <w:rPr>
          <w:color w:val="000000"/>
          <w:sz w:val="28"/>
          <w:szCs w:val="28"/>
        </w:rPr>
      </w:pPr>
      <w:r w:rsidRPr="004F69C8">
        <w:rPr>
          <w:color w:val="000000"/>
          <w:sz w:val="28"/>
          <w:szCs w:val="28"/>
        </w:rPr>
        <w:t xml:space="preserve">11. Какой из предложенных ниже вариантов перевода наиболее точно соответствует смыслу предложения? </w:t>
      </w:r>
    </w:p>
    <w:p w14:paraId="680848D1" w14:textId="77777777" w:rsidR="004F69C8" w:rsidRPr="004F69C8" w:rsidRDefault="004F69C8" w:rsidP="004F69C8">
      <w:pPr>
        <w:jc w:val="both"/>
        <w:rPr>
          <w:color w:val="000000"/>
          <w:sz w:val="28"/>
          <w:szCs w:val="28"/>
          <w:lang w:val="en-US"/>
        </w:rPr>
      </w:pPr>
      <w:r w:rsidRPr="004F69C8">
        <w:rPr>
          <w:color w:val="000000"/>
          <w:sz w:val="28"/>
          <w:szCs w:val="28"/>
          <w:lang w:val="en-US"/>
        </w:rPr>
        <w:t xml:space="preserve">A contract is an agreement between two or more persons. </w:t>
      </w:r>
    </w:p>
    <w:p w14:paraId="20DE5737" w14:textId="77777777" w:rsidR="004F69C8" w:rsidRPr="00A533DA" w:rsidRDefault="004F69C8" w:rsidP="004F69C8">
      <w:pPr>
        <w:jc w:val="both"/>
        <w:rPr>
          <w:b/>
          <w:color w:val="000000"/>
          <w:sz w:val="28"/>
          <w:szCs w:val="28"/>
        </w:rPr>
      </w:pPr>
      <w:r w:rsidRPr="00A533DA">
        <w:rPr>
          <w:b/>
          <w:color w:val="000000"/>
          <w:sz w:val="28"/>
          <w:szCs w:val="28"/>
        </w:rPr>
        <w:t xml:space="preserve">1) Контракт - это соглашение между двумя и более персонами. </w:t>
      </w:r>
    </w:p>
    <w:p w14:paraId="0CC491EE" w14:textId="77777777" w:rsidR="004F69C8" w:rsidRPr="004F69C8" w:rsidRDefault="004F69C8" w:rsidP="004F69C8">
      <w:pPr>
        <w:jc w:val="both"/>
        <w:rPr>
          <w:color w:val="000000"/>
          <w:sz w:val="28"/>
          <w:szCs w:val="28"/>
        </w:rPr>
      </w:pPr>
      <w:r w:rsidRPr="004F69C8">
        <w:rPr>
          <w:color w:val="000000"/>
          <w:sz w:val="28"/>
          <w:szCs w:val="28"/>
        </w:rPr>
        <w:t xml:space="preserve">2) Контракт - это соглашение не более двух персон. </w:t>
      </w:r>
    </w:p>
    <w:p w14:paraId="6C1F0CBC" w14:textId="77777777" w:rsidR="004F69C8" w:rsidRPr="004F69C8" w:rsidRDefault="004F69C8" w:rsidP="004F69C8">
      <w:pPr>
        <w:jc w:val="both"/>
        <w:rPr>
          <w:color w:val="000000"/>
          <w:sz w:val="28"/>
          <w:szCs w:val="28"/>
        </w:rPr>
      </w:pPr>
      <w:r w:rsidRPr="004F69C8">
        <w:rPr>
          <w:color w:val="000000"/>
          <w:sz w:val="28"/>
          <w:szCs w:val="28"/>
        </w:rPr>
        <w:t xml:space="preserve">3) Контракт - это соглашение между двумя сторонами. </w:t>
      </w:r>
    </w:p>
    <w:p w14:paraId="7E3867C1" w14:textId="77777777" w:rsidR="004F69C8" w:rsidRPr="004F69C8" w:rsidRDefault="004F69C8" w:rsidP="004F69C8">
      <w:pPr>
        <w:jc w:val="both"/>
        <w:rPr>
          <w:color w:val="000000"/>
          <w:sz w:val="28"/>
          <w:szCs w:val="28"/>
        </w:rPr>
      </w:pPr>
      <w:r w:rsidRPr="004F69C8">
        <w:rPr>
          <w:color w:val="000000"/>
          <w:sz w:val="28"/>
          <w:szCs w:val="28"/>
        </w:rPr>
        <w:t xml:space="preserve">4) все варианты правильные; </w:t>
      </w:r>
    </w:p>
    <w:p w14:paraId="54F140D6" w14:textId="77777777" w:rsidR="004F69C8" w:rsidRPr="004F69C8" w:rsidRDefault="004F69C8" w:rsidP="004F69C8">
      <w:pPr>
        <w:jc w:val="both"/>
        <w:rPr>
          <w:color w:val="000000"/>
          <w:sz w:val="28"/>
          <w:szCs w:val="28"/>
        </w:rPr>
      </w:pPr>
      <w:r w:rsidRPr="004F69C8">
        <w:rPr>
          <w:color w:val="000000"/>
          <w:sz w:val="28"/>
          <w:szCs w:val="28"/>
        </w:rPr>
        <w:t xml:space="preserve">5) верных вариантов нет. </w:t>
      </w:r>
    </w:p>
    <w:p w14:paraId="465136F8" w14:textId="77777777" w:rsidR="004F69C8" w:rsidRPr="004F69C8" w:rsidRDefault="004F69C8" w:rsidP="004F69C8">
      <w:pPr>
        <w:jc w:val="both"/>
        <w:rPr>
          <w:color w:val="000000"/>
          <w:sz w:val="28"/>
          <w:szCs w:val="28"/>
        </w:rPr>
      </w:pPr>
    </w:p>
    <w:p w14:paraId="55D8FCF8" w14:textId="77777777" w:rsidR="0083635F" w:rsidRDefault="004F69C8" w:rsidP="004F69C8">
      <w:pPr>
        <w:jc w:val="both"/>
        <w:rPr>
          <w:color w:val="000000"/>
          <w:sz w:val="28"/>
          <w:szCs w:val="28"/>
          <w:lang w:val="en-US"/>
        </w:rPr>
      </w:pPr>
      <w:r w:rsidRPr="004F69C8">
        <w:rPr>
          <w:color w:val="000000"/>
          <w:sz w:val="28"/>
          <w:szCs w:val="28"/>
          <w:lang w:val="en-US"/>
        </w:rPr>
        <w:t>12. much/ in/ economical/ more/ bulk/ is/ buy/ it/ to.</w:t>
      </w:r>
      <w:r w:rsidR="0083635F" w:rsidRPr="0083635F">
        <w:rPr>
          <w:color w:val="000000"/>
          <w:sz w:val="28"/>
          <w:szCs w:val="28"/>
          <w:lang w:val="en-US"/>
        </w:rPr>
        <w:t xml:space="preserve"> </w:t>
      </w:r>
    </w:p>
    <w:p w14:paraId="34B6B125" w14:textId="7D8AEDFD" w:rsidR="004F69C8" w:rsidRPr="0083635F" w:rsidRDefault="0083635F" w:rsidP="004F69C8">
      <w:pPr>
        <w:jc w:val="both"/>
        <w:rPr>
          <w:b/>
          <w:color w:val="000000"/>
          <w:sz w:val="28"/>
          <w:szCs w:val="28"/>
          <w:lang w:val="en-US"/>
        </w:rPr>
      </w:pPr>
      <w:r w:rsidRPr="0083635F">
        <w:rPr>
          <w:b/>
          <w:bCs/>
          <w:color w:val="333333"/>
          <w:sz w:val="28"/>
          <w:szCs w:val="28"/>
          <w:shd w:val="clear" w:color="auto" w:fill="FFFFFF"/>
          <w:lang w:val="en-US"/>
        </w:rPr>
        <w:t>It</w:t>
      </w:r>
      <w:r w:rsidRPr="0083635F">
        <w:rPr>
          <w:b/>
          <w:color w:val="333333"/>
          <w:sz w:val="28"/>
          <w:szCs w:val="28"/>
          <w:shd w:val="clear" w:color="auto" w:fill="FFFFFF"/>
          <w:lang w:val="en-US"/>
        </w:rPr>
        <w:t> is </w:t>
      </w:r>
      <w:r w:rsidRPr="0083635F">
        <w:rPr>
          <w:b/>
          <w:bCs/>
          <w:color w:val="333333"/>
          <w:sz w:val="28"/>
          <w:szCs w:val="28"/>
          <w:shd w:val="clear" w:color="auto" w:fill="FFFFFF"/>
          <w:lang w:val="en-US"/>
        </w:rPr>
        <w:t>much</w:t>
      </w:r>
      <w:r w:rsidRPr="0083635F">
        <w:rPr>
          <w:b/>
          <w:color w:val="333333"/>
          <w:sz w:val="28"/>
          <w:szCs w:val="28"/>
          <w:shd w:val="clear" w:color="auto" w:fill="FFFFFF"/>
          <w:lang w:val="en-US"/>
        </w:rPr>
        <w:t> </w:t>
      </w:r>
      <w:r w:rsidRPr="0083635F">
        <w:rPr>
          <w:b/>
          <w:bCs/>
          <w:color w:val="333333"/>
          <w:sz w:val="28"/>
          <w:szCs w:val="28"/>
          <w:shd w:val="clear" w:color="auto" w:fill="FFFFFF"/>
          <w:lang w:val="en-US"/>
        </w:rPr>
        <w:t>more</w:t>
      </w:r>
      <w:r w:rsidRPr="0083635F">
        <w:rPr>
          <w:b/>
          <w:color w:val="333333"/>
          <w:sz w:val="28"/>
          <w:szCs w:val="28"/>
          <w:shd w:val="clear" w:color="auto" w:fill="FFFFFF"/>
          <w:lang w:val="en-US"/>
        </w:rPr>
        <w:t> economical to </w:t>
      </w:r>
      <w:r w:rsidRPr="0083635F">
        <w:rPr>
          <w:b/>
          <w:bCs/>
          <w:color w:val="333333"/>
          <w:sz w:val="28"/>
          <w:szCs w:val="28"/>
          <w:shd w:val="clear" w:color="auto" w:fill="FFFFFF"/>
          <w:lang w:val="en-US"/>
        </w:rPr>
        <w:t>buy</w:t>
      </w:r>
      <w:r w:rsidRPr="0083635F">
        <w:rPr>
          <w:b/>
          <w:color w:val="333333"/>
          <w:sz w:val="28"/>
          <w:szCs w:val="28"/>
          <w:shd w:val="clear" w:color="auto" w:fill="FFFFFF"/>
          <w:lang w:val="en-US"/>
        </w:rPr>
        <w:t> in </w:t>
      </w:r>
      <w:r w:rsidRPr="0083635F">
        <w:rPr>
          <w:b/>
          <w:bCs/>
          <w:color w:val="333333"/>
          <w:sz w:val="28"/>
          <w:szCs w:val="28"/>
          <w:shd w:val="clear" w:color="auto" w:fill="FFFFFF"/>
          <w:lang w:val="en-US"/>
        </w:rPr>
        <w:t>bulk.</w:t>
      </w:r>
    </w:p>
    <w:p w14:paraId="5FB6A53E" w14:textId="52936F4A" w:rsidR="004F69C8" w:rsidRPr="004F69C8" w:rsidRDefault="004F69C8" w:rsidP="004F69C8">
      <w:pPr>
        <w:pStyle w:val="ind"/>
        <w:jc w:val="both"/>
        <w:rPr>
          <w:color w:val="000000"/>
          <w:sz w:val="28"/>
          <w:szCs w:val="28"/>
        </w:rPr>
      </w:pPr>
      <w:r w:rsidRPr="004F69C8">
        <w:rPr>
          <w:color w:val="000000"/>
          <w:sz w:val="28"/>
          <w:szCs w:val="28"/>
        </w:rPr>
        <w:lastRenderedPageBreak/>
        <w:t xml:space="preserve">13. </w:t>
      </w:r>
      <w:r w:rsidR="0083635F">
        <w:rPr>
          <w:color w:val="000000"/>
          <w:sz w:val="28"/>
          <w:szCs w:val="28"/>
        </w:rPr>
        <w:t>(</w:t>
      </w:r>
      <w:r w:rsidR="0083635F" w:rsidRPr="0083635F">
        <w:rPr>
          <w:b/>
          <w:color w:val="333333"/>
          <w:sz w:val="28"/>
          <w:szCs w:val="28"/>
          <w:shd w:val="clear" w:color="auto" w:fill="FFFFFF"/>
        </w:rPr>
        <w:t>Реферативный перевод</w:t>
      </w:r>
      <w:r w:rsidR="0083635F">
        <w:rPr>
          <w:rFonts w:ascii="Arial" w:hAnsi="Arial" w:cs="Arial"/>
          <w:color w:val="333333"/>
          <w:shd w:val="clear" w:color="auto" w:fill="FFFFFF"/>
        </w:rPr>
        <w:t xml:space="preserve">) </w:t>
      </w:r>
      <w:r w:rsidRPr="004F69C8">
        <w:rPr>
          <w:color w:val="000000"/>
          <w:sz w:val="28"/>
          <w:szCs w:val="28"/>
        </w:rPr>
        <w:t>… – перевод, в котором содержатся относительно подробные сведения о реферируемом документе – его назначении, тематике, методах исследования, полученных результатах.</w:t>
      </w:r>
    </w:p>
    <w:p w14:paraId="7CEE1C54" w14:textId="32C21690" w:rsidR="004F69C8" w:rsidRPr="004036E3" w:rsidRDefault="004F69C8" w:rsidP="004F69C8">
      <w:pPr>
        <w:pStyle w:val="ind"/>
        <w:jc w:val="both"/>
        <w:rPr>
          <w:color w:val="000000"/>
          <w:sz w:val="28"/>
          <w:szCs w:val="28"/>
        </w:rPr>
      </w:pPr>
      <w:r w:rsidRPr="004F69C8">
        <w:rPr>
          <w:color w:val="000000"/>
          <w:sz w:val="28"/>
          <w:szCs w:val="28"/>
          <w:lang w:val="en-US"/>
        </w:rPr>
        <w:t>14. Money that you receive as payment from the organization you work for, paid monthly is …</w:t>
      </w:r>
      <w:r w:rsidR="00A533DA">
        <w:rPr>
          <w:color w:val="000000"/>
          <w:sz w:val="28"/>
          <w:szCs w:val="28"/>
          <w:lang w:val="en-US"/>
        </w:rPr>
        <w:t xml:space="preserve"> </w:t>
      </w:r>
      <w:r w:rsidR="00A533DA" w:rsidRPr="004036E3">
        <w:rPr>
          <w:color w:val="000000"/>
          <w:sz w:val="28"/>
          <w:szCs w:val="28"/>
        </w:rPr>
        <w:t>(</w:t>
      </w:r>
      <w:r w:rsidR="00A533DA" w:rsidRPr="00A533DA">
        <w:rPr>
          <w:b/>
          <w:color w:val="000000"/>
          <w:sz w:val="28"/>
          <w:szCs w:val="28"/>
          <w:lang w:val="en-US"/>
        </w:rPr>
        <w:t>salary</w:t>
      </w:r>
      <w:r w:rsidR="00A533DA" w:rsidRPr="004036E3">
        <w:rPr>
          <w:color w:val="000000"/>
          <w:sz w:val="28"/>
          <w:szCs w:val="28"/>
        </w:rPr>
        <w:t>)</w:t>
      </w:r>
    </w:p>
    <w:p w14:paraId="55C1B66E" w14:textId="77777777" w:rsidR="004F69C8" w:rsidRPr="004F69C8" w:rsidRDefault="004F69C8" w:rsidP="00142033">
      <w:pPr>
        <w:jc w:val="both"/>
        <w:rPr>
          <w:color w:val="000000"/>
          <w:sz w:val="28"/>
          <w:szCs w:val="28"/>
        </w:rPr>
      </w:pPr>
      <w:r w:rsidRPr="004F69C8">
        <w:rPr>
          <w:color w:val="000000"/>
          <w:sz w:val="28"/>
          <w:szCs w:val="28"/>
        </w:rPr>
        <w:t>15. Какой из предложенных ниже вариантов перевода наиболее точно соответствует слову «Сontract»?</w:t>
      </w:r>
    </w:p>
    <w:p w14:paraId="038073CE" w14:textId="77777777" w:rsidR="004F69C8" w:rsidRPr="004F69C8" w:rsidRDefault="004F69C8" w:rsidP="00142033">
      <w:pPr>
        <w:jc w:val="both"/>
        <w:rPr>
          <w:color w:val="000000"/>
          <w:sz w:val="28"/>
          <w:szCs w:val="28"/>
        </w:rPr>
      </w:pPr>
      <w:r w:rsidRPr="004F69C8">
        <w:rPr>
          <w:color w:val="000000"/>
          <w:sz w:val="28"/>
          <w:szCs w:val="28"/>
        </w:rPr>
        <w:t>1) соглашение; 2) исполнение; 3) иск; 4) помолвка; 5</w:t>
      </w:r>
      <w:r w:rsidRPr="00A533DA">
        <w:rPr>
          <w:b/>
          <w:color w:val="000000"/>
          <w:sz w:val="28"/>
          <w:szCs w:val="28"/>
        </w:rPr>
        <w:t>) договор</w:t>
      </w:r>
      <w:r w:rsidRPr="004F69C8">
        <w:rPr>
          <w:color w:val="000000"/>
          <w:sz w:val="28"/>
          <w:szCs w:val="28"/>
        </w:rPr>
        <w:t>.</w:t>
      </w:r>
    </w:p>
    <w:p w14:paraId="7F082C9A" w14:textId="77777777" w:rsidR="00142033" w:rsidRPr="004036E3" w:rsidRDefault="00142033" w:rsidP="00142033">
      <w:pPr>
        <w:shd w:val="clear" w:color="auto" w:fill="FFFFFF"/>
        <w:rPr>
          <w:color w:val="000000"/>
          <w:sz w:val="28"/>
          <w:szCs w:val="28"/>
        </w:rPr>
      </w:pPr>
    </w:p>
    <w:p w14:paraId="1C0B6BF1" w14:textId="120C5AE8" w:rsidR="00142033" w:rsidRDefault="004F69C8" w:rsidP="00142033">
      <w:pPr>
        <w:shd w:val="clear" w:color="auto" w:fill="FFFFFF"/>
        <w:rPr>
          <w:color w:val="000000"/>
          <w:sz w:val="28"/>
          <w:szCs w:val="28"/>
          <w:lang w:val="en-US"/>
        </w:rPr>
      </w:pPr>
      <w:r w:rsidRPr="004F69C8">
        <w:rPr>
          <w:color w:val="000000"/>
          <w:sz w:val="28"/>
          <w:szCs w:val="28"/>
          <w:lang w:val="en-US"/>
        </w:rPr>
        <w:t xml:space="preserve">16. </w:t>
      </w:r>
      <w:r w:rsidR="00142033">
        <w:rPr>
          <w:color w:val="000000"/>
          <w:sz w:val="28"/>
          <w:szCs w:val="28"/>
        </w:rPr>
        <w:t>Найдите</w:t>
      </w:r>
      <w:r w:rsidR="00142033" w:rsidRPr="00E63C98">
        <w:rPr>
          <w:color w:val="000000"/>
          <w:sz w:val="28"/>
          <w:szCs w:val="28"/>
          <w:lang w:val="en-US"/>
        </w:rPr>
        <w:t xml:space="preserve"> «</w:t>
      </w:r>
      <w:r w:rsidR="00142033">
        <w:rPr>
          <w:color w:val="000000"/>
          <w:sz w:val="28"/>
          <w:szCs w:val="28"/>
        </w:rPr>
        <w:t>лишнее</w:t>
      </w:r>
      <w:r w:rsidR="00142033" w:rsidRPr="00E63C98">
        <w:rPr>
          <w:color w:val="000000"/>
          <w:sz w:val="28"/>
          <w:szCs w:val="28"/>
          <w:lang w:val="en-US"/>
        </w:rPr>
        <w:t xml:space="preserve">» </w:t>
      </w:r>
      <w:r w:rsidR="00142033">
        <w:rPr>
          <w:color w:val="000000"/>
          <w:sz w:val="28"/>
          <w:szCs w:val="28"/>
        </w:rPr>
        <w:t>слово</w:t>
      </w:r>
      <w:r w:rsidR="00142033" w:rsidRPr="00E63C98">
        <w:rPr>
          <w:color w:val="000000"/>
          <w:sz w:val="28"/>
          <w:szCs w:val="28"/>
          <w:lang w:val="en-US"/>
        </w:rPr>
        <w:t>:</w:t>
      </w:r>
    </w:p>
    <w:p w14:paraId="5627BCBB" w14:textId="3BB7FA55" w:rsidR="00142033" w:rsidRPr="00142033" w:rsidRDefault="00142033" w:rsidP="00142033">
      <w:pPr>
        <w:shd w:val="clear" w:color="auto" w:fill="FFFFFF"/>
        <w:jc w:val="both"/>
        <w:rPr>
          <w:color w:val="000000" w:themeColor="text1"/>
          <w:sz w:val="28"/>
          <w:szCs w:val="28"/>
          <w:lang w:val="en-US"/>
        </w:rPr>
      </w:pPr>
      <w:r w:rsidRPr="00142033">
        <w:rPr>
          <w:color w:val="000000" w:themeColor="text1"/>
          <w:sz w:val="28"/>
          <w:szCs w:val="28"/>
          <w:lang w:val="en-US"/>
        </w:rPr>
        <w:t>business, partnership, company, enterprise, corporation, entrepreneurship,</w:t>
      </w:r>
    </w:p>
    <w:p w14:paraId="4D8029AD" w14:textId="5C04F0E0" w:rsidR="00142033" w:rsidRPr="00142033" w:rsidRDefault="00142033" w:rsidP="00142033">
      <w:pPr>
        <w:shd w:val="clear" w:color="auto" w:fill="FFFFFF"/>
        <w:jc w:val="both"/>
        <w:rPr>
          <w:color w:val="000000" w:themeColor="text1"/>
          <w:sz w:val="28"/>
          <w:szCs w:val="28"/>
          <w:lang w:val="en-US"/>
        </w:rPr>
      </w:pPr>
      <w:r w:rsidRPr="00142033">
        <w:rPr>
          <w:color w:val="000000" w:themeColor="text1"/>
          <w:sz w:val="28"/>
          <w:szCs w:val="28"/>
          <w:lang w:val="en-US"/>
        </w:rPr>
        <w:t xml:space="preserve">start-up, sole proprietorship, firm, holding, </w:t>
      </w:r>
      <w:r w:rsidRPr="00142033">
        <w:rPr>
          <w:b/>
          <w:color w:val="000000" w:themeColor="text1"/>
          <w:sz w:val="28"/>
          <w:szCs w:val="28"/>
          <w:lang w:val="en-US"/>
        </w:rPr>
        <w:t>entity</w:t>
      </w:r>
    </w:p>
    <w:p w14:paraId="1A12577A" w14:textId="77777777" w:rsidR="00142033" w:rsidRDefault="00142033" w:rsidP="00142033">
      <w:pPr>
        <w:jc w:val="both"/>
        <w:rPr>
          <w:color w:val="000000"/>
          <w:sz w:val="28"/>
          <w:szCs w:val="28"/>
          <w:lang w:val="en-US"/>
        </w:rPr>
      </w:pPr>
    </w:p>
    <w:p w14:paraId="5220D1D5" w14:textId="4BA87EB9" w:rsidR="004F69C8" w:rsidRPr="00E63C98" w:rsidRDefault="00E63C98" w:rsidP="00142033">
      <w:pPr>
        <w:jc w:val="both"/>
        <w:rPr>
          <w:color w:val="000000"/>
          <w:sz w:val="28"/>
          <w:szCs w:val="28"/>
          <w:lang w:val="en-US"/>
        </w:rPr>
      </w:pPr>
      <w:r>
        <w:rPr>
          <w:color w:val="000000"/>
          <w:sz w:val="28"/>
          <w:szCs w:val="28"/>
          <w:lang w:val="en-US"/>
        </w:rPr>
        <w:t xml:space="preserve">17. </w:t>
      </w:r>
      <w:r>
        <w:rPr>
          <w:color w:val="000000"/>
          <w:sz w:val="28"/>
          <w:szCs w:val="28"/>
        </w:rPr>
        <w:t>Найдите</w:t>
      </w:r>
      <w:r w:rsidRPr="00E63C98">
        <w:rPr>
          <w:color w:val="000000"/>
          <w:sz w:val="28"/>
          <w:szCs w:val="28"/>
          <w:lang w:val="en-US"/>
        </w:rPr>
        <w:t xml:space="preserve"> «</w:t>
      </w:r>
      <w:r>
        <w:rPr>
          <w:color w:val="000000"/>
          <w:sz w:val="28"/>
          <w:szCs w:val="28"/>
        </w:rPr>
        <w:t>лишнее</w:t>
      </w:r>
      <w:r w:rsidRPr="00E63C98">
        <w:rPr>
          <w:color w:val="000000"/>
          <w:sz w:val="28"/>
          <w:szCs w:val="28"/>
          <w:lang w:val="en-US"/>
        </w:rPr>
        <w:t xml:space="preserve">» </w:t>
      </w:r>
      <w:r>
        <w:rPr>
          <w:color w:val="000000"/>
          <w:sz w:val="28"/>
          <w:szCs w:val="28"/>
        </w:rPr>
        <w:t>слово</w:t>
      </w:r>
      <w:r w:rsidRPr="00E63C98">
        <w:rPr>
          <w:color w:val="000000"/>
          <w:sz w:val="28"/>
          <w:szCs w:val="28"/>
          <w:lang w:val="en-US"/>
        </w:rPr>
        <w:t>:</w:t>
      </w:r>
    </w:p>
    <w:p w14:paraId="66C12814" w14:textId="1CAA6176" w:rsidR="00E63C98" w:rsidRPr="00E63C98" w:rsidRDefault="00E63C98" w:rsidP="004F69C8">
      <w:pPr>
        <w:jc w:val="both"/>
        <w:rPr>
          <w:color w:val="000000" w:themeColor="text1"/>
          <w:sz w:val="28"/>
          <w:szCs w:val="28"/>
          <w:lang w:val="en-US"/>
        </w:rPr>
      </w:pPr>
      <w:r w:rsidRPr="00E63C98">
        <w:rPr>
          <w:color w:val="000000" w:themeColor="text1"/>
          <w:sz w:val="28"/>
          <w:szCs w:val="28"/>
          <w:shd w:val="clear" w:color="auto" w:fill="FFFFFF"/>
          <w:lang w:val="en-US"/>
        </w:rPr>
        <w:t xml:space="preserve">worker, officer, employee, chief, </w:t>
      </w:r>
      <w:r w:rsidRPr="00E63C98">
        <w:rPr>
          <w:b/>
          <w:color w:val="000000" w:themeColor="text1"/>
          <w:sz w:val="28"/>
          <w:szCs w:val="28"/>
          <w:shd w:val="clear" w:color="auto" w:fill="FFFFFF"/>
          <w:lang w:val="en-US"/>
        </w:rPr>
        <w:t>operative</w:t>
      </w:r>
      <w:r w:rsidRPr="00E63C98">
        <w:rPr>
          <w:color w:val="000000" w:themeColor="text1"/>
          <w:sz w:val="28"/>
          <w:szCs w:val="28"/>
          <w:shd w:val="clear" w:color="auto" w:fill="FFFFFF"/>
          <w:lang w:val="en-US"/>
        </w:rPr>
        <w:t>, subordinate, executive.</w:t>
      </w:r>
    </w:p>
    <w:p w14:paraId="501EA6AE" w14:textId="35B099DB" w:rsidR="004F69C8" w:rsidRPr="004F69C8" w:rsidRDefault="004F69C8" w:rsidP="004F69C8">
      <w:pPr>
        <w:pStyle w:val="ind"/>
        <w:jc w:val="both"/>
        <w:rPr>
          <w:color w:val="000000"/>
          <w:sz w:val="28"/>
          <w:szCs w:val="28"/>
        </w:rPr>
      </w:pPr>
      <w:r w:rsidRPr="004F69C8">
        <w:rPr>
          <w:color w:val="000000"/>
          <w:sz w:val="28"/>
          <w:szCs w:val="28"/>
        </w:rPr>
        <w:t xml:space="preserve">18. </w:t>
      </w:r>
      <w:r w:rsidR="005665B3">
        <w:rPr>
          <w:color w:val="000000"/>
          <w:sz w:val="28"/>
          <w:szCs w:val="28"/>
        </w:rPr>
        <w:t>(</w:t>
      </w:r>
      <w:r w:rsidR="005665B3" w:rsidRPr="005665B3">
        <w:rPr>
          <w:b/>
          <w:color w:val="333333"/>
          <w:sz w:val="28"/>
          <w:szCs w:val="28"/>
          <w:shd w:val="clear" w:color="auto" w:fill="FFFFFF"/>
        </w:rPr>
        <w:t>Информативный </w:t>
      </w:r>
      <w:r w:rsidR="005665B3" w:rsidRPr="005665B3">
        <w:rPr>
          <w:b/>
          <w:bCs/>
          <w:color w:val="333333"/>
          <w:sz w:val="28"/>
          <w:szCs w:val="28"/>
          <w:shd w:val="clear" w:color="auto" w:fill="FFFFFF"/>
        </w:rPr>
        <w:t>перевод</w:t>
      </w:r>
      <w:r w:rsidR="005665B3">
        <w:rPr>
          <w:rFonts w:ascii="Arial" w:hAnsi="Arial" w:cs="Arial"/>
          <w:color w:val="333333"/>
          <w:sz w:val="20"/>
          <w:shd w:val="clear" w:color="auto" w:fill="FFFFFF"/>
        </w:rPr>
        <w:t xml:space="preserve">) </w:t>
      </w:r>
      <w:r w:rsidRPr="004F69C8">
        <w:rPr>
          <w:color w:val="000000"/>
          <w:sz w:val="28"/>
          <w:szCs w:val="28"/>
        </w:rPr>
        <w:t>… – перевод оригиналов, не принадлежащих к художественной литературе (общественно-политических, научно-технических, официально-деловых и пр.), т.е. текстов, основная функция которых заключается в сообщении каких-то сведений, а не в художественно-эстетическом воздействии на Реципиента.</w:t>
      </w:r>
    </w:p>
    <w:p w14:paraId="6EC27812" w14:textId="77777777" w:rsidR="00BE4A20" w:rsidRDefault="004F69C8" w:rsidP="005665B3">
      <w:pPr>
        <w:pStyle w:val="ind"/>
        <w:jc w:val="both"/>
        <w:rPr>
          <w:color w:val="000000"/>
          <w:sz w:val="28"/>
          <w:szCs w:val="28"/>
        </w:rPr>
      </w:pPr>
      <w:r w:rsidRPr="004F69C8">
        <w:rPr>
          <w:color w:val="000000"/>
          <w:sz w:val="28"/>
          <w:szCs w:val="28"/>
        </w:rPr>
        <w:t>19.</w:t>
      </w:r>
      <w:r w:rsidRPr="004F69C8">
        <w:rPr>
          <w:color w:val="000000"/>
          <w:sz w:val="28"/>
          <w:szCs w:val="28"/>
          <w:shd w:val="clear" w:color="auto" w:fill="FFFFFF"/>
        </w:rPr>
        <w:t>Ситуативный контекст:</w:t>
      </w:r>
    </w:p>
    <w:p w14:paraId="64379B5B" w14:textId="77777777" w:rsidR="00BE4A20" w:rsidRDefault="004F69C8" w:rsidP="00BE4A20">
      <w:pPr>
        <w:pStyle w:val="ind"/>
        <w:spacing w:before="0" w:after="0"/>
        <w:jc w:val="both"/>
        <w:rPr>
          <w:color w:val="000000"/>
          <w:sz w:val="28"/>
          <w:szCs w:val="28"/>
        </w:rPr>
      </w:pPr>
      <w:r w:rsidRPr="004F69C8">
        <w:rPr>
          <w:color w:val="000000"/>
          <w:sz w:val="28"/>
          <w:szCs w:val="28"/>
          <w:shd w:val="clear" w:color="auto" w:fill="FFFFFF"/>
        </w:rPr>
        <w:t>а) языковое окружение, в котором употребляется та или иная единица языка в тексте</w:t>
      </w:r>
    </w:p>
    <w:p w14:paraId="39AEA9FB" w14:textId="77777777" w:rsidR="00BE4A20" w:rsidRDefault="004F69C8" w:rsidP="00BE4A20">
      <w:pPr>
        <w:pStyle w:val="ind"/>
        <w:spacing w:before="0" w:after="0"/>
        <w:jc w:val="both"/>
        <w:rPr>
          <w:color w:val="000000"/>
          <w:sz w:val="28"/>
          <w:szCs w:val="28"/>
        </w:rPr>
      </w:pPr>
      <w:r w:rsidRPr="004F69C8">
        <w:rPr>
          <w:color w:val="000000"/>
          <w:sz w:val="28"/>
          <w:szCs w:val="28"/>
          <w:shd w:val="clear" w:color="auto" w:fill="FFFFFF"/>
        </w:rPr>
        <w:t>б) условия, в которых проходит процесс перевода</w:t>
      </w:r>
    </w:p>
    <w:p w14:paraId="42ED33EF" w14:textId="60CD291A" w:rsidR="004F69C8" w:rsidRPr="005665B3" w:rsidRDefault="004F69C8" w:rsidP="00BE4A20">
      <w:pPr>
        <w:pStyle w:val="ind"/>
        <w:spacing w:before="0" w:after="0"/>
        <w:jc w:val="both"/>
        <w:rPr>
          <w:b/>
          <w:color w:val="000000"/>
          <w:sz w:val="28"/>
          <w:szCs w:val="28"/>
          <w:shd w:val="clear" w:color="auto" w:fill="FFFFFF"/>
        </w:rPr>
      </w:pPr>
      <w:r w:rsidRPr="005665B3">
        <w:rPr>
          <w:b/>
          <w:color w:val="000000"/>
          <w:sz w:val="28"/>
          <w:szCs w:val="28"/>
          <w:shd w:val="clear" w:color="auto" w:fill="FFFFFF"/>
        </w:rPr>
        <w:t>в) обстановка, время и место, к которому относится данное высказывание</w:t>
      </w:r>
    </w:p>
    <w:p w14:paraId="20EE1FAF" w14:textId="0B277160" w:rsidR="004F69C8" w:rsidRPr="004F69C8" w:rsidRDefault="004F69C8" w:rsidP="004F69C8">
      <w:pPr>
        <w:pStyle w:val="ind"/>
        <w:rPr>
          <w:color w:val="000000"/>
          <w:sz w:val="28"/>
          <w:szCs w:val="28"/>
          <w:lang w:val="en-US"/>
        </w:rPr>
      </w:pPr>
      <w:r w:rsidRPr="004F69C8">
        <w:rPr>
          <w:color w:val="000000"/>
          <w:sz w:val="28"/>
          <w:szCs w:val="28"/>
          <w:shd w:val="clear" w:color="auto" w:fill="FFFFFF"/>
          <w:lang w:val="en-US"/>
        </w:rPr>
        <w:t xml:space="preserve">20. </w:t>
      </w:r>
      <w:r w:rsidRPr="004F69C8">
        <w:rPr>
          <w:color w:val="000000"/>
          <w:sz w:val="28"/>
          <w:szCs w:val="28"/>
          <w:lang w:val="en-US"/>
        </w:rPr>
        <w:t>Money you earn that is paid according to the number of hours, days, or weeks that you work is …</w:t>
      </w:r>
      <w:r w:rsidR="00A533DA">
        <w:rPr>
          <w:color w:val="000000"/>
          <w:sz w:val="28"/>
          <w:szCs w:val="28"/>
          <w:lang w:val="en-US"/>
        </w:rPr>
        <w:t xml:space="preserve"> (</w:t>
      </w:r>
      <w:r w:rsidR="00A533DA" w:rsidRPr="00A533DA">
        <w:rPr>
          <w:b/>
          <w:color w:val="000000"/>
          <w:sz w:val="28"/>
          <w:szCs w:val="28"/>
          <w:lang w:val="en-US"/>
        </w:rPr>
        <w:t>wage</w:t>
      </w:r>
      <w:r w:rsidR="00A533DA">
        <w:rPr>
          <w:color w:val="000000"/>
          <w:sz w:val="28"/>
          <w:szCs w:val="28"/>
          <w:lang w:val="en-US"/>
        </w:rPr>
        <w:t>)</w:t>
      </w:r>
    </w:p>
    <w:p w14:paraId="6A423777" w14:textId="2F8A7222" w:rsidR="004F69C8" w:rsidRDefault="004F69C8" w:rsidP="004F69C8">
      <w:pPr>
        <w:pStyle w:val="ind"/>
        <w:jc w:val="both"/>
        <w:rPr>
          <w:color w:val="000000"/>
          <w:sz w:val="28"/>
          <w:szCs w:val="28"/>
          <w:lang w:val="en-US"/>
        </w:rPr>
      </w:pPr>
      <w:r w:rsidRPr="004F69C8">
        <w:rPr>
          <w:color w:val="000000"/>
          <w:sz w:val="28"/>
          <w:szCs w:val="28"/>
          <w:lang w:val="en-US"/>
        </w:rPr>
        <w:t>21. use/ their/ sold/ personal/ consumer/ are/ for/ finished/ to/ products/ own/ goods/ consumers.</w:t>
      </w:r>
    </w:p>
    <w:p w14:paraId="6D495D77" w14:textId="115F2B4F" w:rsidR="008E1F20" w:rsidRPr="008E1F20" w:rsidRDefault="008E1F20" w:rsidP="004F69C8">
      <w:pPr>
        <w:pStyle w:val="ind"/>
        <w:jc w:val="both"/>
        <w:rPr>
          <w:color w:val="000000" w:themeColor="text1"/>
          <w:sz w:val="28"/>
          <w:szCs w:val="28"/>
          <w:lang w:val="en-US"/>
        </w:rPr>
      </w:pPr>
      <w:r w:rsidRPr="008E1F20">
        <w:rPr>
          <w:color w:val="000000" w:themeColor="text1"/>
          <w:sz w:val="28"/>
          <w:szCs w:val="28"/>
          <w:shd w:val="clear" w:color="auto" w:fill="FFFFFF"/>
          <w:lang w:val="en-US"/>
        </w:rPr>
        <w:t> </w:t>
      </w:r>
      <w:r w:rsidRPr="008E1F20">
        <w:rPr>
          <w:b/>
          <w:bCs/>
          <w:color w:val="000000" w:themeColor="text1"/>
          <w:sz w:val="28"/>
          <w:szCs w:val="28"/>
          <w:shd w:val="clear" w:color="auto" w:fill="FFFFFF"/>
          <w:lang w:val="en-US"/>
        </w:rPr>
        <w:t>Consumer</w:t>
      </w:r>
      <w:r w:rsidRPr="008E1F20">
        <w:rPr>
          <w:color w:val="000000" w:themeColor="text1"/>
          <w:sz w:val="28"/>
          <w:szCs w:val="28"/>
          <w:shd w:val="clear" w:color="auto" w:fill="FFFFFF"/>
          <w:lang w:val="en-US"/>
        </w:rPr>
        <w:t> </w:t>
      </w:r>
      <w:r w:rsidRPr="008E1F20">
        <w:rPr>
          <w:b/>
          <w:bCs/>
          <w:color w:val="000000" w:themeColor="text1"/>
          <w:sz w:val="28"/>
          <w:szCs w:val="28"/>
          <w:shd w:val="clear" w:color="auto" w:fill="FFFFFF"/>
          <w:lang w:val="en-US"/>
        </w:rPr>
        <w:t>goods</w:t>
      </w:r>
      <w:r w:rsidRPr="008E1F20">
        <w:rPr>
          <w:color w:val="000000" w:themeColor="text1"/>
          <w:sz w:val="28"/>
          <w:szCs w:val="28"/>
          <w:shd w:val="clear" w:color="auto" w:fill="FFFFFF"/>
          <w:lang w:val="en-US"/>
        </w:rPr>
        <w:t> </w:t>
      </w:r>
      <w:r w:rsidRPr="008E1F20">
        <w:rPr>
          <w:b/>
          <w:bCs/>
          <w:color w:val="000000" w:themeColor="text1"/>
          <w:sz w:val="28"/>
          <w:szCs w:val="28"/>
          <w:shd w:val="clear" w:color="auto" w:fill="FFFFFF"/>
          <w:lang w:val="en-US"/>
        </w:rPr>
        <w:t>are</w:t>
      </w:r>
      <w:r w:rsidRPr="008E1F20">
        <w:rPr>
          <w:color w:val="000000" w:themeColor="text1"/>
          <w:sz w:val="28"/>
          <w:szCs w:val="28"/>
          <w:shd w:val="clear" w:color="auto" w:fill="FFFFFF"/>
          <w:lang w:val="en-US"/>
        </w:rPr>
        <w:t> </w:t>
      </w:r>
      <w:r w:rsidRPr="008E1F20">
        <w:rPr>
          <w:b/>
          <w:bCs/>
          <w:color w:val="000000" w:themeColor="text1"/>
          <w:sz w:val="28"/>
          <w:szCs w:val="28"/>
          <w:shd w:val="clear" w:color="auto" w:fill="FFFFFF"/>
          <w:lang w:val="en-US"/>
        </w:rPr>
        <w:t>finished</w:t>
      </w:r>
      <w:r w:rsidRPr="008E1F20">
        <w:rPr>
          <w:color w:val="000000" w:themeColor="text1"/>
          <w:sz w:val="28"/>
          <w:szCs w:val="28"/>
          <w:shd w:val="clear" w:color="auto" w:fill="FFFFFF"/>
          <w:lang w:val="en-US"/>
        </w:rPr>
        <w:t> </w:t>
      </w:r>
      <w:r w:rsidRPr="008E1F20">
        <w:rPr>
          <w:b/>
          <w:bCs/>
          <w:color w:val="000000" w:themeColor="text1"/>
          <w:sz w:val="28"/>
          <w:szCs w:val="28"/>
          <w:shd w:val="clear" w:color="auto" w:fill="FFFFFF"/>
          <w:lang w:val="en-US"/>
        </w:rPr>
        <w:t>products</w:t>
      </w:r>
      <w:r w:rsidRPr="008E1F20">
        <w:rPr>
          <w:color w:val="000000" w:themeColor="text1"/>
          <w:sz w:val="28"/>
          <w:szCs w:val="28"/>
          <w:shd w:val="clear" w:color="auto" w:fill="FFFFFF"/>
          <w:lang w:val="en-US"/>
        </w:rPr>
        <w:t> </w:t>
      </w:r>
      <w:r w:rsidRPr="008E1F20">
        <w:rPr>
          <w:b/>
          <w:bCs/>
          <w:color w:val="000000" w:themeColor="text1"/>
          <w:sz w:val="28"/>
          <w:szCs w:val="28"/>
          <w:shd w:val="clear" w:color="auto" w:fill="FFFFFF"/>
          <w:lang w:val="en-US"/>
        </w:rPr>
        <w:t>sold</w:t>
      </w:r>
      <w:r w:rsidRPr="008E1F20">
        <w:rPr>
          <w:color w:val="000000" w:themeColor="text1"/>
          <w:sz w:val="28"/>
          <w:szCs w:val="28"/>
          <w:shd w:val="clear" w:color="auto" w:fill="FFFFFF"/>
          <w:lang w:val="en-US"/>
        </w:rPr>
        <w:t> </w:t>
      </w:r>
      <w:r w:rsidRPr="008E1F20">
        <w:rPr>
          <w:b/>
          <w:color w:val="000000" w:themeColor="text1"/>
          <w:sz w:val="28"/>
          <w:szCs w:val="28"/>
          <w:shd w:val="clear" w:color="auto" w:fill="FFFFFF"/>
          <w:lang w:val="en-US"/>
        </w:rPr>
        <w:t>to</w:t>
      </w:r>
      <w:r w:rsidRPr="008E1F20">
        <w:rPr>
          <w:color w:val="000000" w:themeColor="text1"/>
          <w:sz w:val="28"/>
          <w:szCs w:val="28"/>
          <w:shd w:val="clear" w:color="auto" w:fill="FFFFFF"/>
          <w:lang w:val="en-US"/>
        </w:rPr>
        <w:t> </w:t>
      </w:r>
      <w:r w:rsidRPr="008E1F20">
        <w:rPr>
          <w:b/>
          <w:bCs/>
          <w:color w:val="000000" w:themeColor="text1"/>
          <w:sz w:val="28"/>
          <w:szCs w:val="28"/>
          <w:shd w:val="clear" w:color="auto" w:fill="FFFFFF"/>
          <w:lang w:val="en-US"/>
        </w:rPr>
        <w:t>consumers</w:t>
      </w:r>
      <w:r w:rsidRPr="008E1F20">
        <w:rPr>
          <w:color w:val="000000" w:themeColor="text1"/>
          <w:sz w:val="28"/>
          <w:szCs w:val="28"/>
          <w:shd w:val="clear" w:color="auto" w:fill="FFFFFF"/>
          <w:lang w:val="en-US"/>
        </w:rPr>
        <w:t> </w:t>
      </w:r>
      <w:r w:rsidRPr="008E1F20">
        <w:rPr>
          <w:b/>
          <w:color w:val="000000" w:themeColor="text1"/>
          <w:sz w:val="28"/>
          <w:szCs w:val="28"/>
          <w:shd w:val="clear" w:color="auto" w:fill="FFFFFF"/>
          <w:lang w:val="en-US"/>
        </w:rPr>
        <w:t>for</w:t>
      </w:r>
      <w:r w:rsidRPr="008E1F20">
        <w:rPr>
          <w:color w:val="000000" w:themeColor="text1"/>
          <w:sz w:val="28"/>
          <w:szCs w:val="28"/>
          <w:shd w:val="clear" w:color="auto" w:fill="FFFFFF"/>
          <w:lang w:val="en-US"/>
        </w:rPr>
        <w:t> </w:t>
      </w:r>
      <w:r w:rsidRPr="008E1F20">
        <w:rPr>
          <w:b/>
          <w:bCs/>
          <w:color w:val="000000" w:themeColor="text1"/>
          <w:sz w:val="28"/>
          <w:szCs w:val="28"/>
          <w:shd w:val="clear" w:color="auto" w:fill="FFFFFF"/>
          <w:lang w:val="en-US"/>
        </w:rPr>
        <w:t>their</w:t>
      </w:r>
      <w:r w:rsidRPr="008E1F20">
        <w:rPr>
          <w:color w:val="000000" w:themeColor="text1"/>
          <w:sz w:val="28"/>
          <w:szCs w:val="28"/>
          <w:shd w:val="clear" w:color="auto" w:fill="FFFFFF"/>
          <w:lang w:val="en-US"/>
        </w:rPr>
        <w:t> </w:t>
      </w:r>
      <w:r w:rsidRPr="008E1F20">
        <w:rPr>
          <w:b/>
          <w:bCs/>
          <w:color w:val="000000" w:themeColor="text1"/>
          <w:sz w:val="28"/>
          <w:szCs w:val="28"/>
          <w:shd w:val="clear" w:color="auto" w:fill="FFFFFF"/>
          <w:lang w:val="en-US"/>
        </w:rPr>
        <w:t>own</w:t>
      </w:r>
      <w:r w:rsidRPr="008E1F20">
        <w:rPr>
          <w:color w:val="000000" w:themeColor="text1"/>
          <w:sz w:val="28"/>
          <w:szCs w:val="28"/>
          <w:shd w:val="clear" w:color="auto" w:fill="FFFFFF"/>
          <w:lang w:val="en-US"/>
        </w:rPr>
        <w:t> </w:t>
      </w:r>
      <w:r w:rsidRPr="008E1F20">
        <w:rPr>
          <w:b/>
          <w:bCs/>
          <w:color w:val="000000" w:themeColor="text1"/>
          <w:sz w:val="28"/>
          <w:szCs w:val="28"/>
          <w:shd w:val="clear" w:color="auto" w:fill="FFFFFF"/>
          <w:lang w:val="en-US"/>
        </w:rPr>
        <w:t>personal</w:t>
      </w:r>
      <w:r w:rsidRPr="008E1F20">
        <w:rPr>
          <w:color w:val="000000" w:themeColor="text1"/>
          <w:sz w:val="28"/>
          <w:szCs w:val="28"/>
          <w:shd w:val="clear" w:color="auto" w:fill="FFFFFF"/>
          <w:lang w:val="en-US"/>
        </w:rPr>
        <w:t> </w:t>
      </w:r>
      <w:r w:rsidRPr="008E1F20">
        <w:rPr>
          <w:b/>
          <w:bCs/>
          <w:color w:val="000000" w:themeColor="text1"/>
          <w:sz w:val="28"/>
          <w:szCs w:val="28"/>
          <w:shd w:val="clear" w:color="auto" w:fill="FFFFFF"/>
          <w:lang w:val="en-US"/>
        </w:rPr>
        <w:t>use</w:t>
      </w:r>
      <w:r w:rsidRPr="008E1F20">
        <w:rPr>
          <w:color w:val="000000" w:themeColor="text1"/>
          <w:sz w:val="28"/>
          <w:szCs w:val="28"/>
          <w:shd w:val="clear" w:color="auto" w:fill="FFFFFF"/>
          <w:lang w:val="en-US"/>
        </w:rPr>
        <w:t>. </w:t>
      </w:r>
    </w:p>
    <w:p w14:paraId="0956C798" w14:textId="62CA6F23" w:rsidR="004F69C8" w:rsidRPr="004036E3" w:rsidRDefault="004F69C8" w:rsidP="004F69C8">
      <w:pPr>
        <w:jc w:val="both"/>
        <w:rPr>
          <w:color w:val="000000"/>
          <w:sz w:val="28"/>
          <w:szCs w:val="28"/>
        </w:rPr>
      </w:pPr>
      <w:r w:rsidRPr="004F69C8">
        <w:rPr>
          <w:color w:val="000000"/>
          <w:sz w:val="28"/>
          <w:szCs w:val="28"/>
          <w:lang w:val="en-US"/>
        </w:rPr>
        <w:t>22. The boundary between inflation and … is price stability.</w:t>
      </w:r>
      <w:r w:rsidR="00462AAC">
        <w:rPr>
          <w:color w:val="000000"/>
          <w:sz w:val="28"/>
          <w:szCs w:val="28"/>
          <w:lang w:val="en-US"/>
        </w:rPr>
        <w:t xml:space="preserve"> </w:t>
      </w:r>
      <w:r w:rsidR="00462AAC" w:rsidRPr="004036E3">
        <w:rPr>
          <w:color w:val="000000"/>
          <w:sz w:val="28"/>
          <w:szCs w:val="28"/>
        </w:rPr>
        <w:t>(</w:t>
      </w:r>
      <w:r w:rsidR="00462AAC" w:rsidRPr="00462AAC">
        <w:rPr>
          <w:b/>
          <w:color w:val="000000"/>
          <w:sz w:val="28"/>
          <w:szCs w:val="28"/>
          <w:lang w:val="en-US"/>
        </w:rPr>
        <w:t>deflation</w:t>
      </w:r>
      <w:r w:rsidR="00462AAC" w:rsidRPr="004036E3">
        <w:rPr>
          <w:color w:val="000000"/>
          <w:sz w:val="28"/>
          <w:szCs w:val="28"/>
        </w:rPr>
        <w:t>)</w:t>
      </w:r>
    </w:p>
    <w:p w14:paraId="6133D341" w14:textId="77777777" w:rsidR="004F69C8" w:rsidRPr="004036E3" w:rsidRDefault="004F69C8" w:rsidP="004F69C8">
      <w:pPr>
        <w:rPr>
          <w:color w:val="000000"/>
          <w:sz w:val="28"/>
          <w:szCs w:val="28"/>
        </w:rPr>
      </w:pPr>
    </w:p>
    <w:p w14:paraId="1C3C57EE" w14:textId="77777777" w:rsidR="004F69C8" w:rsidRPr="004F69C8" w:rsidRDefault="004F69C8" w:rsidP="004F69C8">
      <w:pPr>
        <w:rPr>
          <w:color w:val="000000"/>
          <w:sz w:val="28"/>
          <w:szCs w:val="28"/>
          <w:shd w:val="clear" w:color="auto" w:fill="FFFFFF"/>
        </w:rPr>
      </w:pPr>
      <w:r w:rsidRPr="004F69C8">
        <w:rPr>
          <w:color w:val="000000"/>
          <w:sz w:val="28"/>
          <w:szCs w:val="28"/>
        </w:rPr>
        <w:t xml:space="preserve">23. </w:t>
      </w:r>
      <w:r w:rsidRPr="004F69C8">
        <w:rPr>
          <w:color w:val="000000"/>
          <w:sz w:val="28"/>
          <w:szCs w:val="28"/>
          <w:shd w:val="clear" w:color="auto" w:fill="FFFFFF"/>
        </w:rPr>
        <w:t>В каких типах текстов минимальной единицей перевода может выступать целый текст:</w:t>
      </w:r>
      <w:r w:rsidRPr="004F69C8">
        <w:rPr>
          <w:color w:val="000000"/>
          <w:sz w:val="28"/>
          <w:szCs w:val="28"/>
        </w:rPr>
        <w:br/>
      </w:r>
      <w:r w:rsidRPr="004F69C8">
        <w:rPr>
          <w:color w:val="000000"/>
          <w:sz w:val="28"/>
          <w:szCs w:val="28"/>
          <w:shd w:val="clear" w:color="auto" w:fill="FFFFFF"/>
        </w:rPr>
        <w:t>а) научные тексты</w:t>
      </w:r>
      <w:r w:rsidRPr="004F69C8">
        <w:rPr>
          <w:color w:val="000000"/>
          <w:sz w:val="28"/>
          <w:szCs w:val="28"/>
        </w:rPr>
        <w:br/>
      </w:r>
      <w:r w:rsidRPr="004F69C8">
        <w:rPr>
          <w:color w:val="000000"/>
          <w:sz w:val="28"/>
          <w:szCs w:val="28"/>
          <w:shd w:val="clear" w:color="auto" w:fill="FFFFFF"/>
        </w:rPr>
        <w:t>б) юридические документы</w:t>
      </w:r>
      <w:r w:rsidRPr="004F69C8">
        <w:rPr>
          <w:color w:val="000000"/>
          <w:sz w:val="28"/>
          <w:szCs w:val="28"/>
        </w:rPr>
        <w:br/>
      </w:r>
      <w:r w:rsidRPr="001103FA">
        <w:rPr>
          <w:b/>
          <w:color w:val="000000"/>
          <w:sz w:val="28"/>
          <w:szCs w:val="28"/>
          <w:shd w:val="clear" w:color="auto" w:fill="FFFFFF"/>
        </w:rPr>
        <w:t>в) поэзия, рекламный слоган, общественные указатели</w:t>
      </w:r>
    </w:p>
    <w:p w14:paraId="52060DD7" w14:textId="77777777" w:rsidR="004F69C8" w:rsidRPr="004F69C8" w:rsidRDefault="004F69C8" w:rsidP="004F69C8">
      <w:pPr>
        <w:rPr>
          <w:color w:val="000000"/>
          <w:sz w:val="28"/>
          <w:szCs w:val="28"/>
          <w:shd w:val="clear" w:color="auto" w:fill="FFFFFF"/>
        </w:rPr>
      </w:pPr>
    </w:p>
    <w:p w14:paraId="4D4DDCC7" w14:textId="77777777" w:rsidR="004F69C8" w:rsidRPr="004F69C8" w:rsidRDefault="004F69C8" w:rsidP="004F69C8">
      <w:pPr>
        <w:jc w:val="both"/>
        <w:rPr>
          <w:color w:val="000000"/>
          <w:sz w:val="28"/>
          <w:szCs w:val="28"/>
          <w:lang w:val="en-US"/>
        </w:rPr>
      </w:pPr>
      <w:r w:rsidRPr="004F69C8">
        <w:rPr>
          <w:color w:val="000000"/>
          <w:sz w:val="28"/>
          <w:szCs w:val="28"/>
          <w:shd w:val="clear" w:color="auto" w:fill="FFFFFF"/>
          <w:lang w:val="en-US"/>
        </w:rPr>
        <w:t>24.</w:t>
      </w:r>
      <w:r w:rsidRPr="004F69C8">
        <w:rPr>
          <w:color w:val="000000"/>
          <w:sz w:val="28"/>
          <w:szCs w:val="28"/>
          <w:lang w:val="en-US"/>
        </w:rPr>
        <w:t xml:space="preserve"> Every company must watch its … carefully if it is to avoid bankruptcy </w:t>
      </w:r>
    </w:p>
    <w:p w14:paraId="3F1B98CF" w14:textId="77777777" w:rsidR="004F69C8" w:rsidRPr="004F69C8" w:rsidRDefault="004F69C8" w:rsidP="004F69C8">
      <w:pPr>
        <w:jc w:val="both"/>
        <w:rPr>
          <w:color w:val="000000"/>
          <w:sz w:val="28"/>
          <w:szCs w:val="28"/>
          <w:lang w:val="en-US"/>
        </w:rPr>
      </w:pPr>
      <w:r w:rsidRPr="004F69C8">
        <w:rPr>
          <w:color w:val="000000"/>
          <w:sz w:val="28"/>
          <w:szCs w:val="28"/>
          <w:lang w:val="en-US"/>
        </w:rPr>
        <w:t xml:space="preserve">a) director </w:t>
      </w:r>
    </w:p>
    <w:p w14:paraId="20C200DD" w14:textId="77777777" w:rsidR="004F69C8" w:rsidRPr="004F69C8" w:rsidRDefault="004F69C8" w:rsidP="004F69C8">
      <w:pPr>
        <w:jc w:val="both"/>
        <w:rPr>
          <w:color w:val="000000"/>
          <w:sz w:val="28"/>
          <w:szCs w:val="28"/>
          <w:lang w:val="en-US"/>
        </w:rPr>
      </w:pPr>
      <w:r w:rsidRPr="004F69C8">
        <w:rPr>
          <w:color w:val="000000"/>
          <w:sz w:val="28"/>
          <w:szCs w:val="28"/>
          <w:lang w:val="en-US"/>
        </w:rPr>
        <w:lastRenderedPageBreak/>
        <w:t xml:space="preserve">b) sales manager </w:t>
      </w:r>
    </w:p>
    <w:p w14:paraId="4DA7D296" w14:textId="77777777" w:rsidR="004F69C8" w:rsidRPr="004F69C8" w:rsidRDefault="004F69C8" w:rsidP="004F69C8">
      <w:pPr>
        <w:jc w:val="both"/>
        <w:rPr>
          <w:color w:val="000000"/>
          <w:sz w:val="28"/>
          <w:szCs w:val="28"/>
          <w:lang w:val="en-US"/>
        </w:rPr>
      </w:pPr>
      <w:r w:rsidRPr="004F69C8">
        <w:rPr>
          <w:color w:val="000000"/>
          <w:sz w:val="28"/>
          <w:szCs w:val="28"/>
          <w:lang w:val="en-US"/>
        </w:rPr>
        <w:t xml:space="preserve">c) chief accountant </w:t>
      </w:r>
    </w:p>
    <w:p w14:paraId="3A469617" w14:textId="77777777" w:rsidR="004F69C8" w:rsidRPr="004F69C8" w:rsidRDefault="004F69C8" w:rsidP="004F69C8">
      <w:pPr>
        <w:jc w:val="both"/>
        <w:rPr>
          <w:color w:val="000000"/>
          <w:sz w:val="28"/>
          <w:szCs w:val="28"/>
          <w:lang w:val="en-US"/>
        </w:rPr>
      </w:pPr>
      <w:r w:rsidRPr="004F69C8">
        <w:rPr>
          <w:color w:val="000000"/>
          <w:sz w:val="28"/>
          <w:szCs w:val="28"/>
          <w:lang w:val="en-US"/>
        </w:rPr>
        <w:t xml:space="preserve">d) cash flow </w:t>
      </w:r>
    </w:p>
    <w:p w14:paraId="40F8C2C7" w14:textId="77777777" w:rsidR="004F69C8" w:rsidRPr="004F69C8" w:rsidRDefault="004F69C8" w:rsidP="004F69C8">
      <w:pPr>
        <w:jc w:val="both"/>
        <w:rPr>
          <w:color w:val="000000"/>
          <w:sz w:val="28"/>
          <w:szCs w:val="28"/>
          <w:lang w:val="en-US"/>
        </w:rPr>
      </w:pPr>
      <w:r w:rsidRPr="004F69C8">
        <w:rPr>
          <w:color w:val="000000"/>
          <w:sz w:val="28"/>
          <w:szCs w:val="28"/>
          <w:lang w:val="en-US"/>
        </w:rPr>
        <w:t xml:space="preserve">e) production line </w:t>
      </w:r>
    </w:p>
    <w:p w14:paraId="22551EA4" w14:textId="77777777" w:rsidR="004F69C8" w:rsidRPr="004F69C8" w:rsidRDefault="004F69C8" w:rsidP="004F69C8">
      <w:pPr>
        <w:jc w:val="both"/>
        <w:rPr>
          <w:color w:val="000000"/>
          <w:sz w:val="28"/>
          <w:szCs w:val="28"/>
          <w:lang w:val="en-US"/>
        </w:rPr>
      </w:pPr>
      <w:r w:rsidRPr="004F69C8">
        <w:rPr>
          <w:color w:val="000000"/>
          <w:sz w:val="28"/>
          <w:szCs w:val="28"/>
          <w:lang w:val="en-US"/>
        </w:rPr>
        <w:t xml:space="preserve">f) output </w:t>
      </w:r>
    </w:p>
    <w:p w14:paraId="368544F5" w14:textId="77777777" w:rsidR="004F69C8" w:rsidRPr="004F69C8" w:rsidRDefault="004F69C8" w:rsidP="004F69C8">
      <w:pPr>
        <w:jc w:val="both"/>
        <w:rPr>
          <w:color w:val="000000"/>
          <w:sz w:val="28"/>
          <w:szCs w:val="28"/>
          <w:lang w:val="en-US"/>
        </w:rPr>
      </w:pPr>
      <w:r w:rsidRPr="004F69C8">
        <w:rPr>
          <w:color w:val="000000"/>
          <w:sz w:val="28"/>
          <w:szCs w:val="28"/>
          <w:lang w:val="en-US"/>
        </w:rPr>
        <w:t xml:space="preserve">g) competitors </w:t>
      </w:r>
    </w:p>
    <w:p w14:paraId="31B33A81" w14:textId="77777777" w:rsidR="004F69C8" w:rsidRPr="00142033" w:rsidRDefault="004F69C8" w:rsidP="004F69C8">
      <w:pPr>
        <w:jc w:val="both"/>
        <w:rPr>
          <w:b/>
          <w:color w:val="000000"/>
          <w:sz w:val="28"/>
          <w:szCs w:val="28"/>
          <w:lang w:val="en-US"/>
        </w:rPr>
      </w:pPr>
      <w:r w:rsidRPr="00142033">
        <w:rPr>
          <w:b/>
          <w:color w:val="000000"/>
          <w:sz w:val="28"/>
          <w:szCs w:val="28"/>
          <w:lang w:val="en-US"/>
        </w:rPr>
        <w:t>h) all the above</w:t>
      </w:r>
    </w:p>
    <w:p w14:paraId="43D835FD" w14:textId="77777777" w:rsidR="004F69C8" w:rsidRPr="004F69C8" w:rsidRDefault="004F69C8" w:rsidP="004F69C8">
      <w:pPr>
        <w:jc w:val="both"/>
        <w:rPr>
          <w:color w:val="000000"/>
          <w:sz w:val="28"/>
          <w:szCs w:val="28"/>
          <w:lang w:val="en-US"/>
        </w:rPr>
      </w:pPr>
    </w:p>
    <w:p w14:paraId="589BFD8E" w14:textId="24BF9F1D" w:rsidR="004F69C8" w:rsidRPr="00462AAC" w:rsidRDefault="004F69C8" w:rsidP="004F69C8">
      <w:pPr>
        <w:jc w:val="both"/>
        <w:rPr>
          <w:color w:val="000000"/>
          <w:sz w:val="28"/>
          <w:szCs w:val="28"/>
          <w:lang w:val="en-US"/>
        </w:rPr>
      </w:pPr>
      <w:r w:rsidRPr="004F69C8">
        <w:rPr>
          <w:color w:val="000000"/>
          <w:sz w:val="28"/>
          <w:szCs w:val="28"/>
          <w:lang w:val="en-US"/>
        </w:rPr>
        <w:t>25. … is a person who is successful in business and so has become rich and powerful.</w:t>
      </w:r>
      <w:r w:rsidR="00462AAC">
        <w:rPr>
          <w:color w:val="000000"/>
          <w:sz w:val="28"/>
          <w:szCs w:val="28"/>
          <w:lang w:val="en-US"/>
        </w:rPr>
        <w:t xml:space="preserve"> (</w:t>
      </w:r>
      <w:r w:rsidR="00462AAC" w:rsidRPr="009D7815">
        <w:rPr>
          <w:b/>
          <w:bCs/>
          <w:color w:val="000000"/>
          <w:sz w:val="28"/>
          <w:szCs w:val="28"/>
          <w:lang w:val="en-US"/>
        </w:rPr>
        <w:t>Tycoon</w:t>
      </w:r>
      <w:r w:rsidR="00462AAC" w:rsidRPr="00462AAC">
        <w:rPr>
          <w:bCs/>
          <w:color w:val="000000"/>
          <w:sz w:val="28"/>
          <w:szCs w:val="28"/>
          <w:lang w:val="en-US"/>
        </w:rPr>
        <w:t>)</w:t>
      </w:r>
    </w:p>
    <w:p w14:paraId="735B17D6" w14:textId="77777777" w:rsidR="004F69C8" w:rsidRPr="004F69C8" w:rsidRDefault="004F69C8" w:rsidP="004F69C8">
      <w:pPr>
        <w:jc w:val="both"/>
        <w:rPr>
          <w:color w:val="000000"/>
          <w:sz w:val="28"/>
          <w:szCs w:val="28"/>
          <w:lang w:val="en-US"/>
        </w:rPr>
      </w:pPr>
    </w:p>
    <w:p w14:paraId="7C340427" w14:textId="77777777" w:rsidR="009D7815" w:rsidRPr="00E63C98" w:rsidRDefault="004F69C8" w:rsidP="009D7815">
      <w:pPr>
        <w:jc w:val="both"/>
        <w:rPr>
          <w:color w:val="000000"/>
          <w:sz w:val="28"/>
          <w:szCs w:val="28"/>
          <w:lang w:val="en-US"/>
        </w:rPr>
      </w:pPr>
      <w:r w:rsidRPr="004F69C8">
        <w:rPr>
          <w:color w:val="000000"/>
          <w:sz w:val="28"/>
          <w:szCs w:val="28"/>
          <w:lang w:val="en-US"/>
        </w:rPr>
        <w:t xml:space="preserve">26. </w:t>
      </w:r>
      <w:r w:rsidR="009D7815">
        <w:rPr>
          <w:color w:val="000000"/>
          <w:sz w:val="28"/>
          <w:szCs w:val="28"/>
        </w:rPr>
        <w:t>Найдите</w:t>
      </w:r>
      <w:r w:rsidR="009D7815" w:rsidRPr="00E63C98">
        <w:rPr>
          <w:color w:val="000000"/>
          <w:sz w:val="28"/>
          <w:szCs w:val="28"/>
          <w:lang w:val="en-US"/>
        </w:rPr>
        <w:t xml:space="preserve"> «</w:t>
      </w:r>
      <w:r w:rsidR="009D7815">
        <w:rPr>
          <w:color w:val="000000"/>
          <w:sz w:val="28"/>
          <w:szCs w:val="28"/>
        </w:rPr>
        <w:t>лишнее</w:t>
      </w:r>
      <w:r w:rsidR="009D7815" w:rsidRPr="00E63C98">
        <w:rPr>
          <w:color w:val="000000"/>
          <w:sz w:val="28"/>
          <w:szCs w:val="28"/>
          <w:lang w:val="en-US"/>
        </w:rPr>
        <w:t xml:space="preserve">» </w:t>
      </w:r>
      <w:r w:rsidR="009D7815">
        <w:rPr>
          <w:color w:val="000000"/>
          <w:sz w:val="28"/>
          <w:szCs w:val="28"/>
        </w:rPr>
        <w:t>слово</w:t>
      </w:r>
      <w:r w:rsidR="009D7815" w:rsidRPr="00E63C98">
        <w:rPr>
          <w:color w:val="000000"/>
          <w:sz w:val="28"/>
          <w:szCs w:val="28"/>
          <w:lang w:val="en-US"/>
        </w:rPr>
        <w:t>:</w:t>
      </w:r>
    </w:p>
    <w:p w14:paraId="4DA6B36B" w14:textId="198E0204" w:rsidR="009D7815" w:rsidRPr="009D7815" w:rsidRDefault="009D7815" w:rsidP="009D7815">
      <w:pPr>
        <w:shd w:val="clear" w:color="auto" w:fill="FFFFFF"/>
        <w:jc w:val="both"/>
        <w:rPr>
          <w:color w:val="000000" w:themeColor="text1"/>
          <w:sz w:val="28"/>
          <w:szCs w:val="28"/>
          <w:lang w:val="en-US"/>
        </w:rPr>
      </w:pPr>
      <w:r w:rsidRPr="009D7815">
        <w:rPr>
          <w:color w:val="000000" w:themeColor="text1"/>
          <w:sz w:val="28"/>
          <w:szCs w:val="28"/>
          <w:lang w:val="en-US"/>
        </w:rPr>
        <w:t>work unit, task force, department, affilia</w:t>
      </w:r>
      <w:r>
        <w:rPr>
          <w:color w:val="000000" w:themeColor="text1"/>
          <w:sz w:val="28"/>
          <w:szCs w:val="28"/>
          <w:lang w:val="en-US"/>
        </w:rPr>
        <w:t xml:space="preserve">tion, company branch, </w:t>
      </w:r>
      <w:r w:rsidRPr="009D7815">
        <w:rPr>
          <w:b/>
          <w:color w:val="000000" w:themeColor="text1"/>
          <w:sz w:val="28"/>
          <w:szCs w:val="28"/>
          <w:lang w:val="en-US"/>
        </w:rPr>
        <w:t>shareholders‘ general assembly</w:t>
      </w:r>
      <w:r w:rsidRPr="009D7815">
        <w:rPr>
          <w:color w:val="000000" w:themeColor="text1"/>
          <w:sz w:val="28"/>
          <w:szCs w:val="28"/>
          <w:lang w:val="en-US"/>
        </w:rPr>
        <w:t>, division, speci</w:t>
      </w:r>
      <w:r>
        <w:rPr>
          <w:color w:val="000000" w:themeColor="text1"/>
          <w:sz w:val="28"/>
          <w:szCs w:val="28"/>
          <w:lang w:val="en-US"/>
        </w:rPr>
        <w:t>al group</w:t>
      </w:r>
    </w:p>
    <w:p w14:paraId="2E799CB6" w14:textId="2665B4EB" w:rsidR="00A52BCE" w:rsidRPr="00556F56" w:rsidRDefault="00556F56" w:rsidP="00A52BCE">
      <w:pPr>
        <w:pStyle w:val="1"/>
        <w:jc w:val="center"/>
        <w:rPr>
          <w:rFonts w:ascii="Times New Roman" w:hAnsi="Times New Roman" w:cs="Times New Roman"/>
          <w:color w:val="000000" w:themeColor="text1"/>
          <w:sz w:val="28"/>
          <w:szCs w:val="28"/>
        </w:rPr>
      </w:pPr>
      <w:bookmarkStart w:id="19" w:name="_Toc132294377"/>
      <w:r w:rsidRPr="00556F56">
        <w:rPr>
          <w:rFonts w:ascii="Times New Roman" w:hAnsi="Times New Roman" w:cs="Times New Roman"/>
          <w:color w:val="000000" w:themeColor="text1"/>
          <w:sz w:val="28"/>
          <w:szCs w:val="28"/>
        </w:rPr>
        <w:t>6</w:t>
      </w:r>
      <w:r w:rsidR="008333B4">
        <w:rPr>
          <w:rFonts w:ascii="Times New Roman" w:hAnsi="Times New Roman" w:cs="Times New Roman"/>
          <w:color w:val="000000" w:themeColor="text1"/>
          <w:sz w:val="28"/>
          <w:szCs w:val="28"/>
        </w:rPr>
        <w:t>.6</w:t>
      </w:r>
      <w:r w:rsidR="00A52BCE" w:rsidRPr="00556F56">
        <w:rPr>
          <w:rFonts w:ascii="Times New Roman" w:hAnsi="Times New Roman" w:cs="Times New Roman"/>
          <w:color w:val="000000" w:themeColor="text1"/>
          <w:sz w:val="28"/>
          <w:szCs w:val="28"/>
        </w:rPr>
        <w:t xml:space="preserve"> Зачет</w:t>
      </w:r>
      <w:bookmarkEnd w:id="19"/>
    </w:p>
    <w:p w14:paraId="3BBBF423" w14:textId="77777777" w:rsidR="00A52BCE" w:rsidRDefault="00A52BCE" w:rsidP="00A52BCE">
      <w:pPr>
        <w:ind w:firstLine="709"/>
        <w:jc w:val="both"/>
        <w:rPr>
          <w:color w:val="FF0000"/>
          <w:sz w:val="28"/>
          <w:szCs w:val="28"/>
        </w:rPr>
      </w:pPr>
    </w:p>
    <w:p w14:paraId="5361B299" w14:textId="1CF9EC70" w:rsidR="00A52BCE" w:rsidRPr="00F23290" w:rsidRDefault="00A52BCE" w:rsidP="00A52BCE">
      <w:pPr>
        <w:ind w:firstLine="709"/>
        <w:jc w:val="both"/>
        <w:rPr>
          <w:b/>
          <w:color w:val="000000" w:themeColor="text1"/>
          <w:sz w:val="28"/>
          <w:szCs w:val="28"/>
        </w:rPr>
      </w:pPr>
      <w:r w:rsidRPr="00F23290">
        <w:rPr>
          <w:color w:val="000000" w:themeColor="text1"/>
          <w:sz w:val="28"/>
          <w:szCs w:val="28"/>
        </w:rPr>
        <w:t xml:space="preserve">Проведение промежуточной аттестации в форме зачета у обучающихся позволяет сформировать среднюю оценку по дисциплине по результатам текущего контроля (при этом могут учитываться результаты рубежного и итогового тестирования по дисциплине), так как оценочные средства, используемые при текущем контроле, позволяют оценить знания, умения и владения навыками/опытом деятельности обучающихся при освоении дисциплины. Для этого преподаватель находит среднюю оценку уровня сформированности компетенций у обучающегося, как сумму всех полученных оценок, деленную на число этих оценок (таблица </w:t>
      </w:r>
      <w:r w:rsidR="00FB7662" w:rsidRPr="00F23290">
        <w:rPr>
          <w:color w:val="000000" w:themeColor="text1"/>
          <w:sz w:val="28"/>
          <w:szCs w:val="28"/>
        </w:rPr>
        <w:t>11</w:t>
      </w:r>
      <w:r w:rsidRPr="00F23290">
        <w:rPr>
          <w:color w:val="000000" w:themeColor="text1"/>
          <w:sz w:val="28"/>
          <w:szCs w:val="28"/>
        </w:rPr>
        <w:t>).</w:t>
      </w:r>
    </w:p>
    <w:p w14:paraId="660D82F4" w14:textId="77777777" w:rsidR="00A52BCE" w:rsidRPr="00F23290" w:rsidRDefault="00A52BCE" w:rsidP="00A52BCE">
      <w:pPr>
        <w:ind w:firstLine="709"/>
        <w:jc w:val="center"/>
        <w:rPr>
          <w:color w:val="000000" w:themeColor="text1"/>
          <w:sz w:val="28"/>
          <w:szCs w:val="28"/>
        </w:rPr>
      </w:pPr>
    </w:p>
    <w:p w14:paraId="64D22228" w14:textId="07DD9667" w:rsidR="00A52BCE" w:rsidRPr="00F23290" w:rsidRDefault="00A52BCE" w:rsidP="00A52BCE">
      <w:pPr>
        <w:ind w:firstLine="709"/>
        <w:jc w:val="center"/>
        <w:rPr>
          <w:i/>
          <w:iCs/>
          <w:color w:val="000000" w:themeColor="text1"/>
          <w:sz w:val="28"/>
          <w:szCs w:val="28"/>
        </w:rPr>
      </w:pPr>
      <w:r w:rsidRPr="00F23290">
        <w:rPr>
          <w:i/>
          <w:iCs/>
          <w:color w:val="000000" w:themeColor="text1"/>
          <w:sz w:val="28"/>
          <w:szCs w:val="28"/>
        </w:rPr>
        <w:t xml:space="preserve">Таблица </w:t>
      </w:r>
      <w:r w:rsidR="00FB7662" w:rsidRPr="00F23290">
        <w:rPr>
          <w:i/>
          <w:iCs/>
          <w:color w:val="000000" w:themeColor="text1"/>
          <w:sz w:val="28"/>
          <w:szCs w:val="28"/>
        </w:rPr>
        <w:t>11</w:t>
      </w:r>
      <w:r w:rsidRPr="00F23290">
        <w:rPr>
          <w:i/>
          <w:iCs/>
          <w:color w:val="000000" w:themeColor="text1"/>
          <w:sz w:val="28"/>
          <w:szCs w:val="28"/>
        </w:rPr>
        <w:t xml:space="preserve"> ‒</w:t>
      </w:r>
      <w:r w:rsidR="006B488B" w:rsidRPr="00F23290">
        <w:rPr>
          <w:i/>
          <w:iCs/>
          <w:color w:val="000000" w:themeColor="text1"/>
          <w:sz w:val="28"/>
          <w:szCs w:val="28"/>
        </w:rPr>
        <w:t xml:space="preserve"> </w:t>
      </w:r>
      <w:r w:rsidRPr="00F23290">
        <w:rPr>
          <w:i/>
          <w:iCs/>
          <w:color w:val="000000" w:themeColor="text1"/>
          <w:sz w:val="28"/>
          <w:szCs w:val="28"/>
        </w:rPr>
        <w:t>Шкала и критерии оценивания компетенций в результате изучения дисциплины при проведении промежуточной аттестации в форме зачета по результатам текущего контроля</w:t>
      </w:r>
    </w:p>
    <w:tbl>
      <w:tblPr>
        <w:tblW w:w="8959" w:type="dxa"/>
        <w:jc w:val="center"/>
        <w:tblLook w:val="01E0" w:firstRow="1" w:lastRow="1" w:firstColumn="1" w:lastColumn="1" w:noHBand="0" w:noVBand="0"/>
      </w:tblPr>
      <w:tblGrid>
        <w:gridCol w:w="7257"/>
        <w:gridCol w:w="1702"/>
      </w:tblGrid>
      <w:tr w:rsidR="00A52BCE" w:rsidRPr="00F23290" w14:paraId="03FD3F6C" w14:textId="77777777" w:rsidTr="00A52BCE">
        <w:trPr>
          <w:jc w:val="center"/>
        </w:trPr>
        <w:tc>
          <w:tcPr>
            <w:tcW w:w="7257" w:type="dxa"/>
            <w:tcBorders>
              <w:top w:val="single" w:sz="4" w:space="0" w:color="auto"/>
              <w:left w:val="single" w:sz="4" w:space="0" w:color="auto"/>
              <w:bottom w:val="single" w:sz="4" w:space="0" w:color="auto"/>
              <w:right w:val="single" w:sz="4" w:space="0" w:color="auto"/>
            </w:tcBorders>
            <w:vAlign w:val="center"/>
          </w:tcPr>
          <w:p w14:paraId="6C75385D" w14:textId="77777777" w:rsidR="00A52BCE" w:rsidRPr="00F23290" w:rsidRDefault="00A52BCE" w:rsidP="00A52BCE">
            <w:pPr>
              <w:jc w:val="center"/>
              <w:rPr>
                <w:color w:val="000000" w:themeColor="text1"/>
              </w:rPr>
            </w:pPr>
            <w:r w:rsidRPr="00F23290">
              <w:rPr>
                <w:color w:val="000000" w:themeColor="text1"/>
              </w:rPr>
              <w:t>Средняя оценка уровня сформированности компетенций</w:t>
            </w:r>
          </w:p>
          <w:p w14:paraId="68002DD6" w14:textId="77777777" w:rsidR="00A52BCE" w:rsidRPr="00F23290" w:rsidRDefault="00A52BCE" w:rsidP="00A52BCE">
            <w:pPr>
              <w:jc w:val="center"/>
              <w:rPr>
                <w:color w:val="000000" w:themeColor="text1"/>
              </w:rPr>
            </w:pPr>
            <w:r w:rsidRPr="00F23290">
              <w:rPr>
                <w:color w:val="000000" w:themeColor="text1"/>
              </w:rPr>
              <w:t>по результатам текущего контроля</w:t>
            </w:r>
          </w:p>
        </w:tc>
        <w:tc>
          <w:tcPr>
            <w:tcW w:w="1702" w:type="dxa"/>
            <w:tcBorders>
              <w:top w:val="single" w:sz="4" w:space="0" w:color="auto"/>
              <w:left w:val="single" w:sz="4" w:space="0" w:color="auto"/>
              <w:bottom w:val="single" w:sz="4" w:space="0" w:color="auto"/>
              <w:right w:val="single" w:sz="4" w:space="0" w:color="auto"/>
            </w:tcBorders>
            <w:vAlign w:val="center"/>
          </w:tcPr>
          <w:p w14:paraId="69EB53DD" w14:textId="77777777" w:rsidR="00A52BCE" w:rsidRPr="00F23290" w:rsidRDefault="00A52BCE" w:rsidP="00A52BCE">
            <w:pPr>
              <w:jc w:val="center"/>
              <w:rPr>
                <w:color w:val="000000" w:themeColor="text1"/>
              </w:rPr>
            </w:pPr>
            <w:r w:rsidRPr="00F23290">
              <w:rPr>
                <w:color w:val="000000" w:themeColor="text1"/>
              </w:rPr>
              <w:t>Оценка</w:t>
            </w:r>
          </w:p>
        </w:tc>
      </w:tr>
      <w:tr w:rsidR="00A52BCE" w:rsidRPr="00F23290" w14:paraId="5F4ADE9E" w14:textId="77777777" w:rsidTr="00A52BCE">
        <w:trPr>
          <w:jc w:val="center"/>
        </w:trPr>
        <w:tc>
          <w:tcPr>
            <w:tcW w:w="7257" w:type="dxa"/>
            <w:tcBorders>
              <w:top w:val="single" w:sz="4" w:space="0" w:color="auto"/>
              <w:left w:val="single" w:sz="4" w:space="0" w:color="auto"/>
              <w:bottom w:val="single" w:sz="4" w:space="0" w:color="auto"/>
              <w:right w:val="single" w:sz="4" w:space="0" w:color="auto"/>
            </w:tcBorders>
          </w:tcPr>
          <w:p w14:paraId="2576C88F" w14:textId="77777777" w:rsidR="00A52BCE" w:rsidRPr="00F23290" w:rsidRDefault="00A52BCE" w:rsidP="00A52BCE">
            <w:pPr>
              <w:jc w:val="both"/>
              <w:rPr>
                <w:color w:val="000000" w:themeColor="text1"/>
              </w:rPr>
            </w:pPr>
            <w:r w:rsidRPr="00F23290">
              <w:rPr>
                <w:color w:val="000000" w:themeColor="text1"/>
              </w:rPr>
              <w:t>Оценка не менее 3,0 и нет ни одной неудовлетворительной оценки по текущему контролю</w:t>
            </w:r>
          </w:p>
        </w:tc>
        <w:tc>
          <w:tcPr>
            <w:tcW w:w="1702" w:type="dxa"/>
            <w:tcBorders>
              <w:top w:val="single" w:sz="4" w:space="0" w:color="auto"/>
              <w:left w:val="single" w:sz="4" w:space="0" w:color="auto"/>
              <w:bottom w:val="single" w:sz="4" w:space="0" w:color="auto"/>
              <w:right w:val="single" w:sz="4" w:space="0" w:color="auto"/>
            </w:tcBorders>
            <w:vAlign w:val="center"/>
          </w:tcPr>
          <w:p w14:paraId="58F8E3E0" w14:textId="77777777" w:rsidR="00A52BCE" w:rsidRPr="00F23290" w:rsidRDefault="00A52BCE" w:rsidP="00A52BCE">
            <w:pPr>
              <w:jc w:val="center"/>
              <w:rPr>
                <w:color w:val="000000" w:themeColor="text1"/>
              </w:rPr>
            </w:pPr>
            <w:r w:rsidRPr="00F23290">
              <w:rPr>
                <w:color w:val="000000" w:themeColor="text1"/>
              </w:rPr>
              <w:t>«зачтено»</w:t>
            </w:r>
          </w:p>
        </w:tc>
      </w:tr>
      <w:tr w:rsidR="00A52BCE" w:rsidRPr="00F23290" w14:paraId="1C6494F2" w14:textId="77777777" w:rsidTr="00A52BCE">
        <w:trPr>
          <w:jc w:val="center"/>
        </w:trPr>
        <w:tc>
          <w:tcPr>
            <w:tcW w:w="7257" w:type="dxa"/>
            <w:tcBorders>
              <w:top w:val="single" w:sz="4" w:space="0" w:color="auto"/>
              <w:left w:val="single" w:sz="4" w:space="0" w:color="auto"/>
              <w:bottom w:val="single" w:sz="4" w:space="0" w:color="auto"/>
              <w:right w:val="single" w:sz="4" w:space="0" w:color="auto"/>
            </w:tcBorders>
          </w:tcPr>
          <w:p w14:paraId="564B2FDC" w14:textId="77777777" w:rsidR="00A52BCE" w:rsidRPr="00F23290" w:rsidRDefault="00A52BCE" w:rsidP="00A52BCE">
            <w:pPr>
              <w:jc w:val="both"/>
              <w:rPr>
                <w:color w:val="000000" w:themeColor="text1"/>
              </w:rPr>
            </w:pPr>
            <w:r w:rsidRPr="00F23290">
              <w:rPr>
                <w:color w:val="000000" w:themeColor="text1"/>
              </w:rPr>
              <w:t>Оценка менее 3,0 или получена хотя бы одна неудовлетворительная оценка по текущему контролю</w:t>
            </w:r>
          </w:p>
        </w:tc>
        <w:tc>
          <w:tcPr>
            <w:tcW w:w="1702" w:type="dxa"/>
            <w:tcBorders>
              <w:top w:val="single" w:sz="4" w:space="0" w:color="auto"/>
              <w:left w:val="single" w:sz="4" w:space="0" w:color="auto"/>
              <w:bottom w:val="single" w:sz="4" w:space="0" w:color="auto"/>
              <w:right w:val="single" w:sz="4" w:space="0" w:color="auto"/>
            </w:tcBorders>
            <w:vAlign w:val="center"/>
          </w:tcPr>
          <w:p w14:paraId="1D77EA4F" w14:textId="77777777" w:rsidR="00A52BCE" w:rsidRPr="00F23290" w:rsidRDefault="00A52BCE" w:rsidP="00A52BCE">
            <w:pPr>
              <w:jc w:val="center"/>
              <w:rPr>
                <w:color w:val="000000" w:themeColor="text1"/>
              </w:rPr>
            </w:pPr>
            <w:r w:rsidRPr="00F23290">
              <w:rPr>
                <w:color w:val="000000" w:themeColor="text1"/>
              </w:rPr>
              <w:t>«не зачтено»</w:t>
            </w:r>
          </w:p>
        </w:tc>
      </w:tr>
    </w:tbl>
    <w:p w14:paraId="59B2BCE3" w14:textId="77777777" w:rsidR="00A52BCE" w:rsidRPr="00F23290" w:rsidRDefault="00A52BCE" w:rsidP="00A52BCE">
      <w:pPr>
        <w:ind w:firstLine="709"/>
        <w:jc w:val="both"/>
        <w:rPr>
          <w:color w:val="000000" w:themeColor="text1"/>
          <w:sz w:val="28"/>
          <w:szCs w:val="28"/>
        </w:rPr>
      </w:pPr>
    </w:p>
    <w:p w14:paraId="39053A6A" w14:textId="77777777" w:rsidR="00A52BCE" w:rsidRPr="00F23290" w:rsidRDefault="00A52BCE" w:rsidP="00A52BCE">
      <w:pPr>
        <w:ind w:firstLine="709"/>
        <w:jc w:val="both"/>
        <w:rPr>
          <w:color w:val="000000" w:themeColor="text1"/>
          <w:sz w:val="28"/>
          <w:szCs w:val="28"/>
        </w:rPr>
      </w:pPr>
      <w:r w:rsidRPr="00F23290">
        <w:rPr>
          <w:color w:val="000000" w:themeColor="text1"/>
          <w:sz w:val="28"/>
          <w:szCs w:val="28"/>
        </w:rPr>
        <w:t xml:space="preserve">Если оценка уровня сформированности компетенций обучающегося не соответствует критериям получения зачета, то обучающийся сдает зачет. </w:t>
      </w:r>
    </w:p>
    <w:p w14:paraId="414608FB" w14:textId="097E3D8B" w:rsidR="00FB7662" w:rsidRPr="00301D8B" w:rsidRDefault="00A52BCE" w:rsidP="00301D8B">
      <w:pPr>
        <w:ind w:firstLine="709"/>
        <w:jc w:val="both"/>
        <w:rPr>
          <w:sz w:val="28"/>
          <w:szCs w:val="28"/>
        </w:rPr>
      </w:pPr>
      <w:r w:rsidRPr="00F23290">
        <w:rPr>
          <w:color w:val="000000" w:themeColor="text1"/>
          <w:sz w:val="28"/>
          <w:szCs w:val="28"/>
        </w:rPr>
        <w:t>Зачет проводится в форме в форме тестирования. База тестовых заданий разного уровня сложности размещена в электронной информационно-образовательной среде КрИЖТ ИрГУПС и обучающийся имеет возможность ознакомиться с демонстрационным вариантом ФТЗ</w:t>
      </w:r>
      <w:r w:rsidR="006B488B" w:rsidRPr="00F23290">
        <w:rPr>
          <w:color w:val="000000" w:themeColor="text1"/>
          <w:sz w:val="28"/>
          <w:szCs w:val="28"/>
        </w:rPr>
        <w:t xml:space="preserve">. </w:t>
      </w:r>
      <w:r w:rsidR="006B488B" w:rsidRPr="006B488B">
        <w:rPr>
          <w:sz w:val="28"/>
          <w:szCs w:val="28"/>
        </w:rPr>
        <w:t>Структура базы тестовых заданий и образец одного формируемого варианта тестовых заданий приведены в п.</w:t>
      </w:r>
      <w:r w:rsidR="00012CFC">
        <w:rPr>
          <w:sz w:val="28"/>
          <w:szCs w:val="28"/>
        </w:rPr>
        <w:t>7</w:t>
      </w:r>
      <w:r w:rsidR="006B488B" w:rsidRPr="006B488B">
        <w:rPr>
          <w:sz w:val="28"/>
          <w:szCs w:val="28"/>
        </w:rPr>
        <w:t xml:space="preserve">.4 методических указаний. </w:t>
      </w:r>
      <w:r w:rsidR="00FB7662">
        <w:rPr>
          <w:iCs/>
          <w:color w:val="FF0000"/>
        </w:rPr>
        <w:br w:type="page"/>
      </w:r>
    </w:p>
    <w:p w14:paraId="61DAFE6C" w14:textId="77777777" w:rsidR="00FB7662" w:rsidRPr="00D53817" w:rsidRDefault="00FB7662" w:rsidP="00FB7662">
      <w:pPr>
        <w:jc w:val="both"/>
        <w:rPr>
          <w:i/>
        </w:rPr>
      </w:pPr>
    </w:p>
    <w:p w14:paraId="295F5704" w14:textId="77777777" w:rsidR="00FB7662" w:rsidRPr="00D53817" w:rsidRDefault="00FB7662" w:rsidP="00FB7662">
      <w:pPr>
        <w:jc w:val="center"/>
        <w:rPr>
          <w:sz w:val="28"/>
          <w:szCs w:val="28"/>
        </w:rPr>
      </w:pPr>
      <w:r w:rsidRPr="00D53817">
        <w:rPr>
          <w:i/>
          <w:iCs/>
          <w:lang w:bidi="ru-RU"/>
        </w:rPr>
        <w:t>Учебно-методическое издание</w:t>
      </w:r>
    </w:p>
    <w:p w14:paraId="499A0FDE" w14:textId="77777777" w:rsidR="00FB7662" w:rsidRPr="00D53817" w:rsidRDefault="00FB7662" w:rsidP="00FB7662">
      <w:pPr>
        <w:jc w:val="center"/>
        <w:rPr>
          <w:sz w:val="28"/>
          <w:szCs w:val="28"/>
        </w:rPr>
      </w:pPr>
    </w:p>
    <w:p w14:paraId="365F8234" w14:textId="77777777" w:rsidR="00FB7662" w:rsidRPr="00D53817" w:rsidRDefault="00FB7662" w:rsidP="00FB7662">
      <w:pPr>
        <w:jc w:val="center"/>
        <w:rPr>
          <w:sz w:val="28"/>
          <w:szCs w:val="28"/>
        </w:rPr>
      </w:pPr>
    </w:p>
    <w:p w14:paraId="705765CE" w14:textId="77777777" w:rsidR="00FB7662" w:rsidRDefault="00FB7662" w:rsidP="00FB7662">
      <w:pPr>
        <w:jc w:val="center"/>
        <w:rPr>
          <w:color w:val="FF0000"/>
          <w:sz w:val="28"/>
          <w:szCs w:val="28"/>
        </w:rPr>
      </w:pPr>
    </w:p>
    <w:p w14:paraId="12B7BC6A" w14:textId="77777777" w:rsidR="00FB7662" w:rsidRDefault="00FB7662" w:rsidP="00FB7662">
      <w:pPr>
        <w:jc w:val="center"/>
        <w:rPr>
          <w:color w:val="FF0000"/>
          <w:sz w:val="28"/>
          <w:szCs w:val="28"/>
        </w:rPr>
      </w:pPr>
    </w:p>
    <w:p w14:paraId="4FAFE77C" w14:textId="77777777" w:rsidR="00FB7662" w:rsidRDefault="00FB7662" w:rsidP="00FB7662">
      <w:pPr>
        <w:jc w:val="center"/>
        <w:rPr>
          <w:color w:val="FF0000"/>
          <w:sz w:val="28"/>
          <w:szCs w:val="28"/>
        </w:rPr>
      </w:pPr>
    </w:p>
    <w:p w14:paraId="0912D478" w14:textId="7ED5B15C" w:rsidR="00FB7662" w:rsidRPr="00556F56" w:rsidRDefault="00556F56" w:rsidP="00FB7662">
      <w:pPr>
        <w:jc w:val="center"/>
        <w:rPr>
          <w:smallCaps/>
          <w:color w:val="000000" w:themeColor="text1"/>
          <w:sz w:val="28"/>
          <w:szCs w:val="28"/>
        </w:rPr>
      </w:pPr>
      <w:r w:rsidRPr="00556F56">
        <w:rPr>
          <w:smallCaps/>
          <w:color w:val="000000" w:themeColor="text1"/>
          <w:sz w:val="28"/>
          <w:szCs w:val="28"/>
        </w:rPr>
        <w:t>Людмила Викторовна Богданова</w:t>
      </w:r>
    </w:p>
    <w:p w14:paraId="326DAF53" w14:textId="77777777" w:rsidR="00FB7662" w:rsidRPr="00556F56" w:rsidRDefault="00FB7662" w:rsidP="00FB7662">
      <w:pPr>
        <w:jc w:val="center"/>
        <w:rPr>
          <w:color w:val="000000" w:themeColor="text1"/>
          <w:sz w:val="28"/>
          <w:szCs w:val="28"/>
        </w:rPr>
      </w:pPr>
    </w:p>
    <w:p w14:paraId="34EBD1AE" w14:textId="77777777" w:rsidR="00FB7662" w:rsidRPr="00556F56" w:rsidRDefault="00FB7662" w:rsidP="00FB7662">
      <w:pPr>
        <w:jc w:val="center"/>
        <w:rPr>
          <w:color w:val="000000" w:themeColor="text1"/>
          <w:sz w:val="28"/>
          <w:szCs w:val="28"/>
        </w:rPr>
      </w:pPr>
    </w:p>
    <w:p w14:paraId="55D7C179" w14:textId="086CC00B" w:rsidR="00FB7662" w:rsidRPr="00556F56" w:rsidRDefault="00556F56" w:rsidP="00FB7662">
      <w:pPr>
        <w:jc w:val="center"/>
        <w:rPr>
          <w:b/>
          <w:bCs/>
          <w:smallCaps/>
          <w:color w:val="000000" w:themeColor="text1"/>
          <w:sz w:val="28"/>
          <w:szCs w:val="28"/>
        </w:rPr>
      </w:pPr>
      <w:r w:rsidRPr="00556F56">
        <w:rPr>
          <w:b/>
          <w:bCs/>
          <w:smallCaps/>
          <w:color w:val="000000" w:themeColor="text1"/>
          <w:sz w:val="28"/>
          <w:szCs w:val="28"/>
        </w:rPr>
        <w:t>Иностранный язык в профессиональной</w:t>
      </w:r>
      <w:r w:rsidR="00FB7662" w:rsidRPr="00556F56">
        <w:rPr>
          <w:b/>
          <w:bCs/>
          <w:smallCaps/>
          <w:color w:val="000000" w:themeColor="text1"/>
          <w:sz w:val="28"/>
          <w:szCs w:val="28"/>
        </w:rPr>
        <w:t xml:space="preserve"> деятельности</w:t>
      </w:r>
    </w:p>
    <w:p w14:paraId="512620D0" w14:textId="77777777" w:rsidR="00FB7662" w:rsidRPr="00FD318C" w:rsidRDefault="00FB7662" w:rsidP="00FB7662">
      <w:pPr>
        <w:tabs>
          <w:tab w:val="right" w:leader="underscore" w:pos="8505"/>
        </w:tabs>
        <w:jc w:val="center"/>
        <w:rPr>
          <w:b/>
          <w:bCs/>
          <w:sz w:val="28"/>
          <w:szCs w:val="28"/>
        </w:rPr>
      </w:pPr>
    </w:p>
    <w:p w14:paraId="29B08932" w14:textId="7457A8F1" w:rsidR="00FB7662" w:rsidRDefault="00FB7662" w:rsidP="00FB7662">
      <w:pPr>
        <w:widowControl w:val="0"/>
        <w:autoSpaceDE w:val="0"/>
        <w:autoSpaceDN w:val="0"/>
        <w:adjustRightInd w:val="0"/>
        <w:ind w:left="15" w:right="15"/>
        <w:jc w:val="center"/>
        <w:rPr>
          <w:iCs/>
          <w:sz w:val="28"/>
          <w:szCs w:val="28"/>
        </w:rPr>
      </w:pPr>
      <w:r w:rsidRPr="00FE5EBC">
        <w:rPr>
          <w:color w:val="000000"/>
          <w:sz w:val="28"/>
          <w:szCs w:val="28"/>
        </w:rPr>
        <w:t xml:space="preserve">Методические </w:t>
      </w:r>
      <w:r>
        <w:rPr>
          <w:color w:val="000000"/>
          <w:sz w:val="28"/>
          <w:szCs w:val="28"/>
        </w:rPr>
        <w:t>материалы</w:t>
      </w:r>
      <w:r w:rsidRPr="00FE5EBC">
        <w:rPr>
          <w:color w:val="000000"/>
          <w:sz w:val="28"/>
          <w:szCs w:val="28"/>
        </w:rPr>
        <w:t xml:space="preserve"> </w:t>
      </w:r>
      <w:r>
        <w:rPr>
          <w:color w:val="000000"/>
          <w:sz w:val="28"/>
          <w:szCs w:val="28"/>
        </w:rPr>
        <w:t xml:space="preserve">и указания </w:t>
      </w:r>
      <w:r w:rsidRPr="00FE5EBC">
        <w:rPr>
          <w:color w:val="000000"/>
          <w:sz w:val="28"/>
          <w:szCs w:val="28"/>
        </w:rPr>
        <w:t xml:space="preserve">по изучению дисциплины для </w:t>
      </w:r>
      <w:r>
        <w:rPr>
          <w:color w:val="000000"/>
          <w:sz w:val="28"/>
          <w:szCs w:val="28"/>
        </w:rPr>
        <w:t>обучающихся</w:t>
      </w:r>
      <w:r w:rsidRPr="00FE5EBC">
        <w:rPr>
          <w:color w:val="000000"/>
          <w:sz w:val="28"/>
          <w:szCs w:val="28"/>
        </w:rPr>
        <w:t xml:space="preserve"> направления </w:t>
      </w:r>
      <w:r w:rsidR="00301D8B">
        <w:rPr>
          <w:iCs/>
          <w:sz w:val="28"/>
          <w:szCs w:val="28"/>
        </w:rPr>
        <w:t>38.04.01</w:t>
      </w:r>
      <w:r w:rsidR="00556F56">
        <w:rPr>
          <w:iCs/>
          <w:sz w:val="28"/>
          <w:szCs w:val="28"/>
        </w:rPr>
        <w:t xml:space="preserve"> </w:t>
      </w:r>
      <w:r w:rsidR="00301D8B">
        <w:rPr>
          <w:iCs/>
          <w:sz w:val="28"/>
          <w:szCs w:val="28"/>
        </w:rPr>
        <w:t>Экономика</w:t>
      </w:r>
      <w:r>
        <w:rPr>
          <w:iCs/>
          <w:sz w:val="28"/>
          <w:szCs w:val="28"/>
        </w:rPr>
        <w:t xml:space="preserve">, магистерская программа </w:t>
      </w:r>
    </w:p>
    <w:p w14:paraId="613CB0DA" w14:textId="7BA4D5CD" w:rsidR="00FB7662" w:rsidRDefault="00FB7662" w:rsidP="00FB7662">
      <w:pPr>
        <w:jc w:val="center"/>
        <w:rPr>
          <w:sz w:val="28"/>
          <w:szCs w:val="28"/>
        </w:rPr>
      </w:pPr>
      <w:r>
        <w:rPr>
          <w:iCs/>
          <w:sz w:val="28"/>
          <w:szCs w:val="28"/>
        </w:rPr>
        <w:t>«</w:t>
      </w:r>
      <w:r w:rsidR="00301D8B">
        <w:rPr>
          <w:iCs/>
          <w:sz w:val="28"/>
          <w:szCs w:val="28"/>
        </w:rPr>
        <w:t>Регламентация и нормирование труда</w:t>
      </w:r>
      <w:r>
        <w:rPr>
          <w:iCs/>
          <w:sz w:val="28"/>
          <w:szCs w:val="28"/>
        </w:rPr>
        <w:t>»</w:t>
      </w:r>
      <w:r>
        <w:rPr>
          <w:sz w:val="28"/>
          <w:szCs w:val="28"/>
        </w:rPr>
        <w:t xml:space="preserve"> </w:t>
      </w:r>
    </w:p>
    <w:p w14:paraId="705984B1" w14:textId="77777777" w:rsidR="00FB7662" w:rsidRDefault="00FB7662" w:rsidP="00FB7662">
      <w:pPr>
        <w:jc w:val="center"/>
        <w:rPr>
          <w:sz w:val="28"/>
          <w:szCs w:val="28"/>
        </w:rPr>
      </w:pPr>
    </w:p>
    <w:p w14:paraId="354470EA" w14:textId="77777777" w:rsidR="00FB7662" w:rsidRPr="00D32121" w:rsidRDefault="00FB7662" w:rsidP="00FB7662">
      <w:pPr>
        <w:jc w:val="center"/>
        <w:rPr>
          <w:sz w:val="28"/>
          <w:szCs w:val="28"/>
        </w:rPr>
      </w:pPr>
    </w:p>
    <w:p w14:paraId="1DAC892B" w14:textId="77777777" w:rsidR="00FB7662" w:rsidRDefault="00FB7662" w:rsidP="00FB7662">
      <w:pPr>
        <w:pBdr>
          <w:bottom w:val="single" w:sz="12" w:space="1" w:color="auto"/>
        </w:pBdr>
        <w:jc w:val="center"/>
        <w:rPr>
          <w:szCs w:val="28"/>
        </w:rPr>
      </w:pPr>
    </w:p>
    <w:p w14:paraId="67FF8659" w14:textId="77777777" w:rsidR="00FB7662" w:rsidRDefault="00FB7662" w:rsidP="00FB7662">
      <w:pPr>
        <w:pBdr>
          <w:bottom w:val="single" w:sz="12" w:space="1" w:color="auto"/>
        </w:pBdr>
        <w:jc w:val="center"/>
        <w:rPr>
          <w:szCs w:val="28"/>
        </w:rPr>
      </w:pPr>
    </w:p>
    <w:p w14:paraId="2418EC8A" w14:textId="77777777" w:rsidR="00FB7662" w:rsidRDefault="00FB7662" w:rsidP="00FB7662">
      <w:pPr>
        <w:pBdr>
          <w:bottom w:val="single" w:sz="12" w:space="1" w:color="auto"/>
        </w:pBdr>
        <w:jc w:val="center"/>
        <w:rPr>
          <w:szCs w:val="28"/>
        </w:rPr>
      </w:pPr>
    </w:p>
    <w:p w14:paraId="3DD38BB2" w14:textId="77777777" w:rsidR="00FB7662" w:rsidRDefault="00FB7662" w:rsidP="00FB7662">
      <w:pPr>
        <w:pBdr>
          <w:bottom w:val="single" w:sz="12" w:space="1" w:color="auto"/>
        </w:pBdr>
        <w:jc w:val="center"/>
        <w:rPr>
          <w:szCs w:val="28"/>
        </w:rPr>
      </w:pPr>
    </w:p>
    <w:p w14:paraId="440B780D" w14:textId="77777777" w:rsidR="00FB7662" w:rsidRDefault="00FB7662" w:rsidP="00FB7662">
      <w:pPr>
        <w:pBdr>
          <w:bottom w:val="single" w:sz="12" w:space="1" w:color="auto"/>
        </w:pBdr>
        <w:jc w:val="center"/>
        <w:rPr>
          <w:szCs w:val="28"/>
        </w:rPr>
      </w:pPr>
    </w:p>
    <w:p w14:paraId="10D09E0E" w14:textId="77777777" w:rsidR="00FB7662" w:rsidRDefault="00FB7662" w:rsidP="00FB7662">
      <w:pPr>
        <w:pBdr>
          <w:bottom w:val="single" w:sz="12" w:space="1" w:color="auto"/>
        </w:pBdr>
        <w:jc w:val="center"/>
        <w:rPr>
          <w:szCs w:val="28"/>
        </w:rPr>
      </w:pPr>
    </w:p>
    <w:p w14:paraId="3B005E36" w14:textId="77777777" w:rsidR="00FB7662" w:rsidRDefault="00FB7662" w:rsidP="00FB7662">
      <w:pPr>
        <w:pBdr>
          <w:bottom w:val="single" w:sz="12" w:space="1" w:color="auto"/>
        </w:pBdr>
        <w:jc w:val="center"/>
        <w:rPr>
          <w:szCs w:val="28"/>
        </w:rPr>
      </w:pPr>
    </w:p>
    <w:p w14:paraId="4710421C" w14:textId="77777777" w:rsidR="00FB7662" w:rsidRDefault="00FB7662" w:rsidP="00FB7662">
      <w:pPr>
        <w:pBdr>
          <w:bottom w:val="single" w:sz="12" w:space="1" w:color="auto"/>
        </w:pBdr>
        <w:jc w:val="center"/>
        <w:rPr>
          <w:szCs w:val="28"/>
        </w:rPr>
      </w:pPr>
    </w:p>
    <w:p w14:paraId="00F7C49D" w14:textId="77777777" w:rsidR="00FB7662" w:rsidRDefault="00FB7662" w:rsidP="00FB7662">
      <w:pPr>
        <w:pBdr>
          <w:bottom w:val="single" w:sz="12" w:space="1" w:color="auto"/>
        </w:pBdr>
        <w:jc w:val="center"/>
        <w:rPr>
          <w:szCs w:val="28"/>
        </w:rPr>
      </w:pPr>
    </w:p>
    <w:p w14:paraId="410E75AE" w14:textId="77777777" w:rsidR="00FB7662" w:rsidRDefault="00FB7662" w:rsidP="00FB7662">
      <w:pPr>
        <w:pBdr>
          <w:bottom w:val="single" w:sz="12" w:space="1" w:color="auto"/>
        </w:pBdr>
        <w:jc w:val="center"/>
        <w:rPr>
          <w:szCs w:val="28"/>
        </w:rPr>
      </w:pPr>
    </w:p>
    <w:p w14:paraId="48CE74E8" w14:textId="77777777" w:rsidR="00FB7662" w:rsidRDefault="00FB7662" w:rsidP="00FB7662">
      <w:pPr>
        <w:pBdr>
          <w:bottom w:val="single" w:sz="12" w:space="1" w:color="auto"/>
        </w:pBdr>
        <w:jc w:val="center"/>
        <w:rPr>
          <w:szCs w:val="28"/>
        </w:rPr>
      </w:pPr>
    </w:p>
    <w:p w14:paraId="2E9D504A" w14:textId="77777777" w:rsidR="00FB7662" w:rsidRDefault="00FB7662" w:rsidP="00FB7662">
      <w:pPr>
        <w:pBdr>
          <w:bottom w:val="single" w:sz="12" w:space="1" w:color="auto"/>
        </w:pBdr>
        <w:jc w:val="center"/>
        <w:rPr>
          <w:szCs w:val="28"/>
        </w:rPr>
      </w:pPr>
    </w:p>
    <w:p w14:paraId="6AE6CF38" w14:textId="77777777" w:rsidR="00FB7662" w:rsidRDefault="00FB7662" w:rsidP="00FB7662">
      <w:pPr>
        <w:pBdr>
          <w:bottom w:val="single" w:sz="12" w:space="1" w:color="auto"/>
        </w:pBdr>
        <w:jc w:val="center"/>
        <w:rPr>
          <w:szCs w:val="28"/>
        </w:rPr>
      </w:pPr>
    </w:p>
    <w:p w14:paraId="610ABE3C" w14:textId="77777777" w:rsidR="00FB7662" w:rsidRDefault="00FB7662" w:rsidP="00FB7662">
      <w:pPr>
        <w:pBdr>
          <w:bottom w:val="single" w:sz="12" w:space="1" w:color="auto"/>
        </w:pBdr>
        <w:jc w:val="center"/>
        <w:rPr>
          <w:szCs w:val="28"/>
        </w:rPr>
      </w:pPr>
    </w:p>
    <w:p w14:paraId="14290B91" w14:textId="77777777" w:rsidR="00FB7662" w:rsidRDefault="00FB7662" w:rsidP="00FB7662">
      <w:pPr>
        <w:pBdr>
          <w:bottom w:val="single" w:sz="12" w:space="1" w:color="auto"/>
        </w:pBdr>
        <w:jc w:val="center"/>
        <w:rPr>
          <w:szCs w:val="28"/>
        </w:rPr>
      </w:pPr>
    </w:p>
    <w:p w14:paraId="6BED640F" w14:textId="77777777" w:rsidR="00FB7662" w:rsidRDefault="00FB7662" w:rsidP="00FB7662">
      <w:pPr>
        <w:pBdr>
          <w:bottom w:val="single" w:sz="12" w:space="1" w:color="auto"/>
        </w:pBdr>
        <w:jc w:val="center"/>
        <w:rPr>
          <w:szCs w:val="28"/>
        </w:rPr>
      </w:pPr>
    </w:p>
    <w:p w14:paraId="4BEE65B2" w14:textId="77777777" w:rsidR="00FB7662" w:rsidRDefault="00FB7662" w:rsidP="00FB7662">
      <w:pPr>
        <w:pBdr>
          <w:bottom w:val="single" w:sz="12" w:space="1" w:color="auto"/>
        </w:pBdr>
        <w:jc w:val="center"/>
        <w:rPr>
          <w:szCs w:val="28"/>
        </w:rPr>
      </w:pPr>
    </w:p>
    <w:p w14:paraId="4FED43BC" w14:textId="77777777" w:rsidR="00FB7662" w:rsidRPr="00D32121" w:rsidRDefault="00FB7662" w:rsidP="00FB7662">
      <w:pPr>
        <w:pBdr>
          <w:bottom w:val="single" w:sz="12" w:space="1" w:color="auto"/>
        </w:pBdr>
        <w:jc w:val="center"/>
        <w:rPr>
          <w:szCs w:val="28"/>
        </w:rPr>
      </w:pPr>
    </w:p>
    <w:p w14:paraId="7F16E705" w14:textId="77777777" w:rsidR="00FB7662" w:rsidRPr="00D32121" w:rsidRDefault="00FB7662" w:rsidP="00FB7662"/>
    <w:p w14:paraId="2CA9B80F" w14:textId="6B98E628" w:rsidR="00FB7662" w:rsidRPr="00D32121" w:rsidRDefault="00FB7662" w:rsidP="00FB7662">
      <w:pPr>
        <w:jc w:val="center"/>
      </w:pPr>
      <w:r w:rsidRPr="00D32121">
        <w:t>Подписано в печать</w:t>
      </w:r>
      <w:r>
        <w:t xml:space="preserve"> 02.12.2022</w:t>
      </w:r>
      <w:r w:rsidRPr="00D32121">
        <w:t xml:space="preserve"> г.</w:t>
      </w:r>
    </w:p>
    <w:p w14:paraId="0606DA10" w14:textId="77777777" w:rsidR="00FB7662" w:rsidRPr="00D32121" w:rsidRDefault="00FB7662" w:rsidP="00FB7662">
      <w:pPr>
        <w:jc w:val="center"/>
      </w:pPr>
      <w:r w:rsidRPr="00D32121">
        <w:t>Формат бумаги 60×84/16</w:t>
      </w:r>
    </w:p>
    <w:tbl>
      <w:tblPr>
        <w:tblW w:w="0" w:type="auto"/>
        <w:tblLook w:val="04A0" w:firstRow="1" w:lastRow="0" w:firstColumn="1" w:lastColumn="0" w:noHBand="0" w:noVBand="1"/>
      </w:tblPr>
      <w:tblGrid>
        <w:gridCol w:w="2267"/>
        <w:gridCol w:w="2273"/>
        <w:gridCol w:w="2274"/>
        <w:gridCol w:w="2257"/>
      </w:tblGrid>
      <w:tr w:rsidR="00FB7662" w:rsidRPr="00D32121" w14:paraId="2972A984" w14:textId="77777777" w:rsidTr="004C4635">
        <w:tc>
          <w:tcPr>
            <w:tcW w:w="2315" w:type="dxa"/>
            <w:shd w:val="clear" w:color="auto" w:fill="auto"/>
            <w:hideMark/>
          </w:tcPr>
          <w:p w14:paraId="4FE85DA5" w14:textId="77777777" w:rsidR="00FB7662" w:rsidRPr="00D53817" w:rsidRDefault="000C3EE7" w:rsidP="004C4635">
            <w:pPr>
              <w:jc w:val="center"/>
              <w:rPr>
                <w:vanish/>
              </w:rPr>
            </w:pPr>
            <w:r>
              <w:fldChar w:fldCharType="begin"/>
            </w:r>
            <w:r>
              <w:instrText xml:space="preserve"> NUMCHARS   \* MERGEFORMAT </w:instrText>
            </w:r>
            <w:r>
              <w:fldChar w:fldCharType="separate"/>
            </w:r>
            <w:r w:rsidR="00FB7662" w:rsidRPr="00FF1191">
              <w:rPr>
                <w:noProof/>
                <w:lang w:val="en-US"/>
              </w:rPr>
              <w:t>16342</w:t>
            </w:r>
            <w:r>
              <w:rPr>
                <w:noProof/>
                <w:lang w:val="en-US"/>
              </w:rPr>
              <w:fldChar w:fldCharType="end"/>
            </w:r>
          </w:p>
        </w:tc>
        <w:tc>
          <w:tcPr>
            <w:tcW w:w="2327" w:type="dxa"/>
            <w:shd w:val="clear" w:color="auto" w:fill="auto"/>
            <w:hideMark/>
          </w:tcPr>
          <w:p w14:paraId="205D67DF" w14:textId="77777777" w:rsidR="00FB7662" w:rsidRPr="00D53817" w:rsidRDefault="00FB7662" w:rsidP="004C4635">
            <w:pPr>
              <w:jc w:val="right"/>
              <w:rPr>
                <w:lang w:val="en-US"/>
              </w:rPr>
            </w:pPr>
            <w:r w:rsidRPr="00D53817">
              <w:rPr>
                <w:lang w:val="en-US"/>
              </w:rPr>
              <w:fldChar w:fldCharType="begin"/>
            </w:r>
            <w:r w:rsidRPr="00D53817">
              <w:rPr>
                <w:lang w:val="en-US"/>
              </w:rPr>
              <w:instrText xml:space="preserve"> =SUM(LEFT)/40000 </w:instrText>
            </w:r>
            <w:r w:rsidRPr="00D53817">
              <w:rPr>
                <w:lang w:val="en-US"/>
              </w:rPr>
              <w:fldChar w:fldCharType="separate"/>
            </w:r>
            <w:r>
              <w:rPr>
                <w:noProof/>
                <w:lang w:val="en-US"/>
              </w:rPr>
              <w:t>0,41</w:t>
            </w:r>
            <w:r w:rsidRPr="00D53817">
              <w:rPr>
                <w:lang w:val="en-US"/>
              </w:rPr>
              <w:fldChar w:fldCharType="end"/>
            </w:r>
            <w:r w:rsidRPr="00D53817">
              <w:rPr>
                <w:lang w:val="en-US"/>
              </w:rPr>
              <w:t xml:space="preserve"> авт. л.</w:t>
            </w:r>
          </w:p>
        </w:tc>
        <w:tc>
          <w:tcPr>
            <w:tcW w:w="2328" w:type="dxa"/>
            <w:shd w:val="clear" w:color="auto" w:fill="auto"/>
            <w:hideMark/>
          </w:tcPr>
          <w:p w14:paraId="3A66A330" w14:textId="77777777" w:rsidR="00FB7662" w:rsidRPr="00D53817" w:rsidRDefault="00FB7662" w:rsidP="004C4635">
            <w:pPr>
              <w:rPr>
                <w:lang w:val="en-US"/>
              </w:rPr>
            </w:pPr>
            <w:r w:rsidRPr="00D53817">
              <w:rPr>
                <w:lang w:val="en-US"/>
              </w:rPr>
              <w:fldChar w:fldCharType="begin"/>
            </w:r>
            <w:r w:rsidRPr="00D53817">
              <w:rPr>
                <w:lang w:val="en-US"/>
              </w:rPr>
              <w:instrText xml:space="preserve"> =SUM(RIGHT)/16  \* MERGEFORMAT </w:instrText>
            </w:r>
            <w:r w:rsidRPr="00D53817">
              <w:rPr>
                <w:lang w:val="en-US"/>
              </w:rPr>
              <w:fldChar w:fldCharType="separate"/>
            </w:r>
            <w:r>
              <w:rPr>
                <w:noProof/>
                <w:lang w:val="en-US"/>
              </w:rPr>
              <w:t>1</w:t>
            </w:r>
            <w:r w:rsidRPr="00D53817">
              <w:rPr>
                <w:lang w:val="en-US"/>
              </w:rPr>
              <w:fldChar w:fldCharType="end"/>
            </w:r>
            <w:r w:rsidRPr="00D53817">
              <w:rPr>
                <w:lang w:val="en-US"/>
              </w:rPr>
              <w:t xml:space="preserve"> печ. л.</w:t>
            </w:r>
          </w:p>
        </w:tc>
        <w:tc>
          <w:tcPr>
            <w:tcW w:w="2316" w:type="dxa"/>
            <w:shd w:val="clear" w:color="auto" w:fill="auto"/>
            <w:hideMark/>
          </w:tcPr>
          <w:p w14:paraId="0E8F45BA" w14:textId="77777777" w:rsidR="00FB7662" w:rsidRPr="00D53817" w:rsidRDefault="000C3EE7" w:rsidP="004C4635">
            <w:pPr>
              <w:jc w:val="center"/>
              <w:rPr>
                <w:vanish/>
                <w:lang w:val="en-US"/>
              </w:rPr>
            </w:pPr>
            <w:r>
              <w:fldChar w:fldCharType="begin"/>
            </w:r>
            <w:r>
              <w:instrText xml:space="preserve"> NUMPAGES   \* MERGEFORMAT </w:instrText>
            </w:r>
            <w:r>
              <w:fldChar w:fldCharType="separate"/>
            </w:r>
            <w:r w:rsidR="00FB7662" w:rsidRPr="00FF1191">
              <w:rPr>
                <w:noProof/>
                <w:lang w:val="en-US"/>
              </w:rPr>
              <w:t>16</w:t>
            </w:r>
            <w:r>
              <w:rPr>
                <w:noProof/>
                <w:lang w:val="en-US"/>
              </w:rPr>
              <w:fldChar w:fldCharType="end"/>
            </w:r>
          </w:p>
        </w:tc>
      </w:tr>
    </w:tbl>
    <w:p w14:paraId="2EDE0898" w14:textId="77777777" w:rsidR="00FB7662" w:rsidRPr="00D32121" w:rsidRDefault="00FB7662" w:rsidP="00FB7662">
      <w:pPr>
        <w:jc w:val="center"/>
        <w:rPr>
          <w:lang w:val="en-US"/>
        </w:rPr>
      </w:pPr>
    </w:p>
    <w:p w14:paraId="16FC6851" w14:textId="77777777" w:rsidR="00FB7662" w:rsidRPr="00903547" w:rsidRDefault="00FB7662" w:rsidP="00FB7662">
      <w:pPr>
        <w:jc w:val="center"/>
      </w:pPr>
      <w:r w:rsidRPr="00903547">
        <w:t>экз.</w:t>
      </w:r>
    </w:p>
    <w:p w14:paraId="6C3AAEA2" w14:textId="77777777" w:rsidR="00FB7662" w:rsidRPr="00D32121" w:rsidRDefault="00FB7662" w:rsidP="00FB7662">
      <w:pPr>
        <w:jc w:val="center"/>
      </w:pPr>
      <w:r>
        <w:t xml:space="preserve">План издания 20__ </w:t>
      </w:r>
      <w:r w:rsidRPr="00D32121">
        <w:t xml:space="preserve">г. № </w:t>
      </w:r>
      <w:r w:rsidRPr="00D32121">
        <w:rPr>
          <w:vertAlign w:val="superscript"/>
        </w:rPr>
        <w:t>п</w:t>
      </w:r>
      <w:r w:rsidRPr="00D32121">
        <w:t>/</w:t>
      </w:r>
      <w:r w:rsidRPr="00D32121">
        <w:rPr>
          <w:vertAlign w:val="subscript"/>
        </w:rPr>
        <w:t xml:space="preserve">п  </w:t>
      </w:r>
      <w:r w:rsidRPr="00D32121">
        <w:t xml:space="preserve"> КрИЖТ ИрГУПС</w:t>
      </w:r>
    </w:p>
    <w:p w14:paraId="224A7A6F" w14:textId="77777777" w:rsidR="00FB7662" w:rsidRPr="00D32121" w:rsidRDefault="00FB7662" w:rsidP="00FB7662">
      <w:pPr>
        <w:autoSpaceDE w:val="0"/>
        <w:autoSpaceDN w:val="0"/>
        <w:adjustRightInd w:val="0"/>
        <w:jc w:val="center"/>
        <w:rPr>
          <w:color w:val="000000"/>
        </w:rPr>
      </w:pPr>
      <w:r w:rsidRPr="00D32121">
        <w:rPr>
          <w:color w:val="000000"/>
        </w:rPr>
        <w:t xml:space="preserve">Протокол №   от </w:t>
      </w:r>
    </w:p>
    <w:p w14:paraId="1E47B849" w14:textId="77777777" w:rsidR="00FB7662" w:rsidRPr="00D32121" w:rsidRDefault="00FB7662" w:rsidP="00FB7662">
      <w:pPr>
        <w:jc w:val="center"/>
      </w:pPr>
    </w:p>
    <w:p w14:paraId="407598B1" w14:textId="77777777" w:rsidR="00FB7662" w:rsidRPr="00D32121" w:rsidRDefault="00FB7662" w:rsidP="00FB7662">
      <w:pPr>
        <w:jc w:val="center"/>
      </w:pPr>
      <w:r w:rsidRPr="00D32121">
        <w:t>Отпечатано в КрИЖТ ИрГУПС</w:t>
      </w:r>
    </w:p>
    <w:p w14:paraId="7A6FA5C6" w14:textId="77777777" w:rsidR="00FB7662" w:rsidRPr="00D32121" w:rsidRDefault="00FB7662" w:rsidP="00FB7662">
      <w:pPr>
        <w:jc w:val="center"/>
        <w:rPr>
          <w:sz w:val="28"/>
        </w:rPr>
      </w:pPr>
      <w:r w:rsidRPr="00D32121">
        <w:t>Красноярск, ул. Л. Кецховели, 89</w:t>
      </w:r>
      <w:r>
        <w:t>.</w:t>
      </w:r>
    </w:p>
    <w:p w14:paraId="4E26DA24" w14:textId="77777777" w:rsidR="00430C2D" w:rsidRPr="00A52BCE" w:rsidRDefault="00430C2D" w:rsidP="00430C2D">
      <w:pPr>
        <w:ind w:firstLine="540"/>
        <w:jc w:val="both"/>
        <w:rPr>
          <w:iCs/>
          <w:color w:val="FF0000"/>
        </w:rPr>
      </w:pPr>
    </w:p>
    <w:p w14:paraId="5FA9B6BE" w14:textId="77777777" w:rsidR="00653B9E" w:rsidRDefault="00653B9E" w:rsidP="007C3204">
      <w:pPr>
        <w:widowControl w:val="0"/>
        <w:autoSpaceDE w:val="0"/>
        <w:autoSpaceDN w:val="0"/>
        <w:adjustRightInd w:val="0"/>
        <w:jc w:val="right"/>
        <w:rPr>
          <w:sz w:val="20"/>
          <w:szCs w:val="20"/>
        </w:rPr>
      </w:pPr>
    </w:p>
    <w:sectPr w:rsidR="00653B9E" w:rsidSect="00FE5EBC">
      <w:pgSz w:w="11906" w:h="16838"/>
      <w:pgMar w:top="1134" w:right="1134"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6" w:author="Оксана Дягель" w:date="2023-04-12T08:11:00Z" w:initials="ОД">
    <w:p w14:paraId="2051CD1F" w14:textId="4F1E6D42" w:rsidR="00D053E9" w:rsidRDefault="00D053E9">
      <w:pPr>
        <w:pStyle w:val="affc"/>
      </w:pPr>
      <w:r>
        <w:rPr>
          <w:rStyle w:val="affb"/>
        </w:rPr>
        <w:annotationRef/>
      </w:r>
      <w:r>
        <w:t>Из РПД</w:t>
      </w:r>
    </w:p>
  </w:comment>
  <w:comment w:id="7" w:author="Оксана Дягель" w:date="2023-04-13T09:08:00Z" w:initials="ОД">
    <w:p w14:paraId="767E0860" w14:textId="77777777" w:rsidR="00D053E9" w:rsidRDefault="00D053E9">
      <w:pPr>
        <w:pStyle w:val="affc"/>
      </w:pPr>
      <w:r>
        <w:rPr>
          <w:rStyle w:val="affb"/>
        </w:rPr>
        <w:annotationRef/>
      </w:r>
      <w:r>
        <w:t>Эту графк удалите, если лаб.нет у вас</w:t>
      </w:r>
    </w:p>
  </w:comment>
  <w:comment w:id="8" w:author="Оксана Дягель" w:date="2023-04-12T09:36:00Z" w:initials="ОД">
    <w:p w14:paraId="2AF6A829" w14:textId="77777777" w:rsidR="00D053E9" w:rsidRDefault="00D053E9">
      <w:pPr>
        <w:pStyle w:val="affc"/>
      </w:pPr>
      <w:r>
        <w:rPr>
          <w:rStyle w:val="affb"/>
        </w:rPr>
        <w:annotationRef/>
      </w:r>
      <w:r>
        <w:t>Не сокращениями!</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051CD1F" w15:done="0"/>
  <w15:commentEx w15:paraId="767E0860" w15:done="0"/>
  <w15:commentEx w15:paraId="2AF6A8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0E3AC" w16cex:dateUtc="2023-04-12T01:00:00Z"/>
  <w16cex:commentExtensible w16cex:durableId="27E0E3B3" w16cex:dateUtc="2023-04-12T01:00:00Z"/>
  <w16cex:commentExtensible w16cex:durableId="27E0E41B" w16cex:dateUtc="2023-04-12T01:02:00Z"/>
  <w16cex:commentExtensible w16cex:durableId="27E0E64A" w16cex:dateUtc="2023-04-12T01:11:00Z"/>
  <w16cex:commentExtensible w16cex:durableId="27E2451F" w16cex:dateUtc="2023-04-13T02:08:00Z"/>
  <w16cex:commentExtensible w16cex:durableId="27E0FA27" w16cex:dateUtc="2023-04-12T02:36:00Z"/>
  <w16cex:commentExtensible w16cex:durableId="27E0E7F6" w16cex:dateUtc="2023-04-12T01:19:00Z"/>
  <w16cex:commentExtensible w16cex:durableId="27E0E830" w16cex:dateUtc="2023-04-12T01:20:00Z"/>
  <w16cex:commentExtensible w16cex:durableId="27E24068" w16cex:dateUtc="2023-04-13T01:48:00Z"/>
  <w16cex:commentExtensible w16cex:durableId="27E0EB9A" w16cex:dateUtc="2023-04-12T01:34:00Z"/>
  <w16cex:commentExtensible w16cex:durableId="27E0EB65" w16cex:dateUtc="2023-04-12T01:33:00Z"/>
  <w16cex:commentExtensible w16cex:durableId="27E245CA" w16cex:dateUtc="2023-04-13T02:11:00Z"/>
  <w16cex:commentExtensible w16cex:durableId="27E0EC66" w16cex:dateUtc="2023-04-12T01:37:00Z"/>
  <w16cex:commentExtensible w16cex:durableId="27E0EF79" w16cex:dateUtc="2023-04-12T01:51:00Z"/>
  <w16cex:commentExtensible w16cex:durableId="27E0F32E" w16cex:dateUtc="2023-04-12T02:06:00Z"/>
  <w16cex:commentExtensible w16cex:durableId="27E245FC" w16cex:dateUtc="2023-04-13T02:12:00Z"/>
  <w16cex:commentExtensible w16cex:durableId="27E0F31A" w16cex:dateUtc="2023-04-12T02:06:00Z"/>
  <w16cex:commentExtensible w16cex:durableId="27E0F177" w16cex:dateUtc="2023-04-12T01:59:00Z"/>
  <w16cex:commentExtensible w16cex:durableId="27E0F3DD" w16cex:dateUtc="2023-04-12T02:09:00Z"/>
  <w16cex:commentExtensible w16cex:durableId="27E0F3E6" w16cex:dateUtc="2023-04-12T02:09:00Z"/>
  <w16cex:commentExtensible w16cex:durableId="27E0F44C" w16cex:dateUtc="2023-04-12T01:59:00Z"/>
  <w16cex:commentExtensible w16cex:durableId="27E0F485" w16cex:dateUtc="2023-04-12T02:09:00Z"/>
  <w16cex:commentExtensible w16cex:durableId="27E0F574" w16cex:dateUtc="2023-04-12T02:16:00Z"/>
  <w16cex:commentExtensible w16cex:durableId="27E0F57C" w16cex:dateUtc="2023-04-12T02:16:00Z"/>
  <w16cex:commentExtensible w16cex:durableId="27E241A6" w16cex:dateUtc="2023-04-13T01:53:00Z"/>
  <w16cex:commentExtensible w16cex:durableId="27E0F6E9" w16cex:dateUtc="2023-04-12T02: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6333ABF" w16cid:durableId="27E0E3AC"/>
  <w16cid:commentId w16cid:paraId="4C98D518" w16cid:durableId="27E0E3B3"/>
  <w16cid:commentId w16cid:paraId="2450E2C6" w16cid:durableId="27E0E41B"/>
  <w16cid:commentId w16cid:paraId="2051CD1F" w16cid:durableId="27E0E64A"/>
  <w16cid:commentId w16cid:paraId="474633A4" w16cid:durableId="27E2451F"/>
  <w16cid:commentId w16cid:paraId="20A21163" w16cid:durableId="27E0FA27"/>
  <w16cid:commentId w16cid:paraId="0D254424" w16cid:durableId="27E0E7F6"/>
  <w16cid:commentId w16cid:paraId="370764DF" w16cid:durableId="27E0E830"/>
  <w16cid:commentId w16cid:paraId="2500830D" w16cid:durableId="27E24068"/>
  <w16cid:commentId w16cid:paraId="3179ECE4" w16cid:durableId="27E0EB9A"/>
  <w16cid:commentId w16cid:paraId="578335AC" w16cid:durableId="27E0EB65"/>
  <w16cid:commentId w16cid:paraId="2182CA53" w16cid:durableId="27E245CA"/>
  <w16cid:commentId w16cid:paraId="6EBF300B" w16cid:durableId="27E0EC66"/>
  <w16cid:commentId w16cid:paraId="6BBD673E" w16cid:durableId="27E0EF79"/>
  <w16cid:commentId w16cid:paraId="7E09EFAC" w16cid:durableId="27E0F32E"/>
  <w16cid:commentId w16cid:paraId="5606F3E5" w16cid:durableId="27E245FC"/>
  <w16cid:commentId w16cid:paraId="1103C1A2" w16cid:durableId="27E0F31A"/>
  <w16cid:commentId w16cid:paraId="1BB40717" w16cid:durableId="27E0F177"/>
  <w16cid:commentId w16cid:paraId="356B07CE" w16cid:durableId="27E0F3DD"/>
  <w16cid:commentId w16cid:paraId="6EE4E5ED" w16cid:durableId="27E0F3E6"/>
  <w16cid:commentId w16cid:paraId="55AB8C7A" w16cid:durableId="27E0F44C"/>
  <w16cid:commentId w16cid:paraId="47042733" w16cid:durableId="27E0F485"/>
  <w16cid:commentId w16cid:paraId="7EEE09F9" w16cid:durableId="27E0F574"/>
  <w16cid:commentId w16cid:paraId="7E638F66" w16cid:durableId="27E0F57C"/>
  <w16cid:commentId w16cid:paraId="607F21FF" w16cid:durableId="27E241A6"/>
  <w16cid:commentId w16cid:paraId="6CFBA2F4" w16cid:durableId="27E0F6E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D6612D" w14:textId="77777777" w:rsidR="00D053E9" w:rsidRDefault="00D053E9" w:rsidP="007E06D0">
      <w:r>
        <w:separator/>
      </w:r>
    </w:p>
  </w:endnote>
  <w:endnote w:type="continuationSeparator" w:id="0">
    <w:p w14:paraId="458C05CA" w14:textId="77777777" w:rsidR="00D053E9" w:rsidRDefault="00D053E9" w:rsidP="007E0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Newton-Regular">
    <w:altName w:val="Cambria"/>
    <w:panose1 w:val="00000000000000000000"/>
    <w:charset w:val="00"/>
    <w:family w:val="roman"/>
    <w:notTrueType/>
    <w:pitch w:val="default"/>
  </w:font>
  <w:font w:name="Times-Italic">
    <w:altName w:val="Times New Roman"/>
    <w:panose1 w:val="00000000000000000000"/>
    <w:charset w:val="00"/>
    <w:family w:val="roman"/>
    <w:notTrueType/>
    <w:pitch w:val="default"/>
  </w:font>
  <w:font w:name="TimesNewRoman">
    <w:altName w:val="MS Mincho"/>
    <w:panose1 w:val="00000000000000000000"/>
    <w:charset w:val="80"/>
    <w:family w:val="auto"/>
    <w:notTrueType/>
    <w:pitch w:val="default"/>
    <w:sig w:usb0="00000003" w:usb1="08070000" w:usb2="00000010" w:usb3="00000000" w:csb0="00020001" w:csb1="00000000"/>
  </w:font>
  <w:font w:name="Times-Roman">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5291010"/>
      <w:docPartObj>
        <w:docPartGallery w:val="Page Numbers (Bottom of Page)"/>
        <w:docPartUnique/>
      </w:docPartObj>
    </w:sdtPr>
    <w:sdtEndPr/>
    <w:sdtContent>
      <w:p w14:paraId="29660456" w14:textId="3186CF09" w:rsidR="00D053E9" w:rsidRDefault="00D053E9">
        <w:pPr>
          <w:pStyle w:val="a7"/>
          <w:jc w:val="center"/>
        </w:pPr>
        <w:r>
          <w:fldChar w:fldCharType="begin"/>
        </w:r>
        <w:r>
          <w:instrText>PAGE   \* MERGEFORMAT</w:instrText>
        </w:r>
        <w:r>
          <w:fldChar w:fldCharType="separate"/>
        </w:r>
        <w:r w:rsidR="000C3EE7">
          <w:rPr>
            <w:noProof/>
          </w:rPr>
          <w:t>21</w:t>
        </w:r>
        <w:r>
          <w:fldChar w:fldCharType="end"/>
        </w:r>
      </w:p>
    </w:sdtContent>
  </w:sdt>
  <w:p w14:paraId="508301DE" w14:textId="77777777" w:rsidR="00D053E9" w:rsidRDefault="00D053E9">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FC9BA0" w14:textId="77777777" w:rsidR="00D053E9" w:rsidRDefault="00D053E9" w:rsidP="007E06D0">
      <w:r>
        <w:separator/>
      </w:r>
    </w:p>
  </w:footnote>
  <w:footnote w:type="continuationSeparator" w:id="0">
    <w:p w14:paraId="649ECBFA" w14:textId="77777777" w:rsidR="00D053E9" w:rsidRDefault="00D053E9" w:rsidP="007E06D0">
      <w:r>
        <w:continuationSeparator/>
      </w:r>
    </w:p>
  </w:footnote>
  <w:footnote w:id="1">
    <w:p w14:paraId="6B5DE09C" w14:textId="70A74DEB" w:rsidR="00D053E9" w:rsidRDefault="00D053E9">
      <w:pPr>
        <w:pStyle w:val="aff4"/>
      </w:pPr>
      <w:r>
        <w:rPr>
          <w:rStyle w:val="aff7"/>
        </w:rPr>
        <w:footnoteRef/>
      </w:r>
      <w:r>
        <w:t xml:space="preserve"> Жирным шрифтом выделены ключи правильных ответов на вопрос</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bullet"/>
      <w:lvlText w:val="←"/>
      <w:lvlJc w:val="left"/>
      <w:pPr>
        <w:tabs>
          <w:tab w:val="num" w:pos="284"/>
        </w:tabs>
        <w:ind w:left="284" w:hanging="284"/>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5"/>
    <w:multiLevelType w:val="singleLevel"/>
    <w:tmpl w:val="00000005"/>
    <w:name w:val="WW8Num14"/>
    <w:lvl w:ilvl="0">
      <w:start w:val="1"/>
      <w:numFmt w:val="bullet"/>
      <w:lvlText w:val=""/>
      <w:lvlJc w:val="left"/>
      <w:pPr>
        <w:tabs>
          <w:tab w:val="num" w:pos="720"/>
        </w:tabs>
        <w:ind w:left="720" w:hanging="360"/>
      </w:pPr>
      <w:rPr>
        <w:rFonts w:ascii="Symbol" w:hAnsi="Symbol" w:cs="Symbol"/>
      </w:rPr>
    </w:lvl>
  </w:abstractNum>
  <w:abstractNum w:abstractNumId="2" w15:restartNumberingAfterBreak="0">
    <w:nsid w:val="0000000A"/>
    <w:multiLevelType w:val="singleLevel"/>
    <w:tmpl w:val="0000000A"/>
    <w:name w:val="WW8Num22"/>
    <w:lvl w:ilvl="0">
      <w:start w:val="1"/>
      <w:numFmt w:val="bullet"/>
      <w:lvlText w:val=""/>
      <w:lvlJc w:val="left"/>
      <w:pPr>
        <w:tabs>
          <w:tab w:val="num" w:pos="720"/>
        </w:tabs>
        <w:ind w:left="720" w:hanging="360"/>
      </w:pPr>
      <w:rPr>
        <w:rFonts w:ascii="Symbol" w:hAnsi="Symbol" w:cs="Symbol"/>
      </w:rPr>
    </w:lvl>
  </w:abstractNum>
  <w:abstractNum w:abstractNumId="3" w15:restartNumberingAfterBreak="0">
    <w:nsid w:val="028B332F"/>
    <w:multiLevelType w:val="hybridMultilevel"/>
    <w:tmpl w:val="B0EAA130"/>
    <w:lvl w:ilvl="0" w:tplc="B6AED846">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B893243"/>
    <w:multiLevelType w:val="hybridMultilevel"/>
    <w:tmpl w:val="CA4A08BA"/>
    <w:lvl w:ilvl="0" w:tplc="04190011">
      <w:start w:val="1"/>
      <w:numFmt w:val="decimal"/>
      <w:lvlText w:val="%1)"/>
      <w:lvlJc w:val="left"/>
      <w:pPr>
        <w:ind w:left="720" w:hanging="360"/>
      </w:pPr>
    </w:lvl>
    <w:lvl w:ilvl="1" w:tplc="04190019">
      <w:start w:val="1"/>
      <w:numFmt w:val="lowerLetter"/>
      <w:pStyle w:val="2"/>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E41001F"/>
    <w:multiLevelType w:val="hybridMultilevel"/>
    <w:tmpl w:val="9E40A460"/>
    <w:lvl w:ilvl="0" w:tplc="D402ED94">
      <w:start w:val="1"/>
      <w:numFmt w:val="decimal"/>
      <w:lvlText w:val="%1"/>
      <w:lvlJc w:val="left"/>
      <w:pPr>
        <w:ind w:left="157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11657D18"/>
    <w:multiLevelType w:val="hybridMultilevel"/>
    <w:tmpl w:val="CA2EDD52"/>
    <w:lvl w:ilvl="0" w:tplc="04190011">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11B45ACE"/>
    <w:multiLevelType w:val="hybridMultilevel"/>
    <w:tmpl w:val="EC7004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ED577F"/>
    <w:multiLevelType w:val="hybridMultilevel"/>
    <w:tmpl w:val="70780E9E"/>
    <w:lvl w:ilvl="0" w:tplc="0DC482C4">
      <w:start w:val="1"/>
      <w:numFmt w:val="decimal"/>
      <w:lvlText w:val="%1"/>
      <w:lvlJc w:val="left"/>
      <w:pPr>
        <w:ind w:left="1429" w:hanging="360"/>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D2D7072"/>
    <w:multiLevelType w:val="hybridMultilevel"/>
    <w:tmpl w:val="5C64D056"/>
    <w:lvl w:ilvl="0" w:tplc="04190011">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751A3C"/>
    <w:multiLevelType w:val="hybridMultilevel"/>
    <w:tmpl w:val="1376FA9A"/>
    <w:lvl w:ilvl="0" w:tplc="8FB22F8A">
      <w:start w:val="1"/>
      <w:numFmt w:val="decimal"/>
      <w:lvlText w:val="%1"/>
      <w:lvlJc w:val="left"/>
      <w:pPr>
        <w:ind w:left="720" w:hanging="360"/>
      </w:pPr>
      <w:rPr>
        <w:rFonts w:hint="default"/>
        <w:b w:val="0"/>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FC3BDE"/>
    <w:multiLevelType w:val="hybridMultilevel"/>
    <w:tmpl w:val="C4A0B426"/>
    <w:lvl w:ilvl="0" w:tplc="B6AED846">
      <w:start w:val="1"/>
      <w:numFmt w:val="bullet"/>
      <w:lvlText w:val="–"/>
      <w:lvlJc w:val="left"/>
      <w:pPr>
        <w:tabs>
          <w:tab w:val="num" w:pos="720"/>
        </w:tabs>
        <w:ind w:left="720" w:hanging="360"/>
      </w:pPr>
      <w:rPr>
        <w:rFonts w:ascii="Times New Roman" w:hAnsi="Times New Roman" w:cs="Times New Roman"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823852"/>
    <w:multiLevelType w:val="hybridMultilevel"/>
    <w:tmpl w:val="B0C4F33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33CF4A37"/>
    <w:multiLevelType w:val="hybridMultilevel"/>
    <w:tmpl w:val="08166DE8"/>
    <w:lvl w:ilvl="0" w:tplc="DF72B652">
      <w:start w:val="1"/>
      <w:numFmt w:val="decimal"/>
      <w:lvlText w:val="%1."/>
      <w:lvlJc w:val="left"/>
      <w:pPr>
        <w:ind w:left="1440" w:hanging="360"/>
      </w:pPr>
      <w:rPr>
        <w:rFonts w:cs="Times New Roman"/>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4" w15:restartNumberingAfterBreak="0">
    <w:nsid w:val="35FF4936"/>
    <w:multiLevelType w:val="hybridMultilevel"/>
    <w:tmpl w:val="D98C71D0"/>
    <w:lvl w:ilvl="0" w:tplc="FFFFFFFF">
      <w:start w:val="15"/>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89E326D"/>
    <w:multiLevelType w:val="hybridMultilevel"/>
    <w:tmpl w:val="6D6EB742"/>
    <w:lvl w:ilvl="0" w:tplc="31120D5A">
      <w:start w:val="1"/>
      <w:numFmt w:val="bullet"/>
      <w:lvlText w:val="­"/>
      <w:lvlJc w:val="left"/>
      <w:pPr>
        <w:tabs>
          <w:tab w:val="num" w:pos="360"/>
        </w:tabs>
        <w:ind w:left="360" w:hanging="360"/>
      </w:pPr>
      <w:rPr>
        <w:rFonts w:ascii="Courier New" w:hAnsi="Courier New" w:cs="Times New Roman" w:hint="default"/>
      </w:rPr>
    </w:lvl>
    <w:lvl w:ilvl="1" w:tplc="04190003">
      <w:start w:val="1"/>
      <w:numFmt w:val="bullet"/>
      <w:lvlText w:val="o"/>
      <w:lvlJc w:val="left"/>
      <w:pPr>
        <w:tabs>
          <w:tab w:val="num" w:pos="252"/>
        </w:tabs>
        <w:ind w:left="252" w:hanging="360"/>
      </w:pPr>
      <w:rPr>
        <w:rFonts w:ascii="Courier New" w:hAnsi="Courier New" w:cs="Courier New" w:hint="default"/>
      </w:rPr>
    </w:lvl>
    <w:lvl w:ilvl="2" w:tplc="04190005">
      <w:start w:val="1"/>
      <w:numFmt w:val="bullet"/>
      <w:lvlText w:val=""/>
      <w:lvlJc w:val="left"/>
      <w:pPr>
        <w:tabs>
          <w:tab w:val="num" w:pos="972"/>
        </w:tabs>
        <w:ind w:left="972" w:hanging="360"/>
      </w:pPr>
      <w:rPr>
        <w:rFonts w:ascii="Wingdings" w:hAnsi="Wingdings" w:hint="default"/>
      </w:rPr>
    </w:lvl>
    <w:lvl w:ilvl="3" w:tplc="04190001">
      <w:start w:val="1"/>
      <w:numFmt w:val="bullet"/>
      <w:lvlText w:val=""/>
      <w:lvlJc w:val="left"/>
      <w:pPr>
        <w:tabs>
          <w:tab w:val="num" w:pos="1692"/>
        </w:tabs>
        <w:ind w:left="1692" w:hanging="360"/>
      </w:pPr>
      <w:rPr>
        <w:rFonts w:ascii="Symbol" w:hAnsi="Symbol" w:hint="default"/>
      </w:rPr>
    </w:lvl>
    <w:lvl w:ilvl="4" w:tplc="04190003">
      <w:start w:val="1"/>
      <w:numFmt w:val="bullet"/>
      <w:lvlText w:val="o"/>
      <w:lvlJc w:val="left"/>
      <w:pPr>
        <w:tabs>
          <w:tab w:val="num" w:pos="2412"/>
        </w:tabs>
        <w:ind w:left="2412" w:hanging="360"/>
      </w:pPr>
      <w:rPr>
        <w:rFonts w:ascii="Courier New" w:hAnsi="Courier New" w:cs="Courier New" w:hint="default"/>
      </w:rPr>
    </w:lvl>
    <w:lvl w:ilvl="5" w:tplc="04190005">
      <w:start w:val="1"/>
      <w:numFmt w:val="bullet"/>
      <w:lvlText w:val=""/>
      <w:lvlJc w:val="left"/>
      <w:pPr>
        <w:tabs>
          <w:tab w:val="num" w:pos="3132"/>
        </w:tabs>
        <w:ind w:left="3132" w:hanging="360"/>
      </w:pPr>
      <w:rPr>
        <w:rFonts w:ascii="Wingdings" w:hAnsi="Wingdings" w:hint="default"/>
      </w:rPr>
    </w:lvl>
    <w:lvl w:ilvl="6" w:tplc="04190001">
      <w:start w:val="1"/>
      <w:numFmt w:val="bullet"/>
      <w:lvlText w:val=""/>
      <w:lvlJc w:val="left"/>
      <w:pPr>
        <w:tabs>
          <w:tab w:val="num" w:pos="3852"/>
        </w:tabs>
        <w:ind w:left="3852" w:hanging="360"/>
      </w:pPr>
      <w:rPr>
        <w:rFonts w:ascii="Symbol" w:hAnsi="Symbol" w:hint="default"/>
      </w:rPr>
    </w:lvl>
    <w:lvl w:ilvl="7" w:tplc="04190003">
      <w:start w:val="1"/>
      <w:numFmt w:val="bullet"/>
      <w:lvlText w:val="o"/>
      <w:lvlJc w:val="left"/>
      <w:pPr>
        <w:tabs>
          <w:tab w:val="num" w:pos="4572"/>
        </w:tabs>
        <w:ind w:left="4572" w:hanging="360"/>
      </w:pPr>
      <w:rPr>
        <w:rFonts w:ascii="Courier New" w:hAnsi="Courier New" w:cs="Courier New" w:hint="default"/>
      </w:rPr>
    </w:lvl>
    <w:lvl w:ilvl="8" w:tplc="04190005">
      <w:start w:val="1"/>
      <w:numFmt w:val="bullet"/>
      <w:lvlText w:val=""/>
      <w:lvlJc w:val="left"/>
      <w:pPr>
        <w:tabs>
          <w:tab w:val="num" w:pos="5292"/>
        </w:tabs>
        <w:ind w:left="5292" w:hanging="360"/>
      </w:pPr>
      <w:rPr>
        <w:rFonts w:ascii="Wingdings" w:hAnsi="Wingdings" w:hint="default"/>
      </w:rPr>
    </w:lvl>
  </w:abstractNum>
  <w:abstractNum w:abstractNumId="16" w15:restartNumberingAfterBreak="0">
    <w:nsid w:val="43056B45"/>
    <w:multiLevelType w:val="hybridMultilevel"/>
    <w:tmpl w:val="60728578"/>
    <w:lvl w:ilvl="0" w:tplc="3586E07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7" w15:restartNumberingAfterBreak="0">
    <w:nsid w:val="464B5C8D"/>
    <w:multiLevelType w:val="hybridMultilevel"/>
    <w:tmpl w:val="9048AB10"/>
    <w:lvl w:ilvl="0" w:tplc="3ED83930">
      <w:start w:val="1"/>
      <w:numFmt w:val="russianLow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51457B76"/>
    <w:multiLevelType w:val="hybridMultilevel"/>
    <w:tmpl w:val="4254FE9E"/>
    <w:lvl w:ilvl="0" w:tplc="E0D6264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8CA73B5"/>
    <w:multiLevelType w:val="hybridMultilevel"/>
    <w:tmpl w:val="87508AF0"/>
    <w:lvl w:ilvl="0" w:tplc="1482FDAC">
      <w:start w:val="1"/>
      <w:numFmt w:val="bullet"/>
      <w:pStyle w:val="a"/>
      <w:lvlText w:val=""/>
      <w:lvlJc w:val="left"/>
      <w:pPr>
        <w:ind w:left="720" w:hanging="360"/>
      </w:pPr>
      <w:rPr>
        <w:rFonts w:ascii="Symbol" w:hAnsi="Symbol" w:cs="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64C76F76"/>
    <w:multiLevelType w:val="hybridMultilevel"/>
    <w:tmpl w:val="96D862BA"/>
    <w:lvl w:ilvl="0" w:tplc="0DC482C4">
      <w:start w:val="1"/>
      <w:numFmt w:val="decimal"/>
      <w:lvlText w:val="%1"/>
      <w:lvlJc w:val="left"/>
      <w:pPr>
        <w:ind w:left="1429"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6616024"/>
    <w:multiLevelType w:val="singleLevel"/>
    <w:tmpl w:val="3DBCDC7E"/>
    <w:lvl w:ilvl="0">
      <w:start w:val="1"/>
      <w:numFmt w:val="decimal"/>
      <w:lvlText w:val="%1."/>
      <w:legacy w:legacy="1" w:legacySpace="0" w:legacyIndent="0"/>
      <w:lvlJc w:val="left"/>
      <w:rPr>
        <w:rFonts w:ascii="Times New Roman" w:hAnsi="Times New Roman" w:cs="Times New Roman" w:hint="default"/>
      </w:rPr>
    </w:lvl>
  </w:abstractNum>
  <w:abstractNum w:abstractNumId="22" w15:restartNumberingAfterBreak="0">
    <w:nsid w:val="70041128"/>
    <w:multiLevelType w:val="hybridMultilevel"/>
    <w:tmpl w:val="D516445E"/>
    <w:lvl w:ilvl="0" w:tplc="B6AED846">
      <w:start w:val="1"/>
      <w:numFmt w:val="bullet"/>
      <w:lvlText w:val="–"/>
      <w:lvlJc w:val="left"/>
      <w:pPr>
        <w:ind w:left="1400" w:hanging="360"/>
      </w:pPr>
      <w:rPr>
        <w:rFonts w:ascii="Times New Roman" w:hAnsi="Times New Roman" w:cs="Times New Roman"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3" w15:restartNumberingAfterBreak="0">
    <w:nsid w:val="72CF49D7"/>
    <w:multiLevelType w:val="hybridMultilevel"/>
    <w:tmpl w:val="E390A986"/>
    <w:lvl w:ilvl="0" w:tplc="E0D6264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9132700"/>
    <w:multiLevelType w:val="hybridMultilevel"/>
    <w:tmpl w:val="AE4ADA02"/>
    <w:lvl w:ilvl="0" w:tplc="B6AED84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CB91DF2"/>
    <w:multiLevelType w:val="hybridMultilevel"/>
    <w:tmpl w:val="F9E43F86"/>
    <w:lvl w:ilvl="0" w:tplc="B6AED84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FA649DB"/>
    <w:multiLevelType w:val="hybridMultilevel"/>
    <w:tmpl w:val="83DE5E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9"/>
  </w:num>
  <w:num w:numId="3">
    <w:abstractNumId w:val="7"/>
  </w:num>
  <w:num w:numId="4">
    <w:abstractNumId w:val="24"/>
  </w:num>
  <w:num w:numId="5">
    <w:abstractNumId w:val="12"/>
  </w:num>
  <w:num w:numId="6">
    <w:abstractNumId w:val="14"/>
  </w:num>
  <w:num w:numId="7">
    <w:abstractNumId w:val="8"/>
  </w:num>
  <w:num w:numId="8">
    <w:abstractNumId w:val="10"/>
  </w:num>
  <w:num w:numId="9">
    <w:abstractNumId w:val="20"/>
  </w:num>
  <w:num w:numId="10">
    <w:abstractNumId w:val="9"/>
  </w:num>
  <w:num w:numId="11">
    <w:abstractNumId w:val="17"/>
  </w:num>
  <w:num w:numId="12">
    <w:abstractNumId w:val="6"/>
  </w:num>
  <w:num w:numId="13">
    <w:abstractNumId w:val="25"/>
  </w:num>
  <w:num w:numId="14">
    <w:abstractNumId w:val="3"/>
  </w:num>
  <w:num w:numId="15">
    <w:abstractNumId w:val="18"/>
  </w:num>
  <w:num w:numId="16">
    <w:abstractNumId w:val="23"/>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22"/>
  </w:num>
  <w:num w:numId="20">
    <w:abstractNumId w:val="11"/>
  </w:num>
  <w:num w:numId="21">
    <w:abstractNumId w:val="26"/>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IdMacAtCleanup w:val="12"/>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Оксана Дягель">
    <w15:presenceInfo w15:providerId="Windows Live" w15:userId="3d1423187ac13b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204"/>
    <w:rsid w:val="000002FD"/>
    <w:rsid w:val="0000062C"/>
    <w:rsid w:val="00007690"/>
    <w:rsid w:val="00010AD4"/>
    <w:rsid w:val="0001174F"/>
    <w:rsid w:val="00011762"/>
    <w:rsid w:val="00012CFC"/>
    <w:rsid w:val="0001354E"/>
    <w:rsid w:val="00014E3B"/>
    <w:rsid w:val="00020ABB"/>
    <w:rsid w:val="00021D8F"/>
    <w:rsid w:val="0002257C"/>
    <w:rsid w:val="000225EB"/>
    <w:rsid w:val="00027636"/>
    <w:rsid w:val="00032EE9"/>
    <w:rsid w:val="00034FC7"/>
    <w:rsid w:val="00037494"/>
    <w:rsid w:val="00046E23"/>
    <w:rsid w:val="00053094"/>
    <w:rsid w:val="0005544E"/>
    <w:rsid w:val="000558C2"/>
    <w:rsid w:val="000562F2"/>
    <w:rsid w:val="00062BB6"/>
    <w:rsid w:val="000651A0"/>
    <w:rsid w:val="00077A5E"/>
    <w:rsid w:val="00080F71"/>
    <w:rsid w:val="00087BA8"/>
    <w:rsid w:val="000900FD"/>
    <w:rsid w:val="00090C34"/>
    <w:rsid w:val="000911D0"/>
    <w:rsid w:val="00091462"/>
    <w:rsid w:val="00091FBC"/>
    <w:rsid w:val="00092799"/>
    <w:rsid w:val="000967F2"/>
    <w:rsid w:val="000A2929"/>
    <w:rsid w:val="000B6EC1"/>
    <w:rsid w:val="000B7E02"/>
    <w:rsid w:val="000C3EE7"/>
    <w:rsid w:val="000C7F2B"/>
    <w:rsid w:val="000C7F49"/>
    <w:rsid w:val="000D3308"/>
    <w:rsid w:val="000D7497"/>
    <w:rsid w:val="000E0344"/>
    <w:rsid w:val="000E3B92"/>
    <w:rsid w:val="000F1293"/>
    <w:rsid w:val="000F1B5B"/>
    <w:rsid w:val="000F2634"/>
    <w:rsid w:val="000F3968"/>
    <w:rsid w:val="000F4B79"/>
    <w:rsid w:val="000F4DCD"/>
    <w:rsid w:val="000F5619"/>
    <w:rsid w:val="00102555"/>
    <w:rsid w:val="001045C5"/>
    <w:rsid w:val="0010488B"/>
    <w:rsid w:val="001062E6"/>
    <w:rsid w:val="001103FA"/>
    <w:rsid w:val="001128EF"/>
    <w:rsid w:val="001209F4"/>
    <w:rsid w:val="00121549"/>
    <w:rsid w:val="00122E87"/>
    <w:rsid w:val="001304F5"/>
    <w:rsid w:val="00132C1F"/>
    <w:rsid w:val="00133055"/>
    <w:rsid w:val="00133EEA"/>
    <w:rsid w:val="001349AC"/>
    <w:rsid w:val="00134FC0"/>
    <w:rsid w:val="00142033"/>
    <w:rsid w:val="00145A51"/>
    <w:rsid w:val="001570B8"/>
    <w:rsid w:val="00160405"/>
    <w:rsid w:val="0016092D"/>
    <w:rsid w:val="00166B01"/>
    <w:rsid w:val="0017021F"/>
    <w:rsid w:val="0017426E"/>
    <w:rsid w:val="00174A7C"/>
    <w:rsid w:val="001755C2"/>
    <w:rsid w:val="00183168"/>
    <w:rsid w:val="00183C9B"/>
    <w:rsid w:val="00184AF1"/>
    <w:rsid w:val="0018757E"/>
    <w:rsid w:val="00191F56"/>
    <w:rsid w:val="0019653A"/>
    <w:rsid w:val="00197274"/>
    <w:rsid w:val="00197F8C"/>
    <w:rsid w:val="001A0B2D"/>
    <w:rsid w:val="001B57A7"/>
    <w:rsid w:val="001C3F06"/>
    <w:rsid w:val="001C4FF6"/>
    <w:rsid w:val="001C6641"/>
    <w:rsid w:val="001D05D8"/>
    <w:rsid w:val="001D1A1A"/>
    <w:rsid w:val="001D2ECE"/>
    <w:rsid w:val="001D39B9"/>
    <w:rsid w:val="001D7790"/>
    <w:rsid w:val="001E0815"/>
    <w:rsid w:val="001E3D3D"/>
    <w:rsid w:val="001E5A05"/>
    <w:rsid w:val="001E5F49"/>
    <w:rsid w:val="001E7FC3"/>
    <w:rsid w:val="0020087F"/>
    <w:rsid w:val="00214C5C"/>
    <w:rsid w:val="00214EA8"/>
    <w:rsid w:val="00216D85"/>
    <w:rsid w:val="00233161"/>
    <w:rsid w:val="00233EB3"/>
    <w:rsid w:val="00234A77"/>
    <w:rsid w:val="00244DBC"/>
    <w:rsid w:val="00250550"/>
    <w:rsid w:val="00250770"/>
    <w:rsid w:val="002508D8"/>
    <w:rsid w:val="002512F1"/>
    <w:rsid w:val="00254101"/>
    <w:rsid w:val="00256E12"/>
    <w:rsid w:val="00260C3F"/>
    <w:rsid w:val="002642EE"/>
    <w:rsid w:val="00264A3F"/>
    <w:rsid w:val="002667B0"/>
    <w:rsid w:val="00270ADF"/>
    <w:rsid w:val="0027383F"/>
    <w:rsid w:val="00273F93"/>
    <w:rsid w:val="00276BD8"/>
    <w:rsid w:val="00277EFA"/>
    <w:rsid w:val="00277F3C"/>
    <w:rsid w:val="002817A2"/>
    <w:rsid w:val="0028388A"/>
    <w:rsid w:val="00283FBB"/>
    <w:rsid w:val="00284110"/>
    <w:rsid w:val="00286DE2"/>
    <w:rsid w:val="00290418"/>
    <w:rsid w:val="00293319"/>
    <w:rsid w:val="0029716C"/>
    <w:rsid w:val="002A68FB"/>
    <w:rsid w:val="002B1C69"/>
    <w:rsid w:val="002B1CD7"/>
    <w:rsid w:val="002B2E91"/>
    <w:rsid w:val="002B637B"/>
    <w:rsid w:val="002B7231"/>
    <w:rsid w:val="002C183C"/>
    <w:rsid w:val="002C6F33"/>
    <w:rsid w:val="002C7951"/>
    <w:rsid w:val="002D0F31"/>
    <w:rsid w:val="002D3D1D"/>
    <w:rsid w:val="002D4E3C"/>
    <w:rsid w:val="002D5572"/>
    <w:rsid w:val="002D7014"/>
    <w:rsid w:val="002E15B3"/>
    <w:rsid w:val="002E278D"/>
    <w:rsid w:val="002E5823"/>
    <w:rsid w:val="002E77B0"/>
    <w:rsid w:val="002F6762"/>
    <w:rsid w:val="002F7DD0"/>
    <w:rsid w:val="0030165A"/>
    <w:rsid w:val="00301D27"/>
    <w:rsid w:val="00301D8B"/>
    <w:rsid w:val="003038C9"/>
    <w:rsid w:val="00304469"/>
    <w:rsid w:val="003061D7"/>
    <w:rsid w:val="00310C2B"/>
    <w:rsid w:val="003119BD"/>
    <w:rsid w:val="003153DB"/>
    <w:rsid w:val="00316D38"/>
    <w:rsid w:val="00316D96"/>
    <w:rsid w:val="003247A8"/>
    <w:rsid w:val="00333071"/>
    <w:rsid w:val="003367C4"/>
    <w:rsid w:val="00337F14"/>
    <w:rsid w:val="003431FE"/>
    <w:rsid w:val="00343200"/>
    <w:rsid w:val="00347059"/>
    <w:rsid w:val="00354C45"/>
    <w:rsid w:val="003556AA"/>
    <w:rsid w:val="003625D5"/>
    <w:rsid w:val="0036619C"/>
    <w:rsid w:val="0036738B"/>
    <w:rsid w:val="00370347"/>
    <w:rsid w:val="00371677"/>
    <w:rsid w:val="00374712"/>
    <w:rsid w:val="00375A8E"/>
    <w:rsid w:val="00377CB8"/>
    <w:rsid w:val="00385DC0"/>
    <w:rsid w:val="003968CA"/>
    <w:rsid w:val="003A18BF"/>
    <w:rsid w:val="003A3204"/>
    <w:rsid w:val="003A3C7B"/>
    <w:rsid w:val="003A4D5D"/>
    <w:rsid w:val="003B6AC8"/>
    <w:rsid w:val="003C0AFC"/>
    <w:rsid w:val="003C71E9"/>
    <w:rsid w:val="003C722D"/>
    <w:rsid w:val="003E18F8"/>
    <w:rsid w:val="003E32DE"/>
    <w:rsid w:val="003E4D82"/>
    <w:rsid w:val="003E5A00"/>
    <w:rsid w:val="003E5DEB"/>
    <w:rsid w:val="003E77A7"/>
    <w:rsid w:val="003F1ECF"/>
    <w:rsid w:val="003F3400"/>
    <w:rsid w:val="003F63F1"/>
    <w:rsid w:val="003F6A2D"/>
    <w:rsid w:val="0040174A"/>
    <w:rsid w:val="004036E3"/>
    <w:rsid w:val="004046E3"/>
    <w:rsid w:val="0041339B"/>
    <w:rsid w:val="00413D16"/>
    <w:rsid w:val="00413D5C"/>
    <w:rsid w:val="00420FD3"/>
    <w:rsid w:val="004219D0"/>
    <w:rsid w:val="00427E57"/>
    <w:rsid w:val="00430C2D"/>
    <w:rsid w:val="00433609"/>
    <w:rsid w:val="00434630"/>
    <w:rsid w:val="004409D5"/>
    <w:rsid w:val="00444171"/>
    <w:rsid w:val="00445DD2"/>
    <w:rsid w:val="004541A2"/>
    <w:rsid w:val="00455DF4"/>
    <w:rsid w:val="00462073"/>
    <w:rsid w:val="00462AAC"/>
    <w:rsid w:val="00465AFD"/>
    <w:rsid w:val="00470D20"/>
    <w:rsid w:val="00471FA3"/>
    <w:rsid w:val="00473155"/>
    <w:rsid w:val="00480047"/>
    <w:rsid w:val="00482210"/>
    <w:rsid w:val="00482BBC"/>
    <w:rsid w:val="00487924"/>
    <w:rsid w:val="00490FA4"/>
    <w:rsid w:val="004920D7"/>
    <w:rsid w:val="004966C5"/>
    <w:rsid w:val="004A1590"/>
    <w:rsid w:val="004A37B2"/>
    <w:rsid w:val="004A456F"/>
    <w:rsid w:val="004B3701"/>
    <w:rsid w:val="004B3BFD"/>
    <w:rsid w:val="004C4635"/>
    <w:rsid w:val="004C7279"/>
    <w:rsid w:val="004E1B6D"/>
    <w:rsid w:val="004F141C"/>
    <w:rsid w:val="004F243D"/>
    <w:rsid w:val="004F39DA"/>
    <w:rsid w:val="004F69C8"/>
    <w:rsid w:val="00500279"/>
    <w:rsid w:val="0050643C"/>
    <w:rsid w:val="00512020"/>
    <w:rsid w:val="005123BD"/>
    <w:rsid w:val="00513392"/>
    <w:rsid w:val="00515796"/>
    <w:rsid w:val="005222FE"/>
    <w:rsid w:val="005223EB"/>
    <w:rsid w:val="00524058"/>
    <w:rsid w:val="005302C1"/>
    <w:rsid w:val="005303F4"/>
    <w:rsid w:val="00530D61"/>
    <w:rsid w:val="00535353"/>
    <w:rsid w:val="00541625"/>
    <w:rsid w:val="00546D7A"/>
    <w:rsid w:val="00550AEE"/>
    <w:rsid w:val="00556F56"/>
    <w:rsid w:val="00560BFC"/>
    <w:rsid w:val="00561B0C"/>
    <w:rsid w:val="00563AAD"/>
    <w:rsid w:val="00563B0C"/>
    <w:rsid w:val="005665B3"/>
    <w:rsid w:val="0057159B"/>
    <w:rsid w:val="005738ED"/>
    <w:rsid w:val="00577035"/>
    <w:rsid w:val="005841A4"/>
    <w:rsid w:val="005851FC"/>
    <w:rsid w:val="00585BB9"/>
    <w:rsid w:val="00591318"/>
    <w:rsid w:val="005914D9"/>
    <w:rsid w:val="0059499A"/>
    <w:rsid w:val="005A7260"/>
    <w:rsid w:val="005B33C8"/>
    <w:rsid w:val="005B79E6"/>
    <w:rsid w:val="005C0980"/>
    <w:rsid w:val="005C3347"/>
    <w:rsid w:val="005D2C56"/>
    <w:rsid w:val="005D3E53"/>
    <w:rsid w:val="005D6336"/>
    <w:rsid w:val="005D6B43"/>
    <w:rsid w:val="005E40D0"/>
    <w:rsid w:val="005E62B9"/>
    <w:rsid w:val="005E7B5E"/>
    <w:rsid w:val="005F23FB"/>
    <w:rsid w:val="005F4122"/>
    <w:rsid w:val="005F64E8"/>
    <w:rsid w:val="0060098A"/>
    <w:rsid w:val="00602731"/>
    <w:rsid w:val="00603EA5"/>
    <w:rsid w:val="00606E4F"/>
    <w:rsid w:val="00625B2C"/>
    <w:rsid w:val="006316DF"/>
    <w:rsid w:val="00632BB6"/>
    <w:rsid w:val="00640DB7"/>
    <w:rsid w:val="00641B1F"/>
    <w:rsid w:val="0064544C"/>
    <w:rsid w:val="00646EC7"/>
    <w:rsid w:val="0064737E"/>
    <w:rsid w:val="00651865"/>
    <w:rsid w:val="00653B9E"/>
    <w:rsid w:val="00657577"/>
    <w:rsid w:val="00662E0E"/>
    <w:rsid w:val="00664AA4"/>
    <w:rsid w:val="00670B17"/>
    <w:rsid w:val="00670E87"/>
    <w:rsid w:val="00671D02"/>
    <w:rsid w:val="00676767"/>
    <w:rsid w:val="00680AB6"/>
    <w:rsid w:val="0068112E"/>
    <w:rsid w:val="00685A37"/>
    <w:rsid w:val="00690DE4"/>
    <w:rsid w:val="0069248D"/>
    <w:rsid w:val="0069460F"/>
    <w:rsid w:val="00694E97"/>
    <w:rsid w:val="006A2F26"/>
    <w:rsid w:val="006A3969"/>
    <w:rsid w:val="006A4A66"/>
    <w:rsid w:val="006A5036"/>
    <w:rsid w:val="006A7060"/>
    <w:rsid w:val="006B488B"/>
    <w:rsid w:val="006C04C7"/>
    <w:rsid w:val="006C2303"/>
    <w:rsid w:val="006C3783"/>
    <w:rsid w:val="006D1496"/>
    <w:rsid w:val="006D27B8"/>
    <w:rsid w:val="006D7017"/>
    <w:rsid w:val="006D77BA"/>
    <w:rsid w:val="006E170C"/>
    <w:rsid w:val="006E2F97"/>
    <w:rsid w:val="006E4E20"/>
    <w:rsid w:val="006E60F3"/>
    <w:rsid w:val="006E6C4E"/>
    <w:rsid w:val="006E79CC"/>
    <w:rsid w:val="006F1135"/>
    <w:rsid w:val="006F1C23"/>
    <w:rsid w:val="006F38E7"/>
    <w:rsid w:val="006F5AE3"/>
    <w:rsid w:val="006F626D"/>
    <w:rsid w:val="006F72A0"/>
    <w:rsid w:val="0070070E"/>
    <w:rsid w:val="00702017"/>
    <w:rsid w:val="00705A11"/>
    <w:rsid w:val="00707ADF"/>
    <w:rsid w:val="00711553"/>
    <w:rsid w:val="00712A1D"/>
    <w:rsid w:val="00713186"/>
    <w:rsid w:val="00713819"/>
    <w:rsid w:val="00722FA5"/>
    <w:rsid w:val="00724A14"/>
    <w:rsid w:val="00727498"/>
    <w:rsid w:val="00735DD3"/>
    <w:rsid w:val="0073600C"/>
    <w:rsid w:val="00742B91"/>
    <w:rsid w:val="007539C1"/>
    <w:rsid w:val="007563EE"/>
    <w:rsid w:val="00761AAE"/>
    <w:rsid w:val="00762415"/>
    <w:rsid w:val="0076683C"/>
    <w:rsid w:val="00770EAD"/>
    <w:rsid w:val="00780D84"/>
    <w:rsid w:val="007817A8"/>
    <w:rsid w:val="00784C44"/>
    <w:rsid w:val="00786F46"/>
    <w:rsid w:val="00790FDA"/>
    <w:rsid w:val="007A157A"/>
    <w:rsid w:val="007A34B2"/>
    <w:rsid w:val="007A3683"/>
    <w:rsid w:val="007A5221"/>
    <w:rsid w:val="007A7F3B"/>
    <w:rsid w:val="007B0EB8"/>
    <w:rsid w:val="007B6CAF"/>
    <w:rsid w:val="007C0FDE"/>
    <w:rsid w:val="007C13E9"/>
    <w:rsid w:val="007C3204"/>
    <w:rsid w:val="007C3F53"/>
    <w:rsid w:val="007D0BF1"/>
    <w:rsid w:val="007D5E0A"/>
    <w:rsid w:val="007D680E"/>
    <w:rsid w:val="007E06D0"/>
    <w:rsid w:val="007F122C"/>
    <w:rsid w:val="007F295D"/>
    <w:rsid w:val="007F3608"/>
    <w:rsid w:val="007F76C8"/>
    <w:rsid w:val="0080025B"/>
    <w:rsid w:val="00803E38"/>
    <w:rsid w:val="00811D1D"/>
    <w:rsid w:val="00815390"/>
    <w:rsid w:val="00815F08"/>
    <w:rsid w:val="00824A18"/>
    <w:rsid w:val="00825A37"/>
    <w:rsid w:val="008269BC"/>
    <w:rsid w:val="00832315"/>
    <w:rsid w:val="008333B4"/>
    <w:rsid w:val="00835043"/>
    <w:rsid w:val="0083635F"/>
    <w:rsid w:val="00845E38"/>
    <w:rsid w:val="00852CF8"/>
    <w:rsid w:val="00855854"/>
    <w:rsid w:val="0086459E"/>
    <w:rsid w:val="008647C8"/>
    <w:rsid w:val="00866003"/>
    <w:rsid w:val="00870E6C"/>
    <w:rsid w:val="00875095"/>
    <w:rsid w:val="008755C6"/>
    <w:rsid w:val="00881D1D"/>
    <w:rsid w:val="0088504B"/>
    <w:rsid w:val="00890ACD"/>
    <w:rsid w:val="0089271C"/>
    <w:rsid w:val="008927BF"/>
    <w:rsid w:val="0089435A"/>
    <w:rsid w:val="00897637"/>
    <w:rsid w:val="008A3F96"/>
    <w:rsid w:val="008B1CA7"/>
    <w:rsid w:val="008B1EF2"/>
    <w:rsid w:val="008B43D3"/>
    <w:rsid w:val="008B67FA"/>
    <w:rsid w:val="008C4FC0"/>
    <w:rsid w:val="008C6771"/>
    <w:rsid w:val="008D1ABA"/>
    <w:rsid w:val="008D47BA"/>
    <w:rsid w:val="008D7940"/>
    <w:rsid w:val="008E1F20"/>
    <w:rsid w:val="008E67B9"/>
    <w:rsid w:val="008F6BEB"/>
    <w:rsid w:val="009065CC"/>
    <w:rsid w:val="00907A92"/>
    <w:rsid w:val="00921A03"/>
    <w:rsid w:val="009234D3"/>
    <w:rsid w:val="009306AF"/>
    <w:rsid w:val="00930A16"/>
    <w:rsid w:val="009342C7"/>
    <w:rsid w:val="00944EAB"/>
    <w:rsid w:val="00950A1B"/>
    <w:rsid w:val="0095408C"/>
    <w:rsid w:val="00956874"/>
    <w:rsid w:val="00960863"/>
    <w:rsid w:val="00962B26"/>
    <w:rsid w:val="00962E1E"/>
    <w:rsid w:val="00971481"/>
    <w:rsid w:val="00975914"/>
    <w:rsid w:val="00976E80"/>
    <w:rsid w:val="00980FB9"/>
    <w:rsid w:val="009A1478"/>
    <w:rsid w:val="009A22C4"/>
    <w:rsid w:val="009A48CC"/>
    <w:rsid w:val="009C634D"/>
    <w:rsid w:val="009D5567"/>
    <w:rsid w:val="009D6808"/>
    <w:rsid w:val="009D7815"/>
    <w:rsid w:val="009E02F2"/>
    <w:rsid w:val="009E4E57"/>
    <w:rsid w:val="009E7D19"/>
    <w:rsid w:val="009F23D8"/>
    <w:rsid w:val="00A10E50"/>
    <w:rsid w:val="00A17BB2"/>
    <w:rsid w:val="00A22A86"/>
    <w:rsid w:val="00A24E68"/>
    <w:rsid w:val="00A25BA1"/>
    <w:rsid w:val="00A263C7"/>
    <w:rsid w:val="00A26B2D"/>
    <w:rsid w:val="00A313F7"/>
    <w:rsid w:val="00A33074"/>
    <w:rsid w:val="00A34B58"/>
    <w:rsid w:val="00A404AF"/>
    <w:rsid w:val="00A41F0B"/>
    <w:rsid w:val="00A427E5"/>
    <w:rsid w:val="00A431BC"/>
    <w:rsid w:val="00A519D0"/>
    <w:rsid w:val="00A52BCE"/>
    <w:rsid w:val="00A53268"/>
    <w:rsid w:val="00A533DA"/>
    <w:rsid w:val="00A604C1"/>
    <w:rsid w:val="00A60F1A"/>
    <w:rsid w:val="00A720D6"/>
    <w:rsid w:val="00A73364"/>
    <w:rsid w:val="00A84321"/>
    <w:rsid w:val="00A85BB0"/>
    <w:rsid w:val="00A905AA"/>
    <w:rsid w:val="00A9294E"/>
    <w:rsid w:val="00A93801"/>
    <w:rsid w:val="00A959F5"/>
    <w:rsid w:val="00A963E1"/>
    <w:rsid w:val="00AA0AD1"/>
    <w:rsid w:val="00AA25A2"/>
    <w:rsid w:val="00AA4D0C"/>
    <w:rsid w:val="00AA64C6"/>
    <w:rsid w:val="00AA779D"/>
    <w:rsid w:val="00AA7D7F"/>
    <w:rsid w:val="00AB393C"/>
    <w:rsid w:val="00AB3AAE"/>
    <w:rsid w:val="00AC0CFF"/>
    <w:rsid w:val="00AC26FA"/>
    <w:rsid w:val="00AC5A47"/>
    <w:rsid w:val="00AC78F1"/>
    <w:rsid w:val="00AC7DCD"/>
    <w:rsid w:val="00AD332E"/>
    <w:rsid w:val="00AD5DEB"/>
    <w:rsid w:val="00AD6EB1"/>
    <w:rsid w:val="00AD7E14"/>
    <w:rsid w:val="00AE499A"/>
    <w:rsid w:val="00AF2D53"/>
    <w:rsid w:val="00AF34D3"/>
    <w:rsid w:val="00AF3FFE"/>
    <w:rsid w:val="00AF7BF0"/>
    <w:rsid w:val="00B03CF7"/>
    <w:rsid w:val="00B05345"/>
    <w:rsid w:val="00B07500"/>
    <w:rsid w:val="00B12907"/>
    <w:rsid w:val="00B2142A"/>
    <w:rsid w:val="00B21C6B"/>
    <w:rsid w:val="00B236CE"/>
    <w:rsid w:val="00B27FDA"/>
    <w:rsid w:val="00B378A1"/>
    <w:rsid w:val="00B43236"/>
    <w:rsid w:val="00B4453C"/>
    <w:rsid w:val="00B54561"/>
    <w:rsid w:val="00B570DD"/>
    <w:rsid w:val="00B61F2F"/>
    <w:rsid w:val="00B6229A"/>
    <w:rsid w:val="00B67525"/>
    <w:rsid w:val="00B67E40"/>
    <w:rsid w:val="00B8113C"/>
    <w:rsid w:val="00B83EE5"/>
    <w:rsid w:val="00BA0307"/>
    <w:rsid w:val="00BA4120"/>
    <w:rsid w:val="00BA5841"/>
    <w:rsid w:val="00BA5A68"/>
    <w:rsid w:val="00BB2795"/>
    <w:rsid w:val="00BB3AC3"/>
    <w:rsid w:val="00BB688B"/>
    <w:rsid w:val="00BC139C"/>
    <w:rsid w:val="00BC5F3A"/>
    <w:rsid w:val="00BD23F9"/>
    <w:rsid w:val="00BD2626"/>
    <w:rsid w:val="00BD7E04"/>
    <w:rsid w:val="00BE395F"/>
    <w:rsid w:val="00BE4A20"/>
    <w:rsid w:val="00BF11ED"/>
    <w:rsid w:val="00BF4B63"/>
    <w:rsid w:val="00C001F7"/>
    <w:rsid w:val="00C01F61"/>
    <w:rsid w:val="00C03550"/>
    <w:rsid w:val="00C0375B"/>
    <w:rsid w:val="00C05127"/>
    <w:rsid w:val="00C071E7"/>
    <w:rsid w:val="00C07A7F"/>
    <w:rsid w:val="00C32FD1"/>
    <w:rsid w:val="00C364D5"/>
    <w:rsid w:val="00C406C2"/>
    <w:rsid w:val="00C4385E"/>
    <w:rsid w:val="00C5732D"/>
    <w:rsid w:val="00C630BC"/>
    <w:rsid w:val="00C632BA"/>
    <w:rsid w:val="00C6611C"/>
    <w:rsid w:val="00C66E6F"/>
    <w:rsid w:val="00C73545"/>
    <w:rsid w:val="00C747B3"/>
    <w:rsid w:val="00C755E4"/>
    <w:rsid w:val="00C76A8F"/>
    <w:rsid w:val="00C76D92"/>
    <w:rsid w:val="00C81D4F"/>
    <w:rsid w:val="00C83C1C"/>
    <w:rsid w:val="00C85627"/>
    <w:rsid w:val="00C90A8E"/>
    <w:rsid w:val="00C9184D"/>
    <w:rsid w:val="00CA0E55"/>
    <w:rsid w:val="00CA1ED1"/>
    <w:rsid w:val="00CA2F3E"/>
    <w:rsid w:val="00CB0100"/>
    <w:rsid w:val="00CB0CEE"/>
    <w:rsid w:val="00CB23F6"/>
    <w:rsid w:val="00CB47D1"/>
    <w:rsid w:val="00CB484A"/>
    <w:rsid w:val="00CB67EB"/>
    <w:rsid w:val="00CC2450"/>
    <w:rsid w:val="00CC2C27"/>
    <w:rsid w:val="00CC436E"/>
    <w:rsid w:val="00CC6BB0"/>
    <w:rsid w:val="00CD1CE6"/>
    <w:rsid w:val="00CD634A"/>
    <w:rsid w:val="00CD6D9E"/>
    <w:rsid w:val="00CE38A0"/>
    <w:rsid w:val="00D053E9"/>
    <w:rsid w:val="00D05E49"/>
    <w:rsid w:val="00D14CD7"/>
    <w:rsid w:val="00D15453"/>
    <w:rsid w:val="00D21DCD"/>
    <w:rsid w:val="00D22E1F"/>
    <w:rsid w:val="00D23163"/>
    <w:rsid w:val="00D2506C"/>
    <w:rsid w:val="00D30E66"/>
    <w:rsid w:val="00D3370C"/>
    <w:rsid w:val="00D34BF3"/>
    <w:rsid w:val="00D36E8D"/>
    <w:rsid w:val="00D36F4F"/>
    <w:rsid w:val="00D441D9"/>
    <w:rsid w:val="00D540FB"/>
    <w:rsid w:val="00D56F3B"/>
    <w:rsid w:val="00D65A3D"/>
    <w:rsid w:val="00D73F8D"/>
    <w:rsid w:val="00D7434C"/>
    <w:rsid w:val="00D74627"/>
    <w:rsid w:val="00D75C51"/>
    <w:rsid w:val="00D76E52"/>
    <w:rsid w:val="00D777DF"/>
    <w:rsid w:val="00D8162C"/>
    <w:rsid w:val="00D83772"/>
    <w:rsid w:val="00D8402C"/>
    <w:rsid w:val="00D855B9"/>
    <w:rsid w:val="00D97005"/>
    <w:rsid w:val="00D97EBB"/>
    <w:rsid w:val="00DA059C"/>
    <w:rsid w:val="00DA1DA0"/>
    <w:rsid w:val="00DA7684"/>
    <w:rsid w:val="00DB57F0"/>
    <w:rsid w:val="00DC118A"/>
    <w:rsid w:val="00DD1464"/>
    <w:rsid w:val="00DD166B"/>
    <w:rsid w:val="00DD1720"/>
    <w:rsid w:val="00DD2831"/>
    <w:rsid w:val="00DD28EB"/>
    <w:rsid w:val="00DD4124"/>
    <w:rsid w:val="00DD6BF2"/>
    <w:rsid w:val="00DD6D6C"/>
    <w:rsid w:val="00DE0648"/>
    <w:rsid w:val="00DE3946"/>
    <w:rsid w:val="00DE48F9"/>
    <w:rsid w:val="00DE4B17"/>
    <w:rsid w:val="00DE760E"/>
    <w:rsid w:val="00DF04EC"/>
    <w:rsid w:val="00DF1617"/>
    <w:rsid w:val="00DF3B6F"/>
    <w:rsid w:val="00DF6E27"/>
    <w:rsid w:val="00E028C9"/>
    <w:rsid w:val="00E050C3"/>
    <w:rsid w:val="00E057D0"/>
    <w:rsid w:val="00E059F9"/>
    <w:rsid w:val="00E06970"/>
    <w:rsid w:val="00E07AF8"/>
    <w:rsid w:val="00E122BC"/>
    <w:rsid w:val="00E153C3"/>
    <w:rsid w:val="00E20997"/>
    <w:rsid w:val="00E21FC3"/>
    <w:rsid w:val="00E22DE9"/>
    <w:rsid w:val="00E2631F"/>
    <w:rsid w:val="00E3475C"/>
    <w:rsid w:val="00E4354A"/>
    <w:rsid w:val="00E54514"/>
    <w:rsid w:val="00E633AC"/>
    <w:rsid w:val="00E63C98"/>
    <w:rsid w:val="00E6404B"/>
    <w:rsid w:val="00E7332D"/>
    <w:rsid w:val="00E746D8"/>
    <w:rsid w:val="00E805E2"/>
    <w:rsid w:val="00E8209E"/>
    <w:rsid w:val="00E84D71"/>
    <w:rsid w:val="00E87870"/>
    <w:rsid w:val="00E90827"/>
    <w:rsid w:val="00E91CAC"/>
    <w:rsid w:val="00E93E3E"/>
    <w:rsid w:val="00EA1C17"/>
    <w:rsid w:val="00EA3B5E"/>
    <w:rsid w:val="00EB1481"/>
    <w:rsid w:val="00EB2E36"/>
    <w:rsid w:val="00EB5AB2"/>
    <w:rsid w:val="00EC1404"/>
    <w:rsid w:val="00EC3763"/>
    <w:rsid w:val="00EC384E"/>
    <w:rsid w:val="00ED18A7"/>
    <w:rsid w:val="00ED2DCE"/>
    <w:rsid w:val="00ED3F6F"/>
    <w:rsid w:val="00ED4566"/>
    <w:rsid w:val="00EE079F"/>
    <w:rsid w:val="00EF64B9"/>
    <w:rsid w:val="00F011A0"/>
    <w:rsid w:val="00F03B58"/>
    <w:rsid w:val="00F04472"/>
    <w:rsid w:val="00F056AC"/>
    <w:rsid w:val="00F0680B"/>
    <w:rsid w:val="00F131D9"/>
    <w:rsid w:val="00F14FC1"/>
    <w:rsid w:val="00F15639"/>
    <w:rsid w:val="00F15B2D"/>
    <w:rsid w:val="00F179DC"/>
    <w:rsid w:val="00F203D4"/>
    <w:rsid w:val="00F2179D"/>
    <w:rsid w:val="00F23290"/>
    <w:rsid w:val="00F24E29"/>
    <w:rsid w:val="00F263A1"/>
    <w:rsid w:val="00F26CF9"/>
    <w:rsid w:val="00F35D15"/>
    <w:rsid w:val="00F35DA9"/>
    <w:rsid w:val="00F36651"/>
    <w:rsid w:val="00F37CA5"/>
    <w:rsid w:val="00F41839"/>
    <w:rsid w:val="00F42D02"/>
    <w:rsid w:val="00F451B5"/>
    <w:rsid w:val="00F45E68"/>
    <w:rsid w:val="00F507F9"/>
    <w:rsid w:val="00F53F70"/>
    <w:rsid w:val="00F54126"/>
    <w:rsid w:val="00F61E13"/>
    <w:rsid w:val="00F6238C"/>
    <w:rsid w:val="00F64A3A"/>
    <w:rsid w:val="00F70A28"/>
    <w:rsid w:val="00F70FD5"/>
    <w:rsid w:val="00F722AF"/>
    <w:rsid w:val="00F779AB"/>
    <w:rsid w:val="00F77D37"/>
    <w:rsid w:val="00F84836"/>
    <w:rsid w:val="00F8766D"/>
    <w:rsid w:val="00F95DBD"/>
    <w:rsid w:val="00FA0FDB"/>
    <w:rsid w:val="00FA5337"/>
    <w:rsid w:val="00FA6921"/>
    <w:rsid w:val="00FB2210"/>
    <w:rsid w:val="00FB23ED"/>
    <w:rsid w:val="00FB7662"/>
    <w:rsid w:val="00FB79FB"/>
    <w:rsid w:val="00FC0256"/>
    <w:rsid w:val="00FC2B9C"/>
    <w:rsid w:val="00FC55F7"/>
    <w:rsid w:val="00FC5F47"/>
    <w:rsid w:val="00FC6E92"/>
    <w:rsid w:val="00FD34AC"/>
    <w:rsid w:val="00FD55D3"/>
    <w:rsid w:val="00FD5A35"/>
    <w:rsid w:val="00FD5AC1"/>
    <w:rsid w:val="00FE4E6E"/>
    <w:rsid w:val="00FE5EBC"/>
    <w:rsid w:val="00FE7019"/>
    <w:rsid w:val="00FF0EE5"/>
    <w:rsid w:val="00FF1F58"/>
    <w:rsid w:val="00FF4E9B"/>
    <w:rsid w:val="00FF668B"/>
    <w:rsid w:val="00FF71B5"/>
    <w:rsid w:val="00FF74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E10EE3"/>
  <w15:docId w15:val="{A9355676-0CC2-41B1-BBC9-385470C80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33074"/>
    <w:rPr>
      <w:rFonts w:ascii="Times New Roman" w:eastAsia="Times New Roman" w:hAnsi="Times New Roman"/>
      <w:sz w:val="24"/>
      <w:szCs w:val="24"/>
    </w:rPr>
  </w:style>
  <w:style w:type="paragraph" w:styleId="1">
    <w:name w:val="heading 1"/>
    <w:basedOn w:val="a0"/>
    <w:next w:val="a0"/>
    <w:link w:val="10"/>
    <w:uiPriority w:val="9"/>
    <w:qFormat/>
    <w:rsid w:val="007C3204"/>
    <w:pPr>
      <w:keepNext/>
      <w:spacing w:before="240" w:after="60"/>
      <w:outlineLvl w:val="0"/>
    </w:pPr>
    <w:rPr>
      <w:rFonts w:ascii="Arial" w:eastAsia="Calibri" w:hAnsi="Arial" w:cs="Arial"/>
      <w:b/>
      <w:bCs/>
      <w:kern w:val="32"/>
      <w:sz w:val="32"/>
      <w:szCs w:val="32"/>
    </w:rPr>
  </w:style>
  <w:style w:type="paragraph" w:styleId="2">
    <w:name w:val="heading 2"/>
    <w:basedOn w:val="a0"/>
    <w:next w:val="a0"/>
    <w:link w:val="20"/>
    <w:uiPriority w:val="9"/>
    <w:qFormat/>
    <w:rsid w:val="007C3204"/>
    <w:pPr>
      <w:keepNext/>
      <w:numPr>
        <w:ilvl w:val="1"/>
        <w:numId w:val="1"/>
      </w:numPr>
      <w:suppressAutoHyphens/>
      <w:jc w:val="center"/>
      <w:outlineLvl w:val="1"/>
    </w:pPr>
    <w:rPr>
      <w:rFonts w:eastAsia="Calibri"/>
      <w:lang w:eastAsia="ar-SA"/>
    </w:rPr>
  </w:style>
  <w:style w:type="paragraph" w:styleId="3">
    <w:name w:val="heading 3"/>
    <w:aliases w:val="Heading 3 Char"/>
    <w:basedOn w:val="a0"/>
    <w:next w:val="a0"/>
    <w:link w:val="30"/>
    <w:uiPriority w:val="9"/>
    <w:qFormat/>
    <w:rsid w:val="007C3204"/>
    <w:pPr>
      <w:keepNext/>
      <w:spacing w:before="240" w:after="60"/>
      <w:outlineLvl w:val="2"/>
    </w:pPr>
    <w:rPr>
      <w:rFonts w:ascii="Arial" w:eastAsia="Calibri" w:hAnsi="Arial" w:cs="Arial"/>
      <w:b/>
      <w:bCs/>
      <w:sz w:val="26"/>
      <w:szCs w:val="26"/>
    </w:rPr>
  </w:style>
  <w:style w:type="paragraph" w:styleId="6">
    <w:name w:val="heading 6"/>
    <w:basedOn w:val="a0"/>
    <w:next w:val="a0"/>
    <w:link w:val="60"/>
    <w:uiPriority w:val="9"/>
    <w:semiHidden/>
    <w:unhideWhenUsed/>
    <w:qFormat/>
    <w:rsid w:val="00214C5C"/>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0"/>
    <w:next w:val="a0"/>
    <w:link w:val="70"/>
    <w:uiPriority w:val="99"/>
    <w:qFormat/>
    <w:rsid w:val="00286DE2"/>
    <w:pPr>
      <w:spacing w:before="240" w:after="60"/>
      <w:outlineLvl w:val="6"/>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sid w:val="007C3204"/>
    <w:rPr>
      <w:rFonts w:ascii="Arial" w:hAnsi="Arial" w:cs="Arial"/>
      <w:b/>
      <w:bCs/>
      <w:kern w:val="32"/>
      <w:sz w:val="32"/>
      <w:szCs w:val="32"/>
      <w:lang w:eastAsia="ru-RU"/>
    </w:rPr>
  </w:style>
  <w:style w:type="character" w:customStyle="1" w:styleId="20">
    <w:name w:val="Заголовок 2 Знак"/>
    <w:link w:val="2"/>
    <w:uiPriority w:val="9"/>
    <w:rsid w:val="007C3204"/>
    <w:rPr>
      <w:rFonts w:ascii="Times New Roman" w:hAnsi="Times New Roman"/>
      <w:sz w:val="24"/>
      <w:szCs w:val="24"/>
      <w:lang w:eastAsia="ar-SA"/>
    </w:rPr>
  </w:style>
  <w:style w:type="character" w:customStyle="1" w:styleId="30">
    <w:name w:val="Заголовок 3 Знак"/>
    <w:aliases w:val="Heading 3 Char Знак"/>
    <w:link w:val="3"/>
    <w:uiPriority w:val="9"/>
    <w:rsid w:val="007C3204"/>
    <w:rPr>
      <w:rFonts w:ascii="Arial" w:hAnsi="Arial" w:cs="Arial"/>
      <w:b/>
      <w:bCs/>
      <w:sz w:val="26"/>
      <w:szCs w:val="26"/>
      <w:lang w:eastAsia="ru-RU"/>
    </w:rPr>
  </w:style>
  <w:style w:type="character" w:customStyle="1" w:styleId="70">
    <w:name w:val="Заголовок 7 Знак"/>
    <w:link w:val="7"/>
    <w:uiPriority w:val="99"/>
    <w:semiHidden/>
    <w:rPr>
      <w:rFonts w:ascii="Calibri" w:hAnsi="Calibri" w:cs="Calibri"/>
      <w:sz w:val="24"/>
      <w:szCs w:val="24"/>
    </w:rPr>
  </w:style>
  <w:style w:type="table" w:styleId="a4">
    <w:name w:val="Table Grid"/>
    <w:aliases w:val="Таблица (строки)"/>
    <w:basedOn w:val="a2"/>
    <w:uiPriority w:val="59"/>
    <w:rsid w:val="007C320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aliases w:val="Знак"/>
    <w:basedOn w:val="a0"/>
    <w:link w:val="a6"/>
    <w:uiPriority w:val="99"/>
    <w:rsid w:val="007C3204"/>
    <w:pPr>
      <w:tabs>
        <w:tab w:val="center" w:pos="4677"/>
        <w:tab w:val="right" w:pos="9355"/>
      </w:tabs>
    </w:pPr>
    <w:rPr>
      <w:rFonts w:eastAsia="Calibri"/>
    </w:rPr>
  </w:style>
  <w:style w:type="character" w:customStyle="1" w:styleId="a6">
    <w:name w:val="Верхний колонтитул Знак"/>
    <w:aliases w:val="Знак Знак"/>
    <w:link w:val="a5"/>
    <w:uiPriority w:val="99"/>
    <w:rsid w:val="007C3204"/>
    <w:rPr>
      <w:rFonts w:ascii="Times New Roman" w:hAnsi="Times New Roman" w:cs="Times New Roman"/>
      <w:sz w:val="24"/>
      <w:szCs w:val="24"/>
    </w:rPr>
  </w:style>
  <w:style w:type="paragraph" w:styleId="a7">
    <w:name w:val="footer"/>
    <w:basedOn w:val="a0"/>
    <w:link w:val="a8"/>
    <w:uiPriority w:val="99"/>
    <w:rsid w:val="007C3204"/>
    <w:pPr>
      <w:tabs>
        <w:tab w:val="center" w:pos="4677"/>
        <w:tab w:val="right" w:pos="9355"/>
      </w:tabs>
    </w:pPr>
    <w:rPr>
      <w:rFonts w:eastAsia="Calibri"/>
    </w:rPr>
  </w:style>
  <w:style w:type="character" w:customStyle="1" w:styleId="a8">
    <w:name w:val="Нижний колонтитул Знак"/>
    <w:link w:val="a7"/>
    <w:uiPriority w:val="99"/>
    <w:rsid w:val="007C3204"/>
    <w:rPr>
      <w:rFonts w:ascii="Times New Roman" w:hAnsi="Times New Roman" w:cs="Times New Roman"/>
      <w:sz w:val="24"/>
      <w:szCs w:val="24"/>
    </w:rPr>
  </w:style>
  <w:style w:type="paragraph" w:customStyle="1" w:styleId="ListParagraph1">
    <w:name w:val="List Paragraph1"/>
    <w:basedOn w:val="a0"/>
    <w:uiPriority w:val="99"/>
    <w:rsid w:val="007C3204"/>
    <w:pPr>
      <w:ind w:left="720"/>
    </w:pPr>
  </w:style>
  <w:style w:type="paragraph" w:styleId="11">
    <w:name w:val="toc 1"/>
    <w:basedOn w:val="a0"/>
    <w:next w:val="a0"/>
    <w:autoRedefine/>
    <w:uiPriority w:val="39"/>
    <w:rsid w:val="007C3204"/>
    <w:pPr>
      <w:tabs>
        <w:tab w:val="left" w:pos="440"/>
        <w:tab w:val="right" w:leader="dot" w:pos="9345"/>
      </w:tabs>
      <w:spacing w:after="100"/>
    </w:pPr>
    <w:rPr>
      <w:b/>
      <w:bCs/>
      <w:noProof/>
      <w:spacing w:val="-2"/>
    </w:rPr>
  </w:style>
  <w:style w:type="character" w:styleId="a9">
    <w:name w:val="Hyperlink"/>
    <w:uiPriority w:val="99"/>
    <w:rsid w:val="007C3204"/>
    <w:rPr>
      <w:color w:val="0000FF"/>
      <w:u w:val="single"/>
    </w:rPr>
  </w:style>
  <w:style w:type="paragraph" w:customStyle="1" w:styleId="a">
    <w:name w:val="Перечисление (список) Знак Знак"/>
    <w:basedOn w:val="a0"/>
    <w:next w:val="a0"/>
    <w:uiPriority w:val="99"/>
    <w:rsid w:val="007C3204"/>
    <w:pPr>
      <w:numPr>
        <w:numId w:val="2"/>
      </w:numPr>
      <w:suppressAutoHyphens/>
      <w:overflowPunct w:val="0"/>
      <w:autoSpaceDE w:val="0"/>
      <w:spacing w:before="60"/>
      <w:ind w:left="454" w:hanging="227"/>
      <w:jc w:val="both"/>
      <w:textAlignment w:val="baseline"/>
    </w:pPr>
    <w:rPr>
      <w:lang w:eastAsia="ar-SA"/>
    </w:rPr>
  </w:style>
  <w:style w:type="character" w:customStyle="1" w:styleId="aa">
    <w:name w:val="Перечисление (список) Знак Знак Знак"/>
    <w:uiPriority w:val="99"/>
    <w:rsid w:val="007C3204"/>
    <w:rPr>
      <w:sz w:val="24"/>
      <w:szCs w:val="24"/>
      <w:lang w:val="ru-RU" w:eastAsia="ar-SA" w:bidi="ar-SA"/>
    </w:rPr>
  </w:style>
  <w:style w:type="paragraph" w:customStyle="1" w:styleId="Style3">
    <w:name w:val="Style3"/>
    <w:basedOn w:val="a0"/>
    <w:uiPriority w:val="99"/>
    <w:rsid w:val="007C3204"/>
    <w:pPr>
      <w:widowControl w:val="0"/>
      <w:autoSpaceDE w:val="0"/>
      <w:autoSpaceDN w:val="0"/>
      <w:adjustRightInd w:val="0"/>
    </w:pPr>
  </w:style>
  <w:style w:type="paragraph" w:customStyle="1" w:styleId="Style6">
    <w:name w:val="Style6"/>
    <w:basedOn w:val="a0"/>
    <w:uiPriority w:val="99"/>
    <w:rsid w:val="007C3204"/>
    <w:pPr>
      <w:widowControl w:val="0"/>
      <w:autoSpaceDE w:val="0"/>
      <w:autoSpaceDN w:val="0"/>
      <w:adjustRightInd w:val="0"/>
    </w:pPr>
  </w:style>
  <w:style w:type="paragraph" w:customStyle="1" w:styleId="Style7">
    <w:name w:val="Style7"/>
    <w:basedOn w:val="a0"/>
    <w:uiPriority w:val="99"/>
    <w:rsid w:val="007C3204"/>
    <w:pPr>
      <w:widowControl w:val="0"/>
      <w:autoSpaceDE w:val="0"/>
      <w:autoSpaceDN w:val="0"/>
      <w:adjustRightInd w:val="0"/>
    </w:pPr>
  </w:style>
  <w:style w:type="paragraph" w:customStyle="1" w:styleId="Style8">
    <w:name w:val="Style8"/>
    <w:basedOn w:val="a0"/>
    <w:uiPriority w:val="99"/>
    <w:rsid w:val="007C3204"/>
    <w:pPr>
      <w:widowControl w:val="0"/>
      <w:autoSpaceDE w:val="0"/>
      <w:autoSpaceDN w:val="0"/>
      <w:adjustRightInd w:val="0"/>
    </w:pPr>
  </w:style>
  <w:style w:type="paragraph" w:customStyle="1" w:styleId="Style9">
    <w:name w:val="Style9"/>
    <w:basedOn w:val="a0"/>
    <w:uiPriority w:val="99"/>
    <w:rsid w:val="007C3204"/>
    <w:pPr>
      <w:widowControl w:val="0"/>
      <w:autoSpaceDE w:val="0"/>
      <w:autoSpaceDN w:val="0"/>
      <w:adjustRightInd w:val="0"/>
    </w:pPr>
  </w:style>
  <w:style w:type="paragraph" w:customStyle="1" w:styleId="Style10">
    <w:name w:val="Style10"/>
    <w:basedOn w:val="a0"/>
    <w:uiPriority w:val="99"/>
    <w:rsid w:val="007C3204"/>
    <w:pPr>
      <w:widowControl w:val="0"/>
      <w:autoSpaceDE w:val="0"/>
      <w:autoSpaceDN w:val="0"/>
      <w:adjustRightInd w:val="0"/>
    </w:pPr>
  </w:style>
  <w:style w:type="paragraph" w:customStyle="1" w:styleId="Style11">
    <w:name w:val="Style11"/>
    <w:basedOn w:val="a0"/>
    <w:uiPriority w:val="99"/>
    <w:rsid w:val="007C3204"/>
    <w:pPr>
      <w:widowControl w:val="0"/>
      <w:autoSpaceDE w:val="0"/>
      <w:autoSpaceDN w:val="0"/>
      <w:adjustRightInd w:val="0"/>
    </w:pPr>
  </w:style>
  <w:style w:type="paragraph" w:customStyle="1" w:styleId="Style12">
    <w:name w:val="Style12"/>
    <w:basedOn w:val="a0"/>
    <w:uiPriority w:val="99"/>
    <w:rsid w:val="007C3204"/>
    <w:pPr>
      <w:widowControl w:val="0"/>
      <w:autoSpaceDE w:val="0"/>
      <w:autoSpaceDN w:val="0"/>
      <w:adjustRightInd w:val="0"/>
    </w:pPr>
  </w:style>
  <w:style w:type="paragraph" w:customStyle="1" w:styleId="Style13">
    <w:name w:val="Style13"/>
    <w:basedOn w:val="a0"/>
    <w:uiPriority w:val="99"/>
    <w:rsid w:val="007C3204"/>
    <w:pPr>
      <w:widowControl w:val="0"/>
      <w:autoSpaceDE w:val="0"/>
      <w:autoSpaceDN w:val="0"/>
      <w:adjustRightInd w:val="0"/>
    </w:pPr>
  </w:style>
  <w:style w:type="paragraph" w:customStyle="1" w:styleId="Style14">
    <w:name w:val="Style14"/>
    <w:basedOn w:val="a0"/>
    <w:uiPriority w:val="99"/>
    <w:rsid w:val="007C3204"/>
    <w:pPr>
      <w:widowControl w:val="0"/>
      <w:autoSpaceDE w:val="0"/>
      <w:autoSpaceDN w:val="0"/>
      <w:adjustRightInd w:val="0"/>
      <w:spacing w:line="271" w:lineRule="exact"/>
    </w:pPr>
  </w:style>
  <w:style w:type="paragraph" w:customStyle="1" w:styleId="Style15">
    <w:name w:val="Style15"/>
    <w:basedOn w:val="a0"/>
    <w:uiPriority w:val="99"/>
    <w:rsid w:val="007C3204"/>
    <w:pPr>
      <w:widowControl w:val="0"/>
      <w:autoSpaceDE w:val="0"/>
      <w:autoSpaceDN w:val="0"/>
      <w:adjustRightInd w:val="0"/>
    </w:pPr>
  </w:style>
  <w:style w:type="character" w:customStyle="1" w:styleId="FontStyle21">
    <w:name w:val="Font Style21"/>
    <w:uiPriority w:val="99"/>
    <w:rsid w:val="007C3204"/>
    <w:rPr>
      <w:rFonts w:ascii="Times New Roman" w:hAnsi="Times New Roman" w:cs="Times New Roman"/>
      <w:sz w:val="22"/>
      <w:szCs w:val="22"/>
    </w:rPr>
  </w:style>
  <w:style w:type="character" w:customStyle="1" w:styleId="FontStyle24">
    <w:name w:val="Font Style24"/>
    <w:uiPriority w:val="99"/>
    <w:rsid w:val="007C3204"/>
    <w:rPr>
      <w:rFonts w:ascii="Times New Roman" w:hAnsi="Times New Roman" w:cs="Times New Roman"/>
      <w:b/>
      <w:bCs/>
      <w:spacing w:val="20"/>
      <w:sz w:val="16"/>
      <w:szCs w:val="16"/>
    </w:rPr>
  </w:style>
  <w:style w:type="character" w:customStyle="1" w:styleId="FontStyle25">
    <w:name w:val="Font Style25"/>
    <w:uiPriority w:val="99"/>
    <w:rsid w:val="007C3204"/>
    <w:rPr>
      <w:rFonts w:ascii="Times New Roman" w:hAnsi="Times New Roman" w:cs="Times New Roman"/>
      <w:sz w:val="16"/>
      <w:szCs w:val="16"/>
    </w:rPr>
  </w:style>
  <w:style w:type="character" w:customStyle="1" w:styleId="FontStyle26">
    <w:name w:val="Font Style26"/>
    <w:uiPriority w:val="99"/>
    <w:rsid w:val="007C3204"/>
    <w:rPr>
      <w:rFonts w:ascii="Times New Roman" w:hAnsi="Times New Roman" w:cs="Times New Roman"/>
      <w:b/>
      <w:bCs/>
      <w:sz w:val="24"/>
      <w:szCs w:val="24"/>
    </w:rPr>
  </w:style>
  <w:style w:type="character" w:customStyle="1" w:styleId="FontStyle27">
    <w:name w:val="Font Style27"/>
    <w:uiPriority w:val="99"/>
    <w:rsid w:val="007C3204"/>
    <w:rPr>
      <w:rFonts w:ascii="Times New Roman" w:hAnsi="Times New Roman" w:cs="Times New Roman"/>
      <w:sz w:val="22"/>
      <w:szCs w:val="22"/>
    </w:rPr>
  </w:style>
  <w:style w:type="paragraph" w:styleId="ab">
    <w:name w:val="Balloon Text"/>
    <w:basedOn w:val="a0"/>
    <w:link w:val="ac"/>
    <w:uiPriority w:val="99"/>
    <w:rsid w:val="007C3204"/>
    <w:rPr>
      <w:rFonts w:ascii="Tahoma" w:eastAsia="Calibri" w:hAnsi="Tahoma" w:cs="Tahoma"/>
      <w:sz w:val="16"/>
      <w:szCs w:val="16"/>
    </w:rPr>
  </w:style>
  <w:style w:type="character" w:customStyle="1" w:styleId="ac">
    <w:name w:val="Текст выноски Знак"/>
    <w:link w:val="ab"/>
    <w:uiPriority w:val="99"/>
    <w:rsid w:val="007C3204"/>
    <w:rPr>
      <w:rFonts w:ascii="Tahoma" w:hAnsi="Tahoma" w:cs="Tahoma"/>
      <w:sz w:val="16"/>
      <w:szCs w:val="16"/>
    </w:rPr>
  </w:style>
  <w:style w:type="paragraph" w:customStyle="1" w:styleId="ConsPlusNonformat">
    <w:name w:val="ConsPlusNonformat"/>
    <w:uiPriority w:val="99"/>
    <w:rsid w:val="007C3204"/>
    <w:pPr>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7C3204"/>
    <w:pPr>
      <w:autoSpaceDE w:val="0"/>
      <w:autoSpaceDN w:val="0"/>
      <w:adjustRightInd w:val="0"/>
    </w:pPr>
    <w:rPr>
      <w:rFonts w:ascii="Times New Roman" w:eastAsia="Times New Roman" w:hAnsi="Times New Roman"/>
      <w:b/>
      <w:bCs/>
      <w:sz w:val="24"/>
      <w:szCs w:val="24"/>
    </w:rPr>
  </w:style>
  <w:style w:type="paragraph" w:styleId="ad">
    <w:name w:val="Title"/>
    <w:aliases w:val="Знак9 Знак,Знак9,Название Знак1"/>
    <w:basedOn w:val="a0"/>
    <w:link w:val="ae"/>
    <w:qFormat/>
    <w:rsid w:val="007C3204"/>
    <w:pPr>
      <w:jc w:val="center"/>
    </w:pPr>
    <w:rPr>
      <w:rFonts w:eastAsia="Calibri"/>
      <w:sz w:val="20"/>
      <w:szCs w:val="20"/>
    </w:rPr>
  </w:style>
  <w:style w:type="character" w:customStyle="1" w:styleId="ae">
    <w:name w:val="Заголовок Знак"/>
    <w:aliases w:val="Знак9 Знак Знак,Знак9 Знак1,Название Знак1 Знак"/>
    <w:link w:val="ad"/>
    <w:rsid w:val="007C3204"/>
    <w:rPr>
      <w:rFonts w:ascii="Times New Roman" w:hAnsi="Times New Roman" w:cs="Times New Roman"/>
      <w:sz w:val="20"/>
      <w:szCs w:val="20"/>
      <w:lang w:eastAsia="ru-RU"/>
    </w:rPr>
  </w:style>
  <w:style w:type="paragraph" w:styleId="af">
    <w:name w:val="Body Text Indent"/>
    <w:basedOn w:val="a0"/>
    <w:link w:val="af0"/>
    <w:uiPriority w:val="99"/>
    <w:rsid w:val="007C3204"/>
    <w:pPr>
      <w:shd w:val="clear" w:color="auto" w:fill="FFFFFF"/>
      <w:tabs>
        <w:tab w:val="left" w:pos="989"/>
        <w:tab w:val="left" w:pos="1310"/>
      </w:tabs>
      <w:suppressAutoHyphens/>
      <w:ind w:firstLine="540"/>
      <w:jc w:val="both"/>
    </w:pPr>
    <w:rPr>
      <w:rFonts w:eastAsia="Calibri"/>
      <w:color w:val="000000"/>
      <w:lang w:eastAsia="ar-SA"/>
    </w:rPr>
  </w:style>
  <w:style w:type="character" w:customStyle="1" w:styleId="BodyTextIndentChar">
    <w:name w:val="Body Text Indent Char"/>
    <w:link w:val="21"/>
    <w:uiPriority w:val="99"/>
    <w:rsid w:val="00A85BB0"/>
    <w:rPr>
      <w:rFonts w:ascii="Times New Roman" w:hAnsi="Times New Roman" w:cs="Times New Roman"/>
      <w:color w:val="000000"/>
      <w:sz w:val="24"/>
      <w:szCs w:val="24"/>
      <w:shd w:val="clear" w:color="auto" w:fill="FFFFFF"/>
      <w:lang w:eastAsia="ar-SA" w:bidi="ar-SA"/>
    </w:rPr>
  </w:style>
  <w:style w:type="character" w:customStyle="1" w:styleId="af0">
    <w:name w:val="Основной текст с отступом Знак"/>
    <w:link w:val="af"/>
    <w:uiPriority w:val="99"/>
    <w:rsid w:val="007C3204"/>
    <w:rPr>
      <w:rFonts w:ascii="Times New Roman" w:hAnsi="Times New Roman" w:cs="Times New Roman"/>
      <w:color w:val="000000"/>
      <w:sz w:val="24"/>
      <w:szCs w:val="24"/>
      <w:shd w:val="clear" w:color="auto" w:fill="FFFFFF"/>
      <w:lang w:eastAsia="ar-SA" w:bidi="ar-SA"/>
    </w:rPr>
  </w:style>
  <w:style w:type="paragraph" w:customStyle="1" w:styleId="ConsPlusNormal">
    <w:name w:val="ConsPlusNormal"/>
    <w:uiPriority w:val="99"/>
    <w:rsid w:val="007C3204"/>
    <w:pPr>
      <w:autoSpaceDE w:val="0"/>
      <w:autoSpaceDN w:val="0"/>
      <w:adjustRightInd w:val="0"/>
    </w:pPr>
    <w:rPr>
      <w:rFonts w:ascii="Arial" w:eastAsia="Times New Roman" w:hAnsi="Arial" w:cs="Arial"/>
    </w:rPr>
  </w:style>
  <w:style w:type="paragraph" w:styleId="af1">
    <w:name w:val="List Paragraph"/>
    <w:aliases w:val="Курсак,ПАРАГРАФ"/>
    <w:basedOn w:val="a0"/>
    <w:link w:val="af2"/>
    <w:uiPriority w:val="99"/>
    <w:qFormat/>
    <w:rsid w:val="007C3204"/>
    <w:pPr>
      <w:spacing w:after="200" w:line="276" w:lineRule="auto"/>
      <w:ind w:left="720"/>
    </w:pPr>
    <w:rPr>
      <w:rFonts w:eastAsia="Calibri"/>
      <w:sz w:val="22"/>
      <w:szCs w:val="22"/>
      <w:lang w:eastAsia="en-US"/>
    </w:rPr>
  </w:style>
  <w:style w:type="paragraph" w:customStyle="1" w:styleId="NoSpacing1">
    <w:name w:val="No Spacing1"/>
    <w:uiPriority w:val="99"/>
    <w:rsid w:val="007C3204"/>
    <w:rPr>
      <w:rFonts w:cs="Calibri"/>
      <w:sz w:val="22"/>
      <w:szCs w:val="22"/>
      <w:lang w:eastAsia="en-US"/>
    </w:rPr>
  </w:style>
  <w:style w:type="paragraph" w:customStyle="1" w:styleId="ListParagraph11">
    <w:name w:val="List Paragraph11"/>
    <w:basedOn w:val="a0"/>
    <w:uiPriority w:val="99"/>
    <w:rsid w:val="007C3204"/>
    <w:pPr>
      <w:ind w:left="720"/>
    </w:pPr>
    <w:rPr>
      <w:rFonts w:eastAsia="Calibri"/>
    </w:rPr>
  </w:style>
  <w:style w:type="character" w:customStyle="1" w:styleId="Bodytext2">
    <w:name w:val="Body text (2)_ Знак"/>
    <w:link w:val="Bodytext20"/>
    <w:uiPriority w:val="99"/>
    <w:rsid w:val="007C3204"/>
    <w:rPr>
      <w:rFonts w:eastAsia="Times New Roman"/>
      <w:color w:val="000000"/>
      <w:sz w:val="24"/>
      <w:szCs w:val="24"/>
      <w:shd w:val="clear" w:color="auto" w:fill="FFFFFF"/>
    </w:rPr>
  </w:style>
  <w:style w:type="paragraph" w:customStyle="1" w:styleId="Bodytext20">
    <w:name w:val="Body text (2)_"/>
    <w:basedOn w:val="a0"/>
    <w:link w:val="Bodytext2"/>
    <w:uiPriority w:val="99"/>
    <w:rsid w:val="007C3204"/>
    <w:pPr>
      <w:widowControl w:val="0"/>
      <w:shd w:val="clear" w:color="auto" w:fill="FFFFFF"/>
      <w:spacing w:before="1140" w:after="360" w:line="240" w:lineRule="atLeast"/>
      <w:jc w:val="center"/>
    </w:pPr>
    <w:rPr>
      <w:rFonts w:ascii="Calibri" w:hAnsi="Calibri" w:cs="Calibri"/>
      <w:color w:val="000000"/>
    </w:rPr>
  </w:style>
  <w:style w:type="paragraph" w:customStyle="1" w:styleId="BodyTextIndent1">
    <w:name w:val="Body Text Indent1"/>
    <w:basedOn w:val="a0"/>
    <w:link w:val="BodyTextIndentChar1"/>
    <w:uiPriority w:val="99"/>
    <w:rsid w:val="007C3204"/>
    <w:pPr>
      <w:shd w:val="clear" w:color="auto" w:fill="FFFFFF"/>
      <w:tabs>
        <w:tab w:val="left" w:pos="989"/>
        <w:tab w:val="left" w:pos="1310"/>
      </w:tabs>
      <w:suppressAutoHyphens/>
      <w:ind w:firstLine="540"/>
      <w:jc w:val="both"/>
    </w:pPr>
    <w:rPr>
      <w:rFonts w:eastAsia="Calibri"/>
      <w:color w:val="000000"/>
      <w:shd w:val="clear" w:color="auto" w:fill="FFFFFF"/>
      <w:lang w:eastAsia="ar-SA"/>
    </w:rPr>
  </w:style>
  <w:style w:type="character" w:customStyle="1" w:styleId="BodyTextIndentChar1">
    <w:name w:val="Body Text Indent Char1"/>
    <w:link w:val="BodyTextIndent1"/>
    <w:uiPriority w:val="99"/>
    <w:rsid w:val="007C3204"/>
    <w:rPr>
      <w:rFonts w:ascii="Times New Roman" w:hAnsi="Times New Roman" w:cs="Times New Roman"/>
      <w:color w:val="000000"/>
      <w:sz w:val="24"/>
      <w:szCs w:val="24"/>
      <w:shd w:val="clear" w:color="auto" w:fill="FFFFFF"/>
      <w:lang w:eastAsia="ar-SA" w:bidi="ar-SA"/>
    </w:rPr>
  </w:style>
  <w:style w:type="paragraph" w:customStyle="1" w:styleId="western">
    <w:name w:val="western"/>
    <w:basedOn w:val="a0"/>
    <w:uiPriority w:val="99"/>
    <w:rsid w:val="007C3204"/>
    <w:pPr>
      <w:spacing w:before="100" w:beforeAutospacing="1" w:after="100" w:afterAutospacing="1"/>
    </w:pPr>
  </w:style>
  <w:style w:type="paragraph" w:customStyle="1" w:styleId="12">
    <w:name w:val="Абзац списка1"/>
    <w:basedOn w:val="a0"/>
    <w:uiPriority w:val="99"/>
    <w:rsid w:val="007C3204"/>
    <w:pPr>
      <w:ind w:left="720"/>
    </w:pPr>
  </w:style>
  <w:style w:type="paragraph" w:styleId="af3">
    <w:name w:val="Body Text"/>
    <w:basedOn w:val="a0"/>
    <w:link w:val="af4"/>
    <w:qFormat/>
    <w:rsid w:val="007C3204"/>
    <w:pPr>
      <w:spacing w:after="120"/>
    </w:pPr>
    <w:rPr>
      <w:rFonts w:eastAsia="Calibri"/>
    </w:rPr>
  </w:style>
  <w:style w:type="character" w:customStyle="1" w:styleId="af4">
    <w:name w:val="Основной текст Знак"/>
    <w:link w:val="af3"/>
    <w:rsid w:val="007C3204"/>
    <w:rPr>
      <w:rFonts w:ascii="Times New Roman" w:hAnsi="Times New Roman" w:cs="Times New Roman"/>
      <w:sz w:val="24"/>
      <w:szCs w:val="24"/>
      <w:lang w:eastAsia="ru-RU"/>
    </w:rPr>
  </w:style>
  <w:style w:type="paragraph" w:styleId="af5">
    <w:name w:val="Body Text First Indent"/>
    <w:basedOn w:val="af3"/>
    <w:link w:val="af6"/>
    <w:uiPriority w:val="99"/>
    <w:rsid w:val="007C3204"/>
    <w:pPr>
      <w:ind w:firstLine="210"/>
    </w:pPr>
  </w:style>
  <w:style w:type="character" w:customStyle="1" w:styleId="af6">
    <w:name w:val="Красная строка Знак"/>
    <w:link w:val="af5"/>
    <w:uiPriority w:val="99"/>
    <w:rsid w:val="007C3204"/>
    <w:rPr>
      <w:rFonts w:ascii="Times New Roman" w:hAnsi="Times New Roman" w:cs="Times New Roman"/>
      <w:sz w:val="24"/>
      <w:szCs w:val="24"/>
      <w:lang w:eastAsia="ru-RU"/>
    </w:rPr>
  </w:style>
  <w:style w:type="paragraph" w:styleId="af7">
    <w:name w:val="Normal (Web)"/>
    <w:basedOn w:val="a0"/>
    <w:uiPriority w:val="99"/>
    <w:rsid w:val="007C3204"/>
    <w:pPr>
      <w:spacing w:before="100" w:beforeAutospacing="1" w:after="100" w:afterAutospacing="1"/>
    </w:pPr>
  </w:style>
  <w:style w:type="paragraph" w:styleId="31">
    <w:name w:val="Body Text Indent 3"/>
    <w:basedOn w:val="a0"/>
    <w:link w:val="32"/>
    <w:uiPriority w:val="99"/>
    <w:rsid w:val="007C3204"/>
    <w:pPr>
      <w:spacing w:after="120"/>
      <w:ind w:left="283"/>
    </w:pPr>
    <w:rPr>
      <w:rFonts w:eastAsia="Calibri"/>
      <w:sz w:val="16"/>
      <w:szCs w:val="16"/>
    </w:rPr>
  </w:style>
  <w:style w:type="character" w:customStyle="1" w:styleId="32">
    <w:name w:val="Основной текст с отступом 3 Знак"/>
    <w:link w:val="31"/>
    <w:uiPriority w:val="99"/>
    <w:rsid w:val="007C3204"/>
    <w:rPr>
      <w:rFonts w:ascii="Times New Roman" w:hAnsi="Times New Roman" w:cs="Times New Roman"/>
      <w:sz w:val="16"/>
      <w:szCs w:val="16"/>
    </w:rPr>
  </w:style>
  <w:style w:type="character" w:customStyle="1" w:styleId="af8">
    <w:name w:val="Знак Знак Знак"/>
    <w:uiPriority w:val="99"/>
    <w:rsid w:val="007C3204"/>
    <w:rPr>
      <w:sz w:val="24"/>
      <w:szCs w:val="24"/>
      <w:lang w:val="ru-RU" w:eastAsia="ru-RU"/>
    </w:rPr>
  </w:style>
  <w:style w:type="paragraph" w:styleId="af9">
    <w:name w:val="Plain Text"/>
    <w:basedOn w:val="a0"/>
    <w:link w:val="afa"/>
    <w:uiPriority w:val="99"/>
    <w:rsid w:val="007C3204"/>
    <w:rPr>
      <w:rFonts w:ascii="Courier New" w:eastAsia="Calibri" w:hAnsi="Courier New" w:cs="Courier New"/>
      <w:sz w:val="20"/>
      <w:szCs w:val="20"/>
    </w:rPr>
  </w:style>
  <w:style w:type="character" w:customStyle="1" w:styleId="afa">
    <w:name w:val="Текст Знак"/>
    <w:link w:val="af9"/>
    <w:uiPriority w:val="99"/>
    <w:rsid w:val="007C3204"/>
    <w:rPr>
      <w:rFonts w:ascii="Courier New" w:hAnsi="Courier New" w:cs="Courier New"/>
      <w:sz w:val="20"/>
      <w:szCs w:val="20"/>
      <w:lang w:eastAsia="ru-RU"/>
    </w:rPr>
  </w:style>
  <w:style w:type="paragraph" w:customStyle="1" w:styleId="afb">
    <w:name w:val="Абзац"/>
    <w:basedOn w:val="a0"/>
    <w:uiPriority w:val="99"/>
    <w:rsid w:val="007C3204"/>
    <w:pPr>
      <w:spacing w:line="312" w:lineRule="auto"/>
      <w:ind w:firstLine="567"/>
      <w:jc w:val="both"/>
    </w:pPr>
    <w:rPr>
      <w:spacing w:val="-4"/>
    </w:rPr>
  </w:style>
  <w:style w:type="character" w:customStyle="1" w:styleId="afc">
    <w:name w:val="выделение"/>
    <w:basedOn w:val="a1"/>
    <w:uiPriority w:val="99"/>
    <w:rsid w:val="007C3204"/>
  </w:style>
  <w:style w:type="character" w:customStyle="1" w:styleId="-">
    <w:name w:val="опред-е"/>
    <w:basedOn w:val="a1"/>
    <w:uiPriority w:val="99"/>
    <w:rsid w:val="007C3204"/>
  </w:style>
  <w:style w:type="character" w:customStyle="1" w:styleId="afd">
    <w:name w:val="ударение"/>
    <w:basedOn w:val="a1"/>
    <w:uiPriority w:val="99"/>
    <w:rsid w:val="007C3204"/>
  </w:style>
  <w:style w:type="character" w:styleId="afe">
    <w:name w:val="Strong"/>
    <w:uiPriority w:val="22"/>
    <w:qFormat/>
    <w:rsid w:val="007C3204"/>
    <w:rPr>
      <w:b/>
      <w:bCs/>
    </w:rPr>
  </w:style>
  <w:style w:type="character" w:customStyle="1" w:styleId="13">
    <w:name w:val="Заголовок 1 Знак Знак Знак"/>
    <w:uiPriority w:val="99"/>
    <w:rsid w:val="007C3204"/>
    <w:rPr>
      <w:rFonts w:ascii="Arial" w:hAnsi="Arial" w:cs="Arial"/>
      <w:b/>
      <w:bCs/>
      <w:kern w:val="32"/>
      <w:sz w:val="32"/>
      <w:szCs w:val="32"/>
      <w:lang w:val="ru-RU" w:eastAsia="ru-RU"/>
    </w:rPr>
  </w:style>
  <w:style w:type="character" w:customStyle="1" w:styleId="aff">
    <w:name w:val="Основной текст_"/>
    <w:link w:val="33"/>
    <w:uiPriority w:val="99"/>
    <w:rsid w:val="007C3204"/>
    <w:rPr>
      <w:sz w:val="26"/>
      <w:szCs w:val="26"/>
      <w:shd w:val="clear" w:color="auto" w:fill="FFFFFF"/>
    </w:rPr>
  </w:style>
  <w:style w:type="paragraph" w:customStyle="1" w:styleId="33">
    <w:name w:val="Основной текст3"/>
    <w:basedOn w:val="a0"/>
    <w:link w:val="aff"/>
    <w:uiPriority w:val="99"/>
    <w:rsid w:val="007C3204"/>
    <w:pPr>
      <w:widowControl w:val="0"/>
      <w:shd w:val="clear" w:color="auto" w:fill="FFFFFF"/>
      <w:spacing w:after="600" w:line="317" w:lineRule="exact"/>
    </w:pPr>
    <w:rPr>
      <w:rFonts w:ascii="Calibri" w:eastAsia="Calibri" w:hAnsi="Calibri" w:cs="Calibri"/>
      <w:sz w:val="26"/>
      <w:szCs w:val="26"/>
    </w:rPr>
  </w:style>
  <w:style w:type="paragraph" w:styleId="22">
    <w:name w:val="Body Text 2"/>
    <w:basedOn w:val="a0"/>
    <w:link w:val="23"/>
    <w:uiPriority w:val="99"/>
    <w:rsid w:val="007C3204"/>
    <w:pPr>
      <w:spacing w:after="120" w:line="480" w:lineRule="auto"/>
    </w:pPr>
    <w:rPr>
      <w:rFonts w:eastAsia="Calibri"/>
    </w:rPr>
  </w:style>
  <w:style w:type="character" w:customStyle="1" w:styleId="23">
    <w:name w:val="Основной текст 2 Знак"/>
    <w:link w:val="22"/>
    <w:uiPriority w:val="99"/>
    <w:rsid w:val="007C3204"/>
    <w:rPr>
      <w:rFonts w:ascii="Times New Roman" w:hAnsi="Times New Roman" w:cs="Times New Roman"/>
      <w:sz w:val="24"/>
      <w:szCs w:val="24"/>
      <w:lang w:eastAsia="ru-RU"/>
    </w:rPr>
  </w:style>
  <w:style w:type="paragraph" w:customStyle="1" w:styleId="aff0">
    <w:name w:val="список с точками"/>
    <w:basedOn w:val="a0"/>
    <w:uiPriority w:val="99"/>
    <w:rsid w:val="007C3204"/>
    <w:pPr>
      <w:tabs>
        <w:tab w:val="num" w:pos="720"/>
        <w:tab w:val="num" w:pos="756"/>
      </w:tabs>
      <w:spacing w:line="312" w:lineRule="auto"/>
      <w:ind w:left="756" w:hanging="360"/>
      <w:jc w:val="both"/>
    </w:pPr>
  </w:style>
  <w:style w:type="paragraph" w:styleId="24">
    <w:name w:val="Body Text Indent 2"/>
    <w:basedOn w:val="a0"/>
    <w:link w:val="25"/>
    <w:rsid w:val="007C3204"/>
    <w:pPr>
      <w:spacing w:after="120" w:line="480" w:lineRule="auto"/>
      <w:ind w:left="283"/>
    </w:pPr>
    <w:rPr>
      <w:rFonts w:eastAsia="Calibri"/>
    </w:rPr>
  </w:style>
  <w:style w:type="character" w:customStyle="1" w:styleId="25">
    <w:name w:val="Основной текст с отступом 2 Знак"/>
    <w:link w:val="24"/>
    <w:uiPriority w:val="99"/>
    <w:rsid w:val="007C3204"/>
    <w:rPr>
      <w:rFonts w:ascii="Times New Roman" w:hAnsi="Times New Roman" w:cs="Times New Roman"/>
      <w:sz w:val="24"/>
      <w:szCs w:val="24"/>
      <w:lang w:eastAsia="ru-RU"/>
    </w:rPr>
  </w:style>
  <w:style w:type="paragraph" w:customStyle="1" w:styleId="aff1">
    <w:name w:val="a"/>
    <w:basedOn w:val="a0"/>
    <w:uiPriority w:val="99"/>
    <w:rsid w:val="007C3204"/>
    <w:pPr>
      <w:spacing w:before="100" w:beforeAutospacing="1" w:after="100" w:afterAutospacing="1"/>
    </w:pPr>
  </w:style>
  <w:style w:type="paragraph" w:customStyle="1" w:styleId="c3">
    <w:name w:val="c3"/>
    <w:basedOn w:val="a0"/>
    <w:uiPriority w:val="99"/>
    <w:rsid w:val="007C3204"/>
    <w:pPr>
      <w:spacing w:before="100" w:beforeAutospacing="1" w:after="100" w:afterAutospacing="1"/>
    </w:pPr>
  </w:style>
  <w:style w:type="character" w:styleId="aff2">
    <w:name w:val="Emphasis"/>
    <w:uiPriority w:val="99"/>
    <w:qFormat/>
    <w:rsid w:val="007C3204"/>
    <w:rPr>
      <w:i/>
      <w:iCs/>
    </w:rPr>
  </w:style>
  <w:style w:type="paragraph" w:customStyle="1" w:styleId="c10c27">
    <w:name w:val="c10c27"/>
    <w:basedOn w:val="a0"/>
    <w:uiPriority w:val="99"/>
    <w:rsid w:val="007C3204"/>
    <w:pPr>
      <w:spacing w:before="100" w:beforeAutospacing="1" w:after="100" w:afterAutospacing="1"/>
    </w:pPr>
  </w:style>
  <w:style w:type="character" w:styleId="aff3">
    <w:name w:val="page number"/>
    <w:basedOn w:val="a1"/>
    <w:uiPriority w:val="99"/>
    <w:rsid w:val="007C3204"/>
  </w:style>
  <w:style w:type="paragraph" w:customStyle="1" w:styleId="FR2">
    <w:name w:val="FR2"/>
    <w:uiPriority w:val="99"/>
    <w:rsid w:val="007C3204"/>
    <w:pPr>
      <w:widowControl w:val="0"/>
      <w:spacing w:line="380" w:lineRule="auto"/>
      <w:ind w:left="680" w:firstLine="760"/>
      <w:jc w:val="both"/>
    </w:pPr>
    <w:rPr>
      <w:rFonts w:ascii="Arial" w:eastAsia="Times New Roman" w:hAnsi="Arial" w:cs="Arial"/>
      <w:i/>
      <w:iCs/>
    </w:rPr>
  </w:style>
  <w:style w:type="paragraph" w:styleId="aff4">
    <w:name w:val="footnote text"/>
    <w:aliases w:val="Footnote Text Char,Знак1 Знак Знак"/>
    <w:basedOn w:val="a0"/>
    <w:link w:val="aff5"/>
    <w:uiPriority w:val="99"/>
    <w:semiHidden/>
    <w:rsid w:val="007C3204"/>
    <w:rPr>
      <w:rFonts w:eastAsia="Calibri"/>
      <w:sz w:val="20"/>
      <w:szCs w:val="20"/>
    </w:rPr>
  </w:style>
  <w:style w:type="character" w:customStyle="1" w:styleId="aff5">
    <w:name w:val="Текст сноски Знак"/>
    <w:aliases w:val="Footnote Text Char Знак,Знак1 Знак Знак Знак"/>
    <w:link w:val="aff4"/>
    <w:uiPriority w:val="99"/>
    <w:semiHidden/>
    <w:rsid w:val="00AA4D0C"/>
    <w:rPr>
      <w:rFonts w:ascii="Times New Roman" w:hAnsi="Times New Roman" w:cs="Times New Roman"/>
      <w:sz w:val="20"/>
      <w:szCs w:val="20"/>
    </w:rPr>
  </w:style>
  <w:style w:type="character" w:customStyle="1" w:styleId="TimesNewRoman14">
    <w:name w:val="Стиль Times New Roman 14 пт"/>
    <w:uiPriority w:val="99"/>
    <w:rsid w:val="007C3204"/>
    <w:rPr>
      <w:rFonts w:ascii="Times New Roman" w:hAnsi="Times New Roman" w:cs="Times New Roman"/>
      <w:sz w:val="28"/>
      <w:szCs w:val="28"/>
    </w:rPr>
  </w:style>
  <w:style w:type="paragraph" w:customStyle="1" w:styleId="p14">
    <w:name w:val="Стиль p + 14 пт"/>
    <w:basedOn w:val="a0"/>
    <w:link w:val="p140"/>
    <w:uiPriority w:val="99"/>
    <w:rsid w:val="007C3204"/>
    <w:pPr>
      <w:spacing w:before="100" w:beforeAutospacing="1" w:after="100" w:afterAutospacing="1"/>
    </w:pPr>
    <w:rPr>
      <w:rFonts w:eastAsia="Calibri"/>
    </w:rPr>
  </w:style>
  <w:style w:type="character" w:customStyle="1" w:styleId="p140">
    <w:name w:val="Стиль p + 14 пт Знак"/>
    <w:link w:val="p14"/>
    <w:uiPriority w:val="99"/>
    <w:rsid w:val="007C3204"/>
    <w:rPr>
      <w:rFonts w:ascii="Times New Roman" w:hAnsi="Times New Roman" w:cs="Times New Roman"/>
      <w:sz w:val="24"/>
      <w:szCs w:val="24"/>
      <w:lang w:eastAsia="ru-RU"/>
    </w:rPr>
  </w:style>
  <w:style w:type="paragraph" w:customStyle="1" w:styleId="4">
    <w:name w:val="Основной текст4"/>
    <w:basedOn w:val="a0"/>
    <w:uiPriority w:val="99"/>
    <w:rsid w:val="007C3204"/>
    <w:pPr>
      <w:shd w:val="clear" w:color="auto" w:fill="FFFFFF"/>
      <w:spacing w:after="420" w:line="240" w:lineRule="atLeast"/>
      <w:ind w:hanging="180"/>
      <w:jc w:val="center"/>
    </w:pPr>
    <w:rPr>
      <w:rFonts w:ascii="Calibri" w:eastAsia="Calibri" w:hAnsi="Calibri" w:cs="Calibri"/>
      <w:sz w:val="28"/>
      <w:szCs w:val="28"/>
      <w:shd w:val="clear" w:color="auto" w:fill="FFFFFF"/>
      <w:lang w:eastAsia="en-US"/>
    </w:rPr>
  </w:style>
  <w:style w:type="paragraph" w:customStyle="1" w:styleId="14">
    <w:name w:val="Основной текст14"/>
    <w:basedOn w:val="a0"/>
    <w:uiPriority w:val="99"/>
    <w:rsid w:val="007C3204"/>
    <w:pPr>
      <w:shd w:val="clear" w:color="auto" w:fill="FFFFFF"/>
      <w:spacing w:before="240" w:line="216" w:lineRule="exact"/>
      <w:jc w:val="both"/>
    </w:pPr>
    <w:rPr>
      <w:rFonts w:ascii="Microsoft Sans Serif" w:hAnsi="Microsoft Sans Serif" w:cs="Microsoft Sans Serif"/>
      <w:color w:val="000000"/>
      <w:sz w:val="19"/>
      <w:szCs w:val="19"/>
    </w:rPr>
  </w:style>
  <w:style w:type="character" w:customStyle="1" w:styleId="aff6">
    <w:name w:val="Основной текст + Полужирный"/>
    <w:uiPriority w:val="99"/>
    <w:rsid w:val="007C3204"/>
    <w:rPr>
      <w:rFonts w:ascii="Microsoft Sans Serif" w:hAnsi="Microsoft Sans Serif" w:cs="Microsoft Sans Serif"/>
      <w:b/>
      <w:bCs/>
      <w:spacing w:val="0"/>
      <w:sz w:val="19"/>
      <w:szCs w:val="19"/>
      <w:shd w:val="clear" w:color="auto" w:fill="FFFFFF"/>
    </w:rPr>
  </w:style>
  <w:style w:type="paragraph" w:customStyle="1" w:styleId="15">
    <w:name w:val="Основной текст с отступом1"/>
    <w:basedOn w:val="a0"/>
    <w:uiPriority w:val="99"/>
    <w:rsid w:val="007C3204"/>
    <w:pPr>
      <w:shd w:val="clear" w:color="auto" w:fill="FFFFFF"/>
      <w:tabs>
        <w:tab w:val="left" w:pos="989"/>
        <w:tab w:val="left" w:pos="1310"/>
      </w:tabs>
      <w:suppressAutoHyphens/>
      <w:ind w:firstLine="540"/>
      <w:jc w:val="both"/>
    </w:pPr>
    <w:rPr>
      <w:rFonts w:eastAsia="Calibri"/>
      <w:color w:val="000000"/>
      <w:shd w:val="clear" w:color="auto" w:fill="FFFFFF"/>
      <w:lang w:eastAsia="ar-SA"/>
    </w:rPr>
  </w:style>
  <w:style w:type="paragraph" w:customStyle="1" w:styleId="Style1">
    <w:name w:val="Style1"/>
    <w:basedOn w:val="a0"/>
    <w:rsid w:val="007C3204"/>
    <w:pPr>
      <w:widowControl w:val="0"/>
      <w:autoSpaceDE w:val="0"/>
      <w:autoSpaceDN w:val="0"/>
      <w:adjustRightInd w:val="0"/>
    </w:pPr>
    <w:rPr>
      <w:rFonts w:eastAsia="Calibri"/>
    </w:rPr>
  </w:style>
  <w:style w:type="character" w:customStyle="1" w:styleId="FontStyle20">
    <w:name w:val="Font Style20"/>
    <w:rsid w:val="007C3204"/>
    <w:rPr>
      <w:rFonts w:ascii="Times New Roman" w:hAnsi="Times New Roman" w:cs="Times New Roman"/>
      <w:b/>
      <w:bCs/>
      <w:sz w:val="30"/>
      <w:szCs w:val="30"/>
    </w:rPr>
  </w:style>
  <w:style w:type="character" w:customStyle="1" w:styleId="blk">
    <w:name w:val="blk"/>
    <w:basedOn w:val="a1"/>
    <w:uiPriority w:val="99"/>
    <w:rsid w:val="007C3204"/>
  </w:style>
  <w:style w:type="character" w:customStyle="1" w:styleId="apple-style-span">
    <w:name w:val="apple-style-span"/>
    <w:uiPriority w:val="99"/>
    <w:rsid w:val="007C3204"/>
  </w:style>
  <w:style w:type="paragraph" w:customStyle="1" w:styleId="210">
    <w:name w:val="Основной текст с отступом 21"/>
    <w:basedOn w:val="a0"/>
    <w:rsid w:val="007C3204"/>
    <w:pPr>
      <w:suppressAutoHyphens/>
      <w:ind w:firstLine="709"/>
      <w:jc w:val="both"/>
    </w:pPr>
    <w:rPr>
      <w:sz w:val="28"/>
      <w:szCs w:val="28"/>
      <w:lang w:eastAsia="ar-SA"/>
    </w:rPr>
  </w:style>
  <w:style w:type="paragraph" w:customStyle="1" w:styleId="TableParagraph">
    <w:name w:val="Table Paragraph"/>
    <w:basedOn w:val="a0"/>
    <w:uiPriority w:val="99"/>
    <w:qFormat/>
    <w:rsid w:val="00FF668B"/>
    <w:pPr>
      <w:widowControl w:val="0"/>
      <w:autoSpaceDE w:val="0"/>
      <w:autoSpaceDN w:val="0"/>
    </w:pPr>
    <w:rPr>
      <w:sz w:val="22"/>
      <w:szCs w:val="22"/>
    </w:rPr>
  </w:style>
  <w:style w:type="paragraph" w:customStyle="1" w:styleId="21">
    <w:name w:val="Основной текст с отступом2"/>
    <w:basedOn w:val="a0"/>
    <w:link w:val="BodyTextIndentChar"/>
    <w:uiPriority w:val="99"/>
    <w:rsid w:val="00A85BB0"/>
    <w:pPr>
      <w:shd w:val="clear" w:color="auto" w:fill="FFFFFF"/>
      <w:tabs>
        <w:tab w:val="left" w:pos="989"/>
        <w:tab w:val="left" w:pos="1310"/>
      </w:tabs>
      <w:suppressAutoHyphens/>
      <w:ind w:firstLine="540"/>
      <w:jc w:val="both"/>
    </w:pPr>
    <w:rPr>
      <w:rFonts w:eastAsia="Calibri"/>
      <w:color w:val="000000"/>
      <w:shd w:val="clear" w:color="auto" w:fill="FFFFFF"/>
      <w:lang w:eastAsia="ar-SA"/>
    </w:rPr>
  </w:style>
  <w:style w:type="character" w:customStyle="1" w:styleId="apple-converted-space">
    <w:name w:val="apple-converted-space"/>
    <w:basedOn w:val="a1"/>
    <w:rsid w:val="00A85BB0"/>
  </w:style>
  <w:style w:type="paragraph" w:customStyle="1" w:styleId="26">
    <w:name w:val="Абзац списка2"/>
    <w:basedOn w:val="a0"/>
    <w:uiPriority w:val="99"/>
    <w:rsid w:val="00A85BB0"/>
    <w:pPr>
      <w:spacing w:after="200" w:line="276" w:lineRule="auto"/>
      <w:ind w:left="720"/>
    </w:pPr>
    <w:rPr>
      <w:sz w:val="22"/>
      <w:szCs w:val="22"/>
      <w:lang w:eastAsia="en-US"/>
    </w:rPr>
  </w:style>
  <w:style w:type="character" w:customStyle="1" w:styleId="71">
    <w:name w:val="Основной текст (7)_ Знак"/>
    <w:link w:val="72"/>
    <w:uiPriority w:val="99"/>
    <w:rsid w:val="00AD332E"/>
    <w:rPr>
      <w:rFonts w:ascii="Arial Unicode MS" w:hAnsi="Arial Unicode MS" w:cs="Arial Unicode MS"/>
      <w:i/>
      <w:iCs/>
      <w:color w:val="000000"/>
      <w:sz w:val="23"/>
      <w:szCs w:val="23"/>
      <w:lang w:val="ru-RU" w:eastAsia="ru-RU"/>
    </w:rPr>
  </w:style>
  <w:style w:type="paragraph" w:customStyle="1" w:styleId="72">
    <w:name w:val="Основной текст (7)_"/>
    <w:basedOn w:val="a0"/>
    <w:link w:val="71"/>
    <w:uiPriority w:val="99"/>
    <w:rsid w:val="00AD332E"/>
    <w:pPr>
      <w:widowControl w:val="0"/>
      <w:shd w:val="clear" w:color="auto" w:fill="FFFFFF"/>
      <w:spacing w:before="420" w:after="1080" w:line="240" w:lineRule="atLeast"/>
    </w:pPr>
    <w:rPr>
      <w:rFonts w:ascii="Arial Unicode MS" w:hAnsi="Arial Unicode MS" w:cs="Arial Unicode MS"/>
      <w:i/>
      <w:iCs/>
      <w:color w:val="000000"/>
      <w:sz w:val="23"/>
      <w:szCs w:val="23"/>
    </w:rPr>
  </w:style>
  <w:style w:type="paragraph" w:customStyle="1" w:styleId="73">
    <w:name w:val="Основной текст (7)"/>
    <w:basedOn w:val="a0"/>
    <w:rsid w:val="002F7DD0"/>
    <w:pPr>
      <w:widowControl w:val="0"/>
      <w:shd w:val="clear" w:color="auto" w:fill="FFFFFF"/>
      <w:spacing w:before="420" w:after="1080" w:line="240" w:lineRule="atLeast"/>
    </w:pPr>
    <w:rPr>
      <w:i/>
      <w:iCs/>
      <w:color w:val="000000"/>
      <w:sz w:val="23"/>
      <w:szCs w:val="23"/>
    </w:rPr>
  </w:style>
  <w:style w:type="character" w:styleId="aff7">
    <w:name w:val="footnote reference"/>
    <w:uiPriority w:val="99"/>
    <w:semiHidden/>
    <w:rsid w:val="00530D61"/>
    <w:rPr>
      <w:vertAlign w:val="superscript"/>
    </w:rPr>
  </w:style>
  <w:style w:type="character" w:customStyle="1" w:styleId="27">
    <w:name w:val="Основной текст (2)"/>
    <w:uiPriority w:val="99"/>
    <w:rsid w:val="00F263A1"/>
    <w:rPr>
      <w:rFonts w:ascii="Times New Roman" w:hAnsi="Times New Roman" w:cs="Times New Roman"/>
      <w:color w:val="000000"/>
      <w:spacing w:val="0"/>
      <w:w w:val="100"/>
      <w:position w:val="0"/>
      <w:sz w:val="22"/>
      <w:szCs w:val="22"/>
      <w:u w:val="none"/>
      <w:lang w:val="ru-RU" w:eastAsia="ru-RU"/>
    </w:rPr>
  </w:style>
  <w:style w:type="numbering" w:customStyle="1" w:styleId="16">
    <w:name w:val="Нет списка1"/>
    <w:next w:val="a3"/>
    <w:uiPriority w:val="99"/>
    <w:semiHidden/>
    <w:unhideWhenUsed/>
    <w:rsid w:val="003556AA"/>
  </w:style>
  <w:style w:type="character" w:customStyle="1" w:styleId="s1">
    <w:name w:val="s1"/>
    <w:basedOn w:val="a1"/>
    <w:rsid w:val="003556AA"/>
    <w:rPr>
      <w:rFonts w:cs="Times New Roman"/>
    </w:rPr>
  </w:style>
  <w:style w:type="paragraph" w:customStyle="1" w:styleId="p1">
    <w:name w:val="p1"/>
    <w:basedOn w:val="a0"/>
    <w:rsid w:val="003556AA"/>
    <w:pPr>
      <w:spacing w:before="100" w:beforeAutospacing="1" w:after="100" w:afterAutospacing="1"/>
    </w:pPr>
  </w:style>
  <w:style w:type="character" w:customStyle="1" w:styleId="s2">
    <w:name w:val="s2"/>
    <w:basedOn w:val="a1"/>
    <w:rsid w:val="003556AA"/>
    <w:rPr>
      <w:rFonts w:cs="Times New Roman"/>
    </w:rPr>
  </w:style>
  <w:style w:type="paragraph" w:customStyle="1" w:styleId="p3">
    <w:name w:val="p3"/>
    <w:basedOn w:val="a0"/>
    <w:rsid w:val="003556AA"/>
    <w:pPr>
      <w:spacing w:before="100" w:beforeAutospacing="1" w:after="100" w:afterAutospacing="1"/>
    </w:pPr>
  </w:style>
  <w:style w:type="paragraph" w:customStyle="1" w:styleId="p12">
    <w:name w:val="p12"/>
    <w:basedOn w:val="a0"/>
    <w:rsid w:val="003556AA"/>
    <w:pPr>
      <w:spacing w:before="100" w:beforeAutospacing="1" w:after="100" w:afterAutospacing="1"/>
    </w:pPr>
  </w:style>
  <w:style w:type="character" w:customStyle="1" w:styleId="210pt">
    <w:name w:val="Основной текст (2) + 10 pt"/>
    <w:rsid w:val="003556AA"/>
    <w:rPr>
      <w:rFonts w:ascii="Times New Roman" w:hAnsi="Times New Roman"/>
      <w:color w:val="000000"/>
      <w:spacing w:val="0"/>
      <w:w w:val="100"/>
      <w:position w:val="0"/>
      <w:sz w:val="20"/>
      <w:shd w:val="clear" w:color="auto" w:fill="FFFFFF"/>
      <w:lang w:val="ru-RU" w:eastAsia="ru-RU"/>
    </w:rPr>
  </w:style>
  <w:style w:type="character" w:customStyle="1" w:styleId="140">
    <w:name w:val="Основной текст (14)_"/>
    <w:basedOn w:val="a1"/>
    <w:link w:val="141"/>
    <w:locked/>
    <w:rsid w:val="003556AA"/>
    <w:rPr>
      <w:shd w:val="clear" w:color="auto" w:fill="FFFFFF"/>
    </w:rPr>
  </w:style>
  <w:style w:type="paragraph" w:customStyle="1" w:styleId="141">
    <w:name w:val="Основной текст (14)"/>
    <w:basedOn w:val="a0"/>
    <w:link w:val="140"/>
    <w:rsid w:val="003556AA"/>
    <w:pPr>
      <w:widowControl w:val="0"/>
      <w:shd w:val="clear" w:color="auto" w:fill="FFFFFF"/>
      <w:spacing w:before="60" w:after="60" w:line="197" w:lineRule="exact"/>
      <w:jc w:val="center"/>
    </w:pPr>
    <w:rPr>
      <w:rFonts w:ascii="Calibri" w:eastAsia="Calibri" w:hAnsi="Calibri"/>
      <w:sz w:val="20"/>
      <w:szCs w:val="20"/>
    </w:rPr>
  </w:style>
  <w:style w:type="character" w:customStyle="1" w:styleId="74">
    <w:name w:val="Основной текст (7) + Полужирный"/>
    <w:rsid w:val="003556AA"/>
    <w:rPr>
      <w:rFonts w:ascii="Times New Roman" w:hAnsi="Times New Roman" w:cs="Times New Roman"/>
      <w:b/>
      <w:bCs/>
      <w:color w:val="000000"/>
      <w:spacing w:val="0"/>
      <w:w w:val="100"/>
      <w:position w:val="0"/>
      <w:sz w:val="24"/>
      <w:szCs w:val="24"/>
      <w:shd w:val="clear" w:color="auto" w:fill="FFFFFF"/>
      <w:lang w:val="x-none" w:eastAsia="ru-RU"/>
    </w:rPr>
  </w:style>
  <w:style w:type="paragraph" w:customStyle="1" w:styleId="Default">
    <w:name w:val="Default"/>
    <w:uiPriority w:val="99"/>
    <w:rsid w:val="003556AA"/>
    <w:pPr>
      <w:autoSpaceDE w:val="0"/>
      <w:autoSpaceDN w:val="0"/>
      <w:adjustRightInd w:val="0"/>
    </w:pPr>
    <w:rPr>
      <w:rFonts w:ascii="Times New Roman" w:eastAsia="Times New Roman" w:hAnsi="Times New Roman"/>
      <w:color w:val="000000"/>
      <w:sz w:val="24"/>
      <w:szCs w:val="24"/>
    </w:rPr>
  </w:style>
  <w:style w:type="paragraph" w:customStyle="1" w:styleId="28">
    <w:name w:val="Обычный2"/>
    <w:next w:val="a0"/>
    <w:qFormat/>
    <w:rsid w:val="003556AA"/>
    <w:rPr>
      <w:rFonts w:ascii="Times New Roman" w:eastAsia="Times New Roman" w:hAnsi="Times New Roman"/>
    </w:rPr>
  </w:style>
  <w:style w:type="paragraph" w:customStyle="1" w:styleId="230">
    <w:name w:val="Основной текст 23"/>
    <w:basedOn w:val="a0"/>
    <w:rsid w:val="003556AA"/>
    <w:pPr>
      <w:spacing w:after="120" w:line="480" w:lineRule="auto"/>
    </w:pPr>
    <w:rPr>
      <w:rFonts w:ascii="Calibri" w:eastAsia="Calibri" w:hAnsi="Calibri"/>
      <w:sz w:val="22"/>
      <w:szCs w:val="22"/>
      <w:lang w:eastAsia="ar-SA"/>
    </w:rPr>
  </w:style>
  <w:style w:type="paragraph" w:customStyle="1" w:styleId="17">
    <w:name w:val="Обычный1"/>
    <w:rsid w:val="003556AA"/>
    <w:pPr>
      <w:widowControl w:val="0"/>
      <w:jc w:val="both"/>
    </w:pPr>
    <w:rPr>
      <w:rFonts w:ascii="Times New Roman" w:eastAsia="Times New Roman" w:hAnsi="Times New Roman"/>
    </w:rPr>
  </w:style>
  <w:style w:type="paragraph" w:customStyle="1" w:styleId="211">
    <w:name w:val="Основной текст 21"/>
    <w:basedOn w:val="a0"/>
    <w:rsid w:val="003556AA"/>
    <w:pPr>
      <w:widowControl w:val="0"/>
      <w:suppressAutoHyphens/>
      <w:jc w:val="both"/>
    </w:pPr>
    <w:rPr>
      <w:rFonts w:eastAsia="Lucida Sans Unicode" w:cs="Arial"/>
      <w:kern w:val="1"/>
      <w:sz w:val="28"/>
      <w:lang w:eastAsia="hi-IN" w:bidi="hi-IN"/>
    </w:rPr>
  </w:style>
  <w:style w:type="paragraph" w:customStyle="1" w:styleId="34">
    <w:name w:val="Обычный3"/>
    <w:rsid w:val="003556AA"/>
    <w:pPr>
      <w:widowControl w:val="0"/>
      <w:suppressAutoHyphens/>
      <w:jc w:val="both"/>
    </w:pPr>
    <w:rPr>
      <w:rFonts w:ascii="Times New Roman" w:eastAsia="Times New Roman" w:hAnsi="Times New Roman"/>
      <w:lang w:eastAsia="ar-SA"/>
    </w:rPr>
  </w:style>
  <w:style w:type="table" w:customStyle="1" w:styleId="18">
    <w:name w:val="Сетка таблицы1"/>
    <w:basedOn w:val="a2"/>
    <w:next w:val="a4"/>
    <w:rsid w:val="003556A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1"/>
    <w:basedOn w:val="a0"/>
    <w:next w:val="af3"/>
    <w:rsid w:val="003556AA"/>
    <w:pPr>
      <w:suppressAutoHyphens/>
      <w:jc w:val="center"/>
    </w:pPr>
    <w:rPr>
      <w:b/>
      <w:sz w:val="28"/>
      <w:szCs w:val="20"/>
      <w:lang w:eastAsia="ar-SA"/>
    </w:rPr>
  </w:style>
  <w:style w:type="paragraph" w:customStyle="1" w:styleId="310">
    <w:name w:val="Основной текст с отступом 31"/>
    <w:basedOn w:val="a0"/>
    <w:rsid w:val="003556AA"/>
    <w:pPr>
      <w:spacing w:after="120" w:line="276" w:lineRule="auto"/>
      <w:ind w:left="283"/>
    </w:pPr>
    <w:rPr>
      <w:rFonts w:ascii="Calibri" w:eastAsia="Calibri" w:hAnsi="Calibri"/>
      <w:sz w:val="16"/>
      <w:szCs w:val="16"/>
      <w:lang w:eastAsia="ar-SA"/>
    </w:rPr>
  </w:style>
  <w:style w:type="paragraph" w:customStyle="1" w:styleId="p2">
    <w:name w:val="p2"/>
    <w:basedOn w:val="a0"/>
    <w:rsid w:val="003247A8"/>
    <w:pPr>
      <w:spacing w:before="100" w:beforeAutospacing="1" w:after="100" w:afterAutospacing="1"/>
    </w:pPr>
  </w:style>
  <w:style w:type="paragraph" w:styleId="aff8">
    <w:name w:val="No Spacing"/>
    <w:uiPriority w:val="99"/>
    <w:qFormat/>
    <w:rsid w:val="003247A8"/>
    <w:pPr>
      <w:widowControl w:val="0"/>
      <w:spacing w:line="360" w:lineRule="auto"/>
      <w:ind w:firstLine="709"/>
      <w:jc w:val="both"/>
    </w:pPr>
    <w:rPr>
      <w:rFonts w:ascii="Times New Roman" w:eastAsia="Tahoma" w:hAnsi="Times New Roman" w:cs="Tahoma"/>
      <w:color w:val="000000"/>
      <w:sz w:val="28"/>
      <w:szCs w:val="24"/>
    </w:rPr>
  </w:style>
  <w:style w:type="character" w:customStyle="1" w:styleId="fontstyle01">
    <w:name w:val="fontstyle01"/>
    <w:basedOn w:val="a1"/>
    <w:rsid w:val="003247A8"/>
    <w:rPr>
      <w:rFonts w:ascii="Newton-Regular" w:hAnsi="Newton-Regular" w:hint="default"/>
      <w:b w:val="0"/>
      <w:bCs w:val="0"/>
      <w:i w:val="0"/>
      <w:iCs w:val="0"/>
      <w:color w:val="242021"/>
      <w:sz w:val="20"/>
      <w:szCs w:val="20"/>
    </w:rPr>
  </w:style>
  <w:style w:type="paragraph" w:styleId="aff9">
    <w:name w:val="caption"/>
    <w:basedOn w:val="a0"/>
    <w:next w:val="a0"/>
    <w:qFormat/>
    <w:rsid w:val="003247A8"/>
    <w:pPr>
      <w:spacing w:before="240"/>
    </w:pPr>
    <w:rPr>
      <w:sz w:val="28"/>
      <w:szCs w:val="20"/>
    </w:rPr>
  </w:style>
  <w:style w:type="character" w:customStyle="1" w:styleId="1a">
    <w:name w:val="Знак Знак1"/>
    <w:locked/>
    <w:rsid w:val="003247A8"/>
    <w:rPr>
      <w:sz w:val="28"/>
      <w:lang w:val="ru-RU" w:eastAsia="ru-RU" w:bidi="ar-SA"/>
    </w:rPr>
  </w:style>
  <w:style w:type="character" w:customStyle="1" w:styleId="fontstyle210">
    <w:name w:val="fontstyle21"/>
    <w:basedOn w:val="a1"/>
    <w:rsid w:val="003247A8"/>
    <w:rPr>
      <w:rFonts w:ascii="Times-Italic" w:hAnsi="Times-Italic" w:hint="default"/>
      <w:b w:val="0"/>
      <w:bCs w:val="0"/>
      <w:i/>
      <w:iCs/>
      <w:color w:val="000000"/>
      <w:sz w:val="24"/>
      <w:szCs w:val="24"/>
    </w:rPr>
  </w:style>
  <w:style w:type="character" w:customStyle="1" w:styleId="fontstyle31">
    <w:name w:val="fontstyle31"/>
    <w:basedOn w:val="a1"/>
    <w:rsid w:val="003247A8"/>
    <w:rPr>
      <w:rFonts w:ascii="TimesNewRoman" w:hAnsi="TimesNewRoman" w:hint="default"/>
      <w:b w:val="0"/>
      <w:bCs w:val="0"/>
      <w:i w:val="0"/>
      <w:iCs w:val="0"/>
      <w:color w:val="000000"/>
      <w:sz w:val="24"/>
      <w:szCs w:val="24"/>
    </w:rPr>
  </w:style>
  <w:style w:type="character" w:customStyle="1" w:styleId="fontstyle41">
    <w:name w:val="fontstyle41"/>
    <w:basedOn w:val="a1"/>
    <w:rsid w:val="003247A8"/>
    <w:rPr>
      <w:rFonts w:ascii="Times-Roman" w:hAnsi="Times-Roman" w:hint="default"/>
      <w:b w:val="0"/>
      <w:bCs w:val="0"/>
      <w:i w:val="0"/>
      <w:iCs w:val="0"/>
      <w:color w:val="000000"/>
      <w:sz w:val="24"/>
      <w:szCs w:val="24"/>
    </w:rPr>
  </w:style>
  <w:style w:type="character" w:customStyle="1" w:styleId="fontstyle51">
    <w:name w:val="fontstyle51"/>
    <w:basedOn w:val="a1"/>
    <w:rsid w:val="003247A8"/>
    <w:rPr>
      <w:rFonts w:ascii="Verdana" w:hAnsi="Verdana" w:hint="default"/>
      <w:b w:val="0"/>
      <w:bCs w:val="0"/>
      <w:i w:val="0"/>
      <w:iCs w:val="0"/>
      <w:color w:val="000000"/>
      <w:sz w:val="18"/>
      <w:szCs w:val="18"/>
    </w:rPr>
  </w:style>
  <w:style w:type="table" w:customStyle="1" w:styleId="TableNormal">
    <w:name w:val="Table Normal"/>
    <w:uiPriority w:val="2"/>
    <w:semiHidden/>
    <w:unhideWhenUsed/>
    <w:qFormat/>
    <w:rsid w:val="003247A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29">
    <w:name w:val="Сетка таблицы2"/>
    <w:basedOn w:val="a2"/>
    <w:next w:val="a4"/>
    <w:uiPriority w:val="39"/>
    <w:rsid w:val="00F36651"/>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2"/>
    <w:next w:val="a4"/>
    <w:uiPriority w:val="59"/>
    <w:rsid w:val="00F366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2"/>
    <w:next w:val="a4"/>
    <w:uiPriority w:val="59"/>
    <w:rsid w:val="00F366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4"/>
    <w:uiPriority w:val="59"/>
    <w:rsid w:val="00F36651"/>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
    <w:name w:val="Сетка таблицы6"/>
    <w:basedOn w:val="a2"/>
    <w:next w:val="a4"/>
    <w:uiPriority w:val="59"/>
    <w:rsid w:val="00F366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2"/>
    <w:next w:val="a4"/>
    <w:uiPriority w:val="59"/>
    <w:rsid w:val="00F366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2"/>
    <w:next w:val="a4"/>
    <w:uiPriority w:val="59"/>
    <w:rsid w:val="00F366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2"/>
    <w:next w:val="a4"/>
    <w:uiPriority w:val="59"/>
    <w:rsid w:val="00F36651"/>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00">
    <w:name w:val="Сетка таблицы10"/>
    <w:basedOn w:val="a2"/>
    <w:next w:val="a4"/>
    <w:uiPriority w:val="59"/>
    <w:rsid w:val="00F36651"/>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affa">
    <w:name w:val="Table Professional"/>
    <w:basedOn w:val="a2"/>
    <w:uiPriority w:val="99"/>
    <w:unhideWhenUsed/>
    <w:rsid w:val="00F36651"/>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0">
    <w:name w:val="Сетка таблицы11"/>
    <w:basedOn w:val="a2"/>
    <w:next w:val="a4"/>
    <w:uiPriority w:val="59"/>
    <w:rsid w:val="00F3665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a2"/>
    <w:next w:val="a4"/>
    <w:uiPriority w:val="59"/>
    <w:rsid w:val="00F366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3"/>
    <w:uiPriority w:val="99"/>
    <w:semiHidden/>
    <w:unhideWhenUsed/>
    <w:rsid w:val="00C747B3"/>
  </w:style>
  <w:style w:type="table" w:customStyle="1" w:styleId="120">
    <w:name w:val="Сетка таблицы12"/>
    <w:basedOn w:val="a2"/>
    <w:next w:val="a4"/>
    <w:uiPriority w:val="59"/>
    <w:rsid w:val="00C747B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C747B3"/>
  </w:style>
  <w:style w:type="table" w:customStyle="1" w:styleId="130">
    <w:name w:val="Сетка таблицы13"/>
    <w:basedOn w:val="a2"/>
    <w:next w:val="a4"/>
    <w:rsid w:val="00C747B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2"/>
    <w:next w:val="a4"/>
    <w:uiPriority w:val="39"/>
    <w:rsid w:val="00C747B3"/>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4"/>
    <w:uiPriority w:val="59"/>
    <w:rsid w:val="00C747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2"/>
    <w:next w:val="a4"/>
    <w:uiPriority w:val="59"/>
    <w:rsid w:val="00C747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2"/>
    <w:next w:val="a4"/>
    <w:uiPriority w:val="59"/>
    <w:rsid w:val="00C747B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
    <w:name w:val="Сетка таблицы61"/>
    <w:basedOn w:val="a2"/>
    <w:next w:val="a4"/>
    <w:uiPriority w:val="59"/>
    <w:rsid w:val="00C747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2"/>
    <w:next w:val="a4"/>
    <w:uiPriority w:val="59"/>
    <w:rsid w:val="00C747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2"/>
    <w:next w:val="a4"/>
    <w:uiPriority w:val="59"/>
    <w:rsid w:val="00C747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2"/>
    <w:next w:val="a4"/>
    <w:uiPriority w:val="59"/>
    <w:rsid w:val="00C747B3"/>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01">
    <w:name w:val="Сетка таблицы101"/>
    <w:basedOn w:val="a2"/>
    <w:next w:val="a4"/>
    <w:uiPriority w:val="59"/>
    <w:rsid w:val="00C747B3"/>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b">
    <w:name w:val="Стандартная таблица1"/>
    <w:basedOn w:val="a2"/>
    <w:next w:val="affa"/>
    <w:uiPriority w:val="99"/>
    <w:unhideWhenUsed/>
    <w:rsid w:val="00C747B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UnresolvedMention">
    <w:name w:val="Unresolved Mention"/>
    <w:basedOn w:val="a1"/>
    <w:uiPriority w:val="99"/>
    <w:semiHidden/>
    <w:unhideWhenUsed/>
    <w:rsid w:val="00AF2D53"/>
    <w:rPr>
      <w:color w:val="605E5C"/>
      <w:shd w:val="clear" w:color="auto" w:fill="E1DFDD"/>
    </w:rPr>
  </w:style>
  <w:style w:type="character" w:customStyle="1" w:styleId="60">
    <w:name w:val="Заголовок 6 Знак"/>
    <w:basedOn w:val="a1"/>
    <w:link w:val="6"/>
    <w:uiPriority w:val="9"/>
    <w:semiHidden/>
    <w:rsid w:val="00214C5C"/>
    <w:rPr>
      <w:rFonts w:asciiTheme="majorHAnsi" w:eastAsiaTheme="majorEastAsia" w:hAnsiTheme="majorHAnsi" w:cstheme="majorBidi"/>
      <w:color w:val="243F60" w:themeColor="accent1" w:themeShade="7F"/>
      <w:sz w:val="24"/>
      <w:szCs w:val="24"/>
    </w:rPr>
  </w:style>
  <w:style w:type="paragraph" w:styleId="36">
    <w:name w:val="Body Text 3"/>
    <w:basedOn w:val="a0"/>
    <w:link w:val="37"/>
    <w:uiPriority w:val="99"/>
    <w:unhideWhenUsed/>
    <w:rsid w:val="002667B0"/>
    <w:pPr>
      <w:spacing w:after="120"/>
    </w:pPr>
    <w:rPr>
      <w:sz w:val="16"/>
      <w:szCs w:val="16"/>
    </w:rPr>
  </w:style>
  <w:style w:type="character" w:customStyle="1" w:styleId="37">
    <w:name w:val="Основной текст 3 Знак"/>
    <w:basedOn w:val="a1"/>
    <w:link w:val="36"/>
    <w:uiPriority w:val="99"/>
    <w:rsid w:val="002667B0"/>
    <w:rPr>
      <w:rFonts w:ascii="Times New Roman" w:eastAsia="Times New Roman" w:hAnsi="Times New Roman"/>
      <w:sz w:val="16"/>
      <w:szCs w:val="16"/>
    </w:rPr>
  </w:style>
  <w:style w:type="character" w:customStyle="1" w:styleId="FontStyle44">
    <w:name w:val="Font Style44"/>
    <w:uiPriority w:val="99"/>
    <w:rsid w:val="00D855B9"/>
    <w:rPr>
      <w:rFonts w:ascii="Times New Roman" w:hAnsi="Times New Roman" w:cs="Times New Roman"/>
      <w:sz w:val="18"/>
      <w:szCs w:val="18"/>
    </w:rPr>
  </w:style>
  <w:style w:type="character" w:customStyle="1" w:styleId="FontStyle94">
    <w:name w:val="Font Style94"/>
    <w:basedOn w:val="a1"/>
    <w:uiPriority w:val="99"/>
    <w:rsid w:val="00F2179D"/>
    <w:rPr>
      <w:rFonts w:ascii="Times New Roman" w:hAnsi="Times New Roman" w:cs="Times New Roman"/>
      <w:sz w:val="26"/>
      <w:szCs w:val="26"/>
    </w:rPr>
  </w:style>
  <w:style w:type="character" w:customStyle="1" w:styleId="af2">
    <w:name w:val="Абзац списка Знак"/>
    <w:aliases w:val="Курсак Знак,ПАРАГРАФ Знак"/>
    <w:link w:val="af1"/>
    <w:uiPriority w:val="99"/>
    <w:locked/>
    <w:rsid w:val="00F2179D"/>
    <w:rPr>
      <w:rFonts w:ascii="Times New Roman" w:hAnsi="Times New Roman"/>
      <w:sz w:val="22"/>
      <w:szCs w:val="22"/>
      <w:lang w:eastAsia="en-US"/>
    </w:rPr>
  </w:style>
  <w:style w:type="character" w:styleId="affb">
    <w:name w:val="annotation reference"/>
    <w:basedOn w:val="a1"/>
    <w:uiPriority w:val="99"/>
    <w:semiHidden/>
    <w:unhideWhenUsed/>
    <w:rsid w:val="00FE5EBC"/>
    <w:rPr>
      <w:sz w:val="16"/>
      <w:szCs w:val="16"/>
    </w:rPr>
  </w:style>
  <w:style w:type="paragraph" w:styleId="affc">
    <w:name w:val="annotation text"/>
    <w:basedOn w:val="a0"/>
    <w:link w:val="affd"/>
    <w:uiPriority w:val="99"/>
    <w:semiHidden/>
    <w:unhideWhenUsed/>
    <w:rsid w:val="00FE5EBC"/>
    <w:rPr>
      <w:sz w:val="20"/>
      <w:szCs w:val="20"/>
    </w:rPr>
  </w:style>
  <w:style w:type="character" w:customStyle="1" w:styleId="affd">
    <w:name w:val="Текст примечания Знак"/>
    <w:basedOn w:val="a1"/>
    <w:link w:val="affc"/>
    <w:uiPriority w:val="99"/>
    <w:semiHidden/>
    <w:rsid w:val="00FE5EBC"/>
    <w:rPr>
      <w:rFonts w:ascii="Times New Roman" w:eastAsia="Times New Roman" w:hAnsi="Times New Roman"/>
    </w:rPr>
  </w:style>
  <w:style w:type="paragraph" w:styleId="affe">
    <w:name w:val="annotation subject"/>
    <w:basedOn w:val="affc"/>
    <w:next w:val="affc"/>
    <w:link w:val="afff"/>
    <w:uiPriority w:val="99"/>
    <w:semiHidden/>
    <w:unhideWhenUsed/>
    <w:rsid w:val="00FE5EBC"/>
    <w:rPr>
      <w:b/>
      <w:bCs/>
    </w:rPr>
  </w:style>
  <w:style w:type="character" w:customStyle="1" w:styleId="afff">
    <w:name w:val="Тема примечания Знак"/>
    <w:basedOn w:val="affd"/>
    <w:link w:val="affe"/>
    <w:uiPriority w:val="99"/>
    <w:semiHidden/>
    <w:rsid w:val="00FE5EBC"/>
    <w:rPr>
      <w:rFonts w:ascii="Times New Roman" w:eastAsia="Times New Roman" w:hAnsi="Times New Roman"/>
      <w:b/>
      <w:bCs/>
    </w:rPr>
  </w:style>
  <w:style w:type="paragraph" w:customStyle="1" w:styleId="Default1">
    <w:name w:val="Default1"/>
    <w:basedOn w:val="a0"/>
    <w:rsid w:val="00C90A8E"/>
    <w:pPr>
      <w:widowControl w:val="0"/>
      <w:suppressAutoHyphens/>
      <w:autoSpaceDE w:val="0"/>
    </w:pPr>
    <w:rPr>
      <w:color w:val="000000"/>
      <w:kern w:val="1"/>
      <w:lang w:eastAsia="hi-IN" w:bidi="hi-IN"/>
    </w:rPr>
  </w:style>
  <w:style w:type="table" w:customStyle="1" w:styleId="2b">
    <w:name w:val="Обычная таблица2"/>
    <w:uiPriority w:val="99"/>
    <w:semiHidden/>
    <w:unhideWhenUsed/>
    <w:rsid w:val="00C90A8E"/>
    <w:tblPr>
      <w:tblInd w:w="0" w:type="dxa"/>
      <w:tblCellMar>
        <w:top w:w="0" w:type="dxa"/>
        <w:left w:w="108" w:type="dxa"/>
        <w:bottom w:w="0" w:type="dxa"/>
        <w:right w:w="108" w:type="dxa"/>
      </w:tblCellMar>
    </w:tblPr>
  </w:style>
  <w:style w:type="paragraph" w:customStyle="1" w:styleId="ind">
    <w:name w:val="ind"/>
    <w:basedOn w:val="a0"/>
    <w:rsid w:val="00F23290"/>
    <w:pPr>
      <w:spacing w:before="100" w:after="100"/>
    </w:pPr>
    <w:rPr>
      <w:szCs w:val="20"/>
    </w:rPr>
  </w:style>
  <w:style w:type="character" w:customStyle="1" w:styleId="termtext">
    <w:name w:val="termtext"/>
    <w:basedOn w:val="a1"/>
    <w:rsid w:val="00836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524012">
      <w:bodyDiv w:val="1"/>
      <w:marLeft w:val="0"/>
      <w:marRight w:val="0"/>
      <w:marTop w:val="0"/>
      <w:marBottom w:val="0"/>
      <w:divBdr>
        <w:top w:val="none" w:sz="0" w:space="0" w:color="auto"/>
        <w:left w:val="none" w:sz="0" w:space="0" w:color="auto"/>
        <w:bottom w:val="none" w:sz="0" w:space="0" w:color="auto"/>
        <w:right w:val="none" w:sz="0" w:space="0" w:color="auto"/>
      </w:divBdr>
    </w:div>
    <w:div w:id="334646286">
      <w:bodyDiv w:val="1"/>
      <w:marLeft w:val="0"/>
      <w:marRight w:val="0"/>
      <w:marTop w:val="0"/>
      <w:marBottom w:val="0"/>
      <w:divBdr>
        <w:top w:val="none" w:sz="0" w:space="0" w:color="auto"/>
        <w:left w:val="none" w:sz="0" w:space="0" w:color="auto"/>
        <w:bottom w:val="none" w:sz="0" w:space="0" w:color="auto"/>
        <w:right w:val="none" w:sz="0" w:space="0" w:color="auto"/>
      </w:divBdr>
      <w:divsChild>
        <w:div w:id="1802770447">
          <w:marLeft w:val="0"/>
          <w:marRight w:val="0"/>
          <w:marTop w:val="0"/>
          <w:marBottom w:val="0"/>
          <w:divBdr>
            <w:top w:val="none" w:sz="0" w:space="0" w:color="auto"/>
            <w:left w:val="none" w:sz="0" w:space="0" w:color="auto"/>
            <w:bottom w:val="none" w:sz="0" w:space="0" w:color="auto"/>
            <w:right w:val="none" w:sz="0" w:space="0" w:color="auto"/>
          </w:divBdr>
        </w:div>
      </w:divsChild>
    </w:div>
    <w:div w:id="752169096">
      <w:marLeft w:val="0"/>
      <w:marRight w:val="0"/>
      <w:marTop w:val="0"/>
      <w:marBottom w:val="0"/>
      <w:divBdr>
        <w:top w:val="none" w:sz="0" w:space="0" w:color="auto"/>
        <w:left w:val="none" w:sz="0" w:space="0" w:color="auto"/>
        <w:bottom w:val="none" w:sz="0" w:space="0" w:color="auto"/>
        <w:right w:val="none" w:sz="0" w:space="0" w:color="auto"/>
      </w:divBdr>
    </w:div>
    <w:div w:id="1091665083">
      <w:bodyDiv w:val="1"/>
      <w:marLeft w:val="0"/>
      <w:marRight w:val="0"/>
      <w:marTop w:val="0"/>
      <w:marBottom w:val="0"/>
      <w:divBdr>
        <w:top w:val="none" w:sz="0" w:space="0" w:color="auto"/>
        <w:left w:val="none" w:sz="0" w:space="0" w:color="auto"/>
        <w:bottom w:val="none" w:sz="0" w:space="0" w:color="auto"/>
        <w:right w:val="none" w:sz="0" w:space="0" w:color="auto"/>
      </w:divBdr>
    </w:div>
    <w:div w:id="1373727973">
      <w:bodyDiv w:val="1"/>
      <w:marLeft w:val="0"/>
      <w:marRight w:val="0"/>
      <w:marTop w:val="0"/>
      <w:marBottom w:val="0"/>
      <w:divBdr>
        <w:top w:val="none" w:sz="0" w:space="0" w:color="auto"/>
        <w:left w:val="none" w:sz="0" w:space="0" w:color="auto"/>
        <w:bottom w:val="none" w:sz="0" w:space="0" w:color="auto"/>
        <w:right w:val="none" w:sz="0" w:space="0" w:color="auto"/>
      </w:divBdr>
    </w:div>
    <w:div w:id="1423601289">
      <w:bodyDiv w:val="1"/>
      <w:marLeft w:val="0"/>
      <w:marRight w:val="0"/>
      <w:marTop w:val="0"/>
      <w:marBottom w:val="0"/>
      <w:divBdr>
        <w:top w:val="none" w:sz="0" w:space="0" w:color="auto"/>
        <w:left w:val="none" w:sz="0" w:space="0" w:color="auto"/>
        <w:bottom w:val="none" w:sz="0" w:space="0" w:color="auto"/>
        <w:right w:val="none" w:sz="0" w:space="0" w:color="auto"/>
      </w:divBdr>
      <w:divsChild>
        <w:div w:id="447627036">
          <w:marLeft w:val="0"/>
          <w:marRight w:val="0"/>
          <w:marTop w:val="0"/>
          <w:marBottom w:val="0"/>
          <w:divBdr>
            <w:top w:val="none" w:sz="0" w:space="0" w:color="auto"/>
            <w:left w:val="none" w:sz="0" w:space="0" w:color="auto"/>
            <w:bottom w:val="none" w:sz="0" w:space="0" w:color="auto"/>
            <w:right w:val="none" w:sz="0" w:space="0" w:color="auto"/>
          </w:divBdr>
        </w:div>
        <w:div w:id="500046658">
          <w:marLeft w:val="0"/>
          <w:marRight w:val="0"/>
          <w:marTop w:val="270"/>
          <w:marBottom w:val="0"/>
          <w:divBdr>
            <w:top w:val="none" w:sz="0" w:space="0" w:color="auto"/>
            <w:left w:val="none" w:sz="0" w:space="0" w:color="auto"/>
            <w:bottom w:val="none" w:sz="0" w:space="0" w:color="auto"/>
            <w:right w:val="none" w:sz="0" w:space="0" w:color="auto"/>
          </w:divBdr>
        </w:div>
      </w:divsChild>
    </w:div>
    <w:div w:id="1515027766">
      <w:bodyDiv w:val="1"/>
      <w:marLeft w:val="0"/>
      <w:marRight w:val="0"/>
      <w:marTop w:val="0"/>
      <w:marBottom w:val="0"/>
      <w:divBdr>
        <w:top w:val="none" w:sz="0" w:space="0" w:color="auto"/>
        <w:left w:val="none" w:sz="0" w:space="0" w:color="auto"/>
        <w:bottom w:val="none" w:sz="0" w:space="0" w:color="auto"/>
        <w:right w:val="none" w:sz="0" w:space="0" w:color="auto"/>
      </w:divBdr>
    </w:div>
    <w:div w:id="1567305215">
      <w:bodyDiv w:val="1"/>
      <w:marLeft w:val="0"/>
      <w:marRight w:val="0"/>
      <w:marTop w:val="0"/>
      <w:marBottom w:val="0"/>
      <w:divBdr>
        <w:top w:val="none" w:sz="0" w:space="0" w:color="auto"/>
        <w:left w:val="none" w:sz="0" w:space="0" w:color="auto"/>
        <w:bottom w:val="none" w:sz="0" w:space="0" w:color="auto"/>
        <w:right w:val="none" w:sz="0" w:space="0" w:color="auto"/>
      </w:divBdr>
    </w:div>
    <w:div w:id="1769766854">
      <w:bodyDiv w:val="1"/>
      <w:marLeft w:val="0"/>
      <w:marRight w:val="0"/>
      <w:marTop w:val="0"/>
      <w:marBottom w:val="0"/>
      <w:divBdr>
        <w:top w:val="none" w:sz="0" w:space="0" w:color="auto"/>
        <w:left w:val="none" w:sz="0" w:space="0" w:color="auto"/>
        <w:bottom w:val="none" w:sz="0" w:space="0" w:color="auto"/>
        <w:right w:val="none" w:sz="0" w:space="0" w:color="auto"/>
      </w:divBdr>
    </w:div>
    <w:div w:id="209092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nanium.com/catalog/product/1032117" TargetMode="External"/><Relationship Id="rId18" Type="http://schemas.openxmlformats.org/officeDocument/2006/relationships/hyperlink" Target="https://urait.ru/" TargetMode="External"/><Relationship Id="rId26" Type="http://schemas.openxmlformats.org/officeDocument/2006/relationships/hyperlink" Target="https://en.wikipedia.org/wiki/Standardization" TargetMode="External"/><Relationship Id="rId39" Type="http://schemas.openxmlformats.org/officeDocument/2006/relationships/hyperlink" Target="https://en.wikipedia.org/wiki/Matignon_Accords_(1936)" TargetMode="External"/><Relationship Id="rId21" Type="http://schemas.openxmlformats.org/officeDocument/2006/relationships/hyperlink" Target="https://biblioclub.ru/" TargetMode="External"/><Relationship Id="rId34" Type="http://schemas.openxmlformats.org/officeDocument/2006/relationships/hyperlink" Target="https://en.wikipedia.org/wiki/Paternalistic"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irbis.krsk.irgups.ru/" TargetMode="External"/><Relationship Id="rId29" Type="http://schemas.openxmlformats.org/officeDocument/2006/relationships/hyperlink" Target="https://en.wikipedia.org/wiki/Eight-hour_da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254474" TargetMode="External"/><Relationship Id="rId24" Type="http://schemas.openxmlformats.org/officeDocument/2006/relationships/hyperlink" Target="https://en.wikipedia.org/wiki/Employer" TargetMode="External"/><Relationship Id="rId32" Type="http://schemas.openxmlformats.org/officeDocument/2006/relationships/hyperlink" Target="https://en.wikipedia.org/wiki/Social_Democratic_Party_of_Germany" TargetMode="External"/><Relationship Id="rId37" Type="http://schemas.openxmlformats.org/officeDocument/2006/relationships/hyperlink" Target="https://en.wikipedia.org/wiki/Waldeck-Rousseau" TargetMode="External"/><Relationship Id="rId40" Type="http://schemas.openxmlformats.org/officeDocument/2006/relationships/hyperlink" Target="https://en.wikipedia.org/wiki/Popular_Front_(France)" TargetMode="External"/><Relationship Id="rId45"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www.rzd.ru/" TargetMode="External"/><Relationship Id="rId23" Type="http://schemas.openxmlformats.org/officeDocument/2006/relationships/hyperlink" Target="https://en.wikipedia.org/wiki/Employee" TargetMode="External"/><Relationship Id="rId28" Type="http://schemas.openxmlformats.org/officeDocument/2006/relationships/hyperlink" Target="https://en.wikipedia.org/wiki/Industrialism" TargetMode="External"/><Relationship Id="rId36" Type="http://schemas.openxmlformats.org/officeDocument/2006/relationships/hyperlink" Target="https://en.wikipedia.org/wiki/French_Third_Republic" TargetMode="External"/><Relationship Id="rId10" Type="http://schemas.microsoft.com/office/2011/relationships/commentsExtended" Target="commentsExtended.xml"/><Relationship Id="rId19" Type="http://schemas.openxmlformats.org/officeDocument/2006/relationships/hyperlink" Target="https://urait.ru/" TargetMode="External"/><Relationship Id="rId31" Type="http://schemas.openxmlformats.org/officeDocument/2006/relationships/hyperlink" Target="https://en.wikipedia.org/wiki/Otto_von_Bismarck"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e.lanbook.com/book/230369" TargetMode="External"/><Relationship Id="rId22" Type="http://schemas.openxmlformats.org/officeDocument/2006/relationships/hyperlink" Target="https://en.wikipedia.org/wiki/Trade_union" TargetMode="External"/><Relationship Id="rId27" Type="http://schemas.openxmlformats.org/officeDocument/2006/relationships/hyperlink" Target="https://en.wikipedia.org/wiki/Employment_Standards_Administration" TargetMode="External"/><Relationship Id="rId30" Type="http://schemas.openxmlformats.org/officeDocument/2006/relationships/hyperlink" Target="https://en.wikipedia.org/wiki/Factory_Act" TargetMode="External"/><Relationship Id="rId35" Type="http://schemas.openxmlformats.org/officeDocument/2006/relationships/hyperlink" Target="https://en.wikipedia.org/wiki/Social_security" TargetMode="External"/><Relationship Id="rId43" Type="http://schemas.microsoft.com/office/2011/relationships/people" Target="peop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urait.ru/bcode/511748" TargetMode="External"/><Relationship Id="rId17" Type="http://schemas.openxmlformats.org/officeDocument/2006/relationships/hyperlink" Target="http://umczdt.ru/books/" TargetMode="External"/><Relationship Id="rId25" Type="http://schemas.openxmlformats.org/officeDocument/2006/relationships/hyperlink" Target="https://en.wikipedia.org/wiki/Contract" TargetMode="External"/><Relationship Id="rId33" Type="http://schemas.openxmlformats.org/officeDocument/2006/relationships/hyperlink" Target="https://en.wikipedia.org/wiki/Reichstag_(German_Empire)" TargetMode="External"/><Relationship Id="rId38" Type="http://schemas.openxmlformats.org/officeDocument/2006/relationships/hyperlink" Target="https://en.wikipedia.org/wiki/Trade_unions" TargetMode="External"/><Relationship Id="rId46" Type="http://schemas.microsoft.com/office/2018/08/relationships/commentsExtensible" Target="commentsExtensible.xml"/><Relationship Id="rId20" Type="http://schemas.openxmlformats.org/officeDocument/2006/relationships/hyperlink" Target="http://e.lanbook.com" TargetMode="External"/><Relationship Id="rId41" Type="http://schemas.openxmlformats.org/officeDocument/2006/relationships/hyperlink" Target="https://en.wikipedia.org/wiki/Annual_le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47660-3A1E-4E75-8DFC-32465AAE7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38</Pages>
  <Words>8364</Words>
  <Characters>62578</Characters>
  <Application>Microsoft Office Word</Application>
  <DocSecurity>0</DocSecurity>
  <Lines>521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Irkutsk State Transport University</Company>
  <LinksUpToDate>false</LinksUpToDate>
  <CharactersWithSpaces>70801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Людмила</cp:lastModifiedBy>
  <cp:revision>93</cp:revision>
  <cp:lastPrinted>2021-09-16T09:23:00Z</cp:lastPrinted>
  <dcterms:created xsi:type="dcterms:W3CDTF">2023-04-13T03:42:00Z</dcterms:created>
  <dcterms:modified xsi:type="dcterms:W3CDTF">2023-04-13T11:03:00Z</dcterms:modified>
</cp:coreProperties>
</file>