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6AA" w:rsidRPr="00ED561D" w:rsidRDefault="00ED561D" w:rsidP="00ED56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219">
        <w:rPr>
          <w:rFonts w:ascii="Times New Roman" w:hAnsi="Times New Roman" w:cs="Times New Roman"/>
          <w:b/>
          <w:sz w:val="24"/>
          <w:szCs w:val="24"/>
          <w:highlight w:val="yellow"/>
        </w:rPr>
        <w:t>Комплексные трансформации</w:t>
      </w:r>
      <w:bookmarkStart w:id="0" w:name="_GoBack"/>
      <w:bookmarkEnd w:id="0"/>
    </w:p>
    <w:tbl>
      <w:tblPr>
        <w:tblStyle w:val="a3"/>
        <w:tblW w:w="15168" w:type="dxa"/>
        <w:tblInd w:w="-289" w:type="dxa"/>
        <w:tblLook w:val="04A0" w:firstRow="1" w:lastRow="0" w:firstColumn="1" w:lastColumn="0" w:noHBand="0" w:noVBand="1"/>
      </w:tblPr>
      <w:tblGrid>
        <w:gridCol w:w="4537"/>
        <w:gridCol w:w="10631"/>
      </w:tblGrid>
      <w:tr w:rsidR="00ED561D" w:rsidRPr="009F3219" w:rsidTr="00ED561D">
        <w:tc>
          <w:tcPr>
            <w:tcW w:w="4537" w:type="dxa"/>
          </w:tcPr>
          <w:p w:rsidR="00ED561D" w:rsidRPr="009F3219" w:rsidRDefault="00ED561D" w:rsidP="00ED561D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9F3219">
              <w:rPr>
                <w:b/>
                <w:sz w:val="24"/>
                <w:szCs w:val="24"/>
                <w:highlight w:val="yellow"/>
              </w:rPr>
              <w:t>Комплексные</w:t>
            </w:r>
            <w:r w:rsidRPr="009F3219">
              <w:rPr>
                <w:b/>
                <w:spacing w:val="44"/>
                <w:sz w:val="24"/>
                <w:szCs w:val="24"/>
                <w:highlight w:val="yellow"/>
              </w:rPr>
              <w:t xml:space="preserve"> </w:t>
            </w:r>
            <w:r w:rsidRPr="009F3219">
              <w:rPr>
                <w:b/>
                <w:sz w:val="24"/>
                <w:szCs w:val="24"/>
                <w:highlight w:val="yellow"/>
              </w:rPr>
              <w:t>трансформации</w:t>
            </w:r>
            <w:r w:rsidRPr="009F3219">
              <w:rPr>
                <w:spacing w:val="4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48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это</w:t>
            </w:r>
            <w:r w:rsidRPr="009F3219">
              <w:rPr>
                <w:spacing w:val="4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приёмы</w:t>
            </w:r>
            <w:r w:rsidRPr="009F3219">
              <w:rPr>
                <w:spacing w:val="4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перевода,</w:t>
            </w:r>
            <w:r w:rsidRPr="009F3219">
              <w:rPr>
                <w:spacing w:val="4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</w:t>
            </w:r>
            <w:r w:rsidRPr="009F3219">
              <w:rPr>
                <w:spacing w:val="4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помощью</w:t>
            </w:r>
            <w:r w:rsidRPr="009F3219">
              <w:rPr>
                <w:spacing w:val="46"/>
                <w:sz w:val="24"/>
                <w:szCs w:val="24"/>
              </w:rPr>
              <w:t xml:space="preserve"> </w:t>
            </w:r>
            <w:proofErr w:type="gramStart"/>
            <w:r w:rsidRPr="009F3219">
              <w:rPr>
                <w:sz w:val="24"/>
                <w:szCs w:val="24"/>
              </w:rPr>
              <w:t xml:space="preserve">которых </w:t>
            </w:r>
            <w:r w:rsidRPr="009F3219">
              <w:rPr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преобразуется</w:t>
            </w:r>
            <w:proofErr w:type="gramEnd"/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и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лексика,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и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синтаксические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структуры оригинала.</w:t>
            </w:r>
          </w:p>
          <w:p w:rsidR="00ED561D" w:rsidRPr="009F3219" w:rsidRDefault="00ED561D" w:rsidP="00ED561D">
            <w:pPr>
              <w:pStyle w:val="a4"/>
              <w:ind w:left="231"/>
              <w:jc w:val="center"/>
              <w:rPr>
                <w:b/>
                <w:sz w:val="24"/>
                <w:szCs w:val="24"/>
              </w:rPr>
            </w:pPr>
            <w:r w:rsidRPr="009F3219">
              <w:rPr>
                <w:b/>
                <w:sz w:val="24"/>
                <w:szCs w:val="24"/>
                <w:highlight w:val="yellow"/>
              </w:rPr>
              <w:t>Классификация</w:t>
            </w:r>
            <w:r w:rsidRPr="009F3219">
              <w:rPr>
                <w:b/>
                <w:spacing w:val="-6"/>
                <w:sz w:val="24"/>
                <w:szCs w:val="24"/>
                <w:highlight w:val="yellow"/>
              </w:rPr>
              <w:t xml:space="preserve"> </w:t>
            </w:r>
            <w:r w:rsidRPr="009F3219">
              <w:rPr>
                <w:b/>
                <w:sz w:val="24"/>
                <w:szCs w:val="24"/>
                <w:highlight w:val="yellow"/>
              </w:rPr>
              <w:t>комплексных</w:t>
            </w:r>
            <w:r w:rsidRPr="009F3219">
              <w:rPr>
                <w:b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9F3219">
              <w:rPr>
                <w:b/>
                <w:sz w:val="24"/>
                <w:szCs w:val="24"/>
                <w:highlight w:val="yellow"/>
              </w:rPr>
              <w:t>трансформаций</w:t>
            </w:r>
          </w:p>
          <w:p w:rsidR="00ED561D" w:rsidRPr="009F3219" w:rsidRDefault="00ED561D" w:rsidP="00ED561D">
            <w:pPr>
              <w:tabs>
                <w:tab w:val="left" w:pos="683"/>
              </w:tabs>
              <w:ind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Антонимический</w:t>
            </w:r>
            <w:r w:rsidRPr="009F3219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highlight w:val="green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перевод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замена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утвердительной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отрицательную</w:t>
            </w:r>
            <w:r w:rsidRPr="009F32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321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ПЯ</w:t>
            </w:r>
            <w:r w:rsidRPr="009F321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или наоборот.</w:t>
            </w:r>
          </w:p>
          <w:p w:rsidR="00ED561D" w:rsidRPr="009F3219" w:rsidRDefault="00ED561D" w:rsidP="00ED561D">
            <w:pPr>
              <w:tabs>
                <w:tab w:val="left" w:pos="520"/>
              </w:tabs>
              <w:ind w:right="1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Экспликация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замена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лексической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словосочетанием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ПЯ,</w:t>
            </w:r>
            <w:r w:rsidRPr="009F3219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эксплицирующим,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т.е.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дающим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объяснение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этого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F3219">
              <w:rPr>
                <w:rFonts w:ascii="Times New Roman" w:hAnsi="Times New Roman" w:cs="Times New Roman"/>
                <w:spacing w:val="7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языке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перевода.</w:t>
            </w:r>
          </w:p>
          <w:p w:rsidR="00ED561D" w:rsidRPr="009F3219" w:rsidRDefault="00ED561D" w:rsidP="00ED561D">
            <w:pPr>
              <w:tabs>
                <w:tab w:val="left" w:pos="464"/>
              </w:tabs>
              <w:ind w:right="1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Компенсация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 xml:space="preserve"> – семантические компоненты ИЯ, утрачиваемые в переводе,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передаются каким-либо другим средством ПЯ, и не обязательно в том же</w:t>
            </w:r>
            <w:r w:rsidRPr="009F321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самом</w:t>
            </w:r>
            <w:r w:rsidRPr="009F32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r w:rsidRPr="009F321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текста.</w:t>
            </w:r>
          </w:p>
          <w:p w:rsidR="00ED561D" w:rsidRPr="009F3219" w:rsidRDefault="00ED561D" w:rsidP="00ED5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</w:tcPr>
          <w:p w:rsidR="00ED561D" w:rsidRPr="009F3219" w:rsidRDefault="00ED561D" w:rsidP="00ED561D">
            <w:pPr>
              <w:pStyle w:val="a6"/>
              <w:numPr>
                <w:ilvl w:val="0"/>
                <w:numId w:val="2"/>
              </w:numPr>
              <w:tabs>
                <w:tab w:val="left" w:pos="536"/>
              </w:tabs>
              <w:ind w:right="1312" w:firstLine="0"/>
              <w:jc w:val="both"/>
              <w:rPr>
                <w:b/>
                <w:i/>
                <w:sz w:val="24"/>
                <w:szCs w:val="24"/>
              </w:rPr>
            </w:pPr>
            <w:r w:rsidRPr="009F3219">
              <w:rPr>
                <w:b/>
                <w:i/>
                <w:sz w:val="24"/>
                <w:szCs w:val="24"/>
              </w:rPr>
              <w:t>Подберите соответствующие примеры следующим комплексным</w:t>
            </w:r>
            <w:r w:rsidRPr="009F3219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b/>
                <w:i/>
                <w:sz w:val="24"/>
                <w:szCs w:val="24"/>
              </w:rPr>
              <w:t>трансформациям:</w:t>
            </w:r>
          </w:p>
          <w:p w:rsidR="00ED561D" w:rsidRPr="009F3219" w:rsidRDefault="00ED561D" w:rsidP="00ED561D">
            <w:pPr>
              <w:pStyle w:val="a6"/>
              <w:numPr>
                <w:ilvl w:val="1"/>
                <w:numId w:val="2"/>
              </w:numPr>
              <w:tabs>
                <w:tab w:val="left" w:pos="870"/>
              </w:tabs>
              <w:spacing w:before="100" w:beforeAutospacing="1"/>
              <w:ind w:hanging="349"/>
              <w:rPr>
                <w:sz w:val="24"/>
                <w:szCs w:val="24"/>
                <w:highlight w:val="green"/>
              </w:rPr>
            </w:pPr>
            <w:r w:rsidRPr="009F3219">
              <w:rPr>
                <w:sz w:val="24"/>
                <w:szCs w:val="24"/>
                <w:highlight w:val="green"/>
              </w:rPr>
              <w:t>Антонимический</w:t>
            </w:r>
            <w:r w:rsidRPr="009F3219">
              <w:rPr>
                <w:spacing w:val="-6"/>
                <w:sz w:val="24"/>
                <w:szCs w:val="24"/>
                <w:highlight w:val="green"/>
              </w:rPr>
              <w:t xml:space="preserve"> </w:t>
            </w:r>
            <w:r w:rsidRPr="009F3219">
              <w:rPr>
                <w:sz w:val="24"/>
                <w:szCs w:val="24"/>
                <w:highlight w:val="green"/>
              </w:rPr>
              <w:t>перевод</w:t>
            </w:r>
          </w:p>
          <w:p w:rsidR="00ED561D" w:rsidRPr="009F3219" w:rsidRDefault="00ED561D" w:rsidP="00ED561D">
            <w:pPr>
              <w:pStyle w:val="a6"/>
              <w:numPr>
                <w:ilvl w:val="1"/>
                <w:numId w:val="2"/>
              </w:numPr>
              <w:tabs>
                <w:tab w:val="left" w:pos="870"/>
              </w:tabs>
              <w:spacing w:before="100" w:beforeAutospacing="1"/>
              <w:ind w:hanging="349"/>
              <w:rPr>
                <w:sz w:val="24"/>
                <w:szCs w:val="24"/>
                <w:highlight w:val="cyan"/>
              </w:rPr>
            </w:pPr>
            <w:r w:rsidRPr="009F3219">
              <w:rPr>
                <w:sz w:val="24"/>
                <w:szCs w:val="24"/>
                <w:highlight w:val="cyan"/>
              </w:rPr>
              <w:t>Экспликация</w:t>
            </w:r>
          </w:p>
          <w:p w:rsidR="00ED561D" w:rsidRPr="009F3219" w:rsidRDefault="00ED561D" w:rsidP="00ED561D">
            <w:pPr>
              <w:pStyle w:val="a6"/>
              <w:numPr>
                <w:ilvl w:val="1"/>
                <w:numId w:val="2"/>
              </w:numPr>
              <w:tabs>
                <w:tab w:val="left" w:pos="870"/>
              </w:tabs>
              <w:spacing w:before="100" w:beforeAutospacing="1"/>
              <w:ind w:hanging="349"/>
              <w:rPr>
                <w:sz w:val="24"/>
                <w:szCs w:val="24"/>
                <w:highlight w:val="magenta"/>
              </w:rPr>
            </w:pPr>
            <w:r w:rsidRPr="009F3219">
              <w:rPr>
                <w:sz w:val="24"/>
                <w:szCs w:val="24"/>
                <w:highlight w:val="magenta"/>
              </w:rPr>
              <w:t>Компенсация</w:t>
            </w:r>
          </w:p>
          <w:p w:rsidR="00ED561D" w:rsidRPr="009F3219" w:rsidRDefault="00ED561D" w:rsidP="00ED561D">
            <w:pPr>
              <w:pStyle w:val="a4"/>
              <w:ind w:left="881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</w:rPr>
              <w:t>а</w:t>
            </w:r>
            <w:r w:rsidRPr="009F3219">
              <w:rPr>
                <w:sz w:val="24"/>
                <w:szCs w:val="24"/>
                <w:lang w:val="en-US"/>
              </w:rPr>
              <w:t>)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His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name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is not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unknown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to me.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-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Его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имя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мне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знакомо</w:t>
            </w:r>
            <w:r w:rsidRPr="009F3219">
              <w:rPr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ind w:left="881"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  <w:proofErr w:type="spellEnd"/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process</w:t>
            </w:r>
            <w:proofErr w:type="spellEnd"/>
            <w:r w:rsidRPr="009F3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rFonts w:ascii="Times New Roman" w:hAnsi="Times New Roman" w:cs="Times New Roman"/>
                <w:b/>
                <w:sz w:val="24"/>
                <w:szCs w:val="24"/>
              </w:rPr>
              <w:t>interface</w:t>
            </w:r>
            <w:proofErr w:type="spellEnd"/>
            <w:r w:rsidRPr="009F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устройство сопряжения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компьютера </w:t>
            </w:r>
            <w:proofErr w:type="gramStart"/>
            <w:r w:rsidRPr="009F321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9F3219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технологическим</w:t>
            </w:r>
            <w:proofErr w:type="gramEnd"/>
            <w:r w:rsidRPr="009F32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процессом</w:t>
            </w:r>
          </w:p>
          <w:p w:rsidR="00ED561D" w:rsidRPr="009F3219" w:rsidRDefault="00ED561D" w:rsidP="00ED561D">
            <w:pPr>
              <w:ind w:left="88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32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9F3219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They</w:t>
            </w:r>
            <w:r w:rsidRPr="009F3219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said</w:t>
            </w:r>
            <w:r w:rsidRPr="009F3219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>” he</w:t>
            </w:r>
            <w:r w:rsidRPr="009F321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don`t”</w:t>
            </w:r>
            <w:r w:rsidRPr="009F321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9F321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“she</w:t>
            </w:r>
            <w:r w:rsidRPr="009F32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don`t”</w:t>
            </w:r>
            <w:r w:rsidRPr="009F3219">
              <w:rPr>
                <w:rFonts w:ascii="Times New Roman" w:hAnsi="Times New Roman" w:cs="Times New Roman"/>
                <w:b/>
                <w:spacing w:val="67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9F321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они</w:t>
            </w:r>
            <w:r w:rsidRPr="009F3219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говорили</w:t>
            </w:r>
            <w:r w:rsidRPr="009F3219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</w:t>
            </w:r>
            <w:proofErr w:type="spellStart"/>
            <w:r w:rsidRPr="009F3219">
              <w:rPr>
                <w:rFonts w:ascii="Times New Roman" w:hAnsi="Times New Roman" w:cs="Times New Roman"/>
                <w:b/>
                <w:sz w:val="24"/>
                <w:szCs w:val="24"/>
              </w:rPr>
              <w:t>хочут</w:t>
            </w:r>
            <w:proofErr w:type="spellEnd"/>
            <w:r w:rsidRPr="009F32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9F3219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32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9F3219">
              <w:rPr>
                <w:rFonts w:ascii="Times New Roman" w:hAnsi="Times New Roman" w:cs="Times New Roman"/>
                <w:b/>
                <w:sz w:val="24"/>
                <w:szCs w:val="24"/>
              </w:rPr>
              <w:t>хочете</w:t>
            </w:r>
            <w:proofErr w:type="spellEnd"/>
            <w:r w:rsidRPr="009F32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2"/>
              </w:numPr>
              <w:tabs>
                <w:tab w:val="left" w:pos="606"/>
              </w:tabs>
              <w:ind w:right="1198" w:firstLine="0"/>
              <w:jc w:val="both"/>
              <w:rPr>
                <w:b/>
                <w:i/>
                <w:sz w:val="24"/>
                <w:szCs w:val="24"/>
              </w:rPr>
            </w:pPr>
            <w:r w:rsidRPr="009F3219">
              <w:rPr>
                <w:b/>
                <w:i/>
                <w:sz w:val="24"/>
                <w:szCs w:val="24"/>
              </w:rPr>
              <w:t>Определите виды комплексных трансформаций (</w:t>
            </w:r>
            <w:r w:rsidRPr="009F3219">
              <w:rPr>
                <w:b/>
                <w:i/>
                <w:sz w:val="24"/>
                <w:szCs w:val="24"/>
                <w:highlight w:val="green"/>
              </w:rPr>
              <w:t>антонимический</w:t>
            </w:r>
            <w:r w:rsidRPr="009F3219">
              <w:rPr>
                <w:b/>
                <w:i/>
                <w:spacing w:val="-67"/>
                <w:sz w:val="24"/>
                <w:szCs w:val="24"/>
                <w:highlight w:val="green"/>
              </w:rPr>
              <w:t xml:space="preserve"> </w:t>
            </w:r>
            <w:r w:rsidRPr="009F3219">
              <w:rPr>
                <w:b/>
                <w:i/>
                <w:sz w:val="24"/>
                <w:szCs w:val="24"/>
                <w:highlight w:val="green"/>
              </w:rPr>
              <w:t>перевод</w:t>
            </w:r>
            <w:r w:rsidRPr="009F3219">
              <w:rPr>
                <w:b/>
                <w:i/>
                <w:sz w:val="24"/>
                <w:szCs w:val="24"/>
              </w:rPr>
              <w:t>,</w:t>
            </w:r>
            <w:r w:rsidRPr="009F3219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b/>
                <w:i/>
                <w:sz w:val="24"/>
                <w:szCs w:val="24"/>
                <w:highlight w:val="cyan"/>
              </w:rPr>
              <w:t>экспликация</w:t>
            </w:r>
            <w:r w:rsidRPr="009F3219">
              <w:rPr>
                <w:b/>
                <w:i/>
                <w:sz w:val="24"/>
                <w:szCs w:val="24"/>
              </w:rPr>
              <w:t>).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443"/>
              </w:tabs>
              <w:ind w:hanging="282"/>
              <w:jc w:val="left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I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mean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it.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 xml:space="preserve">– </w:t>
            </w:r>
            <w:r w:rsidRPr="009F3219">
              <w:rPr>
                <w:sz w:val="24"/>
                <w:szCs w:val="24"/>
              </w:rPr>
              <w:t>Я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не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шучу</w:t>
            </w:r>
            <w:r w:rsidRPr="009F3219">
              <w:rPr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375"/>
              </w:tabs>
              <w:ind w:left="374" w:hanging="214"/>
              <w:jc w:val="left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Code</w:t>
            </w:r>
            <w:proofErr w:type="spellEnd"/>
            <w:r w:rsidRPr="009F321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auditor</w:t>
            </w:r>
            <w:proofErr w:type="spellEnd"/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автоматическое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средство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контроля</w:t>
            </w:r>
            <w:r w:rsidRPr="009F3219">
              <w:rPr>
                <w:spacing w:val="-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качества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программы;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12"/>
              </w:tabs>
              <w:ind w:left="512"/>
              <w:jc w:val="left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This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is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not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improbable.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 xml:space="preserve">– </w:t>
            </w:r>
            <w:r w:rsidRPr="009F3219">
              <w:rPr>
                <w:sz w:val="24"/>
                <w:szCs w:val="24"/>
              </w:rPr>
              <w:t>Это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вполне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вероятно</w:t>
            </w:r>
            <w:r w:rsidRPr="009F3219">
              <w:rPr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12"/>
              </w:tabs>
              <w:ind w:left="161" w:right="241" w:firstLine="69"/>
              <w:jc w:val="both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 xml:space="preserve">Car owners from the 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midway towns </w:t>
            </w:r>
            <w:r w:rsidRPr="009F3219">
              <w:rPr>
                <w:sz w:val="24"/>
                <w:szCs w:val="24"/>
                <w:lang w:val="en-US"/>
              </w:rPr>
              <w:t xml:space="preserve">ran a 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shuttle service </w:t>
            </w:r>
            <w:r w:rsidRPr="009F3219">
              <w:rPr>
                <w:sz w:val="24"/>
                <w:szCs w:val="24"/>
                <w:lang w:val="en-US"/>
              </w:rPr>
              <w:t>for parents visiting</w:t>
            </w:r>
            <w:r w:rsidRPr="009F3219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 xml:space="preserve">the children injured in the accident. – </w:t>
            </w:r>
            <w:r w:rsidRPr="009F3219">
              <w:rPr>
                <w:sz w:val="24"/>
                <w:szCs w:val="24"/>
              </w:rPr>
              <w:t>Владельцы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автомашин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из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городов</w:t>
            </w:r>
            <w:r w:rsidRPr="009F3219">
              <w:rPr>
                <w:b/>
                <w:sz w:val="24"/>
                <w:szCs w:val="24"/>
                <w:lang w:val="en-US"/>
              </w:rPr>
              <w:t>,</w:t>
            </w:r>
            <w:r w:rsidRPr="009F3219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лежащих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между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этими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двумя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пунктами</w:t>
            </w:r>
            <w:r w:rsidRPr="009F3219">
              <w:rPr>
                <w:sz w:val="24"/>
                <w:szCs w:val="24"/>
                <w:lang w:val="en-US"/>
              </w:rPr>
              <w:t xml:space="preserve">, </w:t>
            </w:r>
            <w:r w:rsidRPr="009F3219">
              <w:rPr>
                <w:b/>
                <w:sz w:val="24"/>
                <w:szCs w:val="24"/>
              </w:rPr>
              <w:t>непрерывно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привозили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и</w:t>
            </w:r>
            <w:r w:rsidRPr="009F3219"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отвозили</w:t>
            </w:r>
            <w:r w:rsidRPr="009F3219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родителей</w:t>
            </w:r>
            <w:r w:rsidRPr="009F3219">
              <w:rPr>
                <w:sz w:val="24"/>
                <w:szCs w:val="24"/>
                <w:lang w:val="en-US"/>
              </w:rPr>
              <w:t xml:space="preserve">, </w:t>
            </w:r>
            <w:r w:rsidRPr="009F3219">
              <w:rPr>
                <w:sz w:val="24"/>
                <w:szCs w:val="24"/>
              </w:rPr>
              <w:t>которые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навещали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своих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детей</w:t>
            </w:r>
            <w:r w:rsidRPr="009F3219">
              <w:rPr>
                <w:sz w:val="24"/>
                <w:szCs w:val="24"/>
                <w:lang w:val="en-US"/>
              </w:rPr>
              <w:t xml:space="preserve">, </w:t>
            </w:r>
            <w:r w:rsidRPr="009F3219">
              <w:rPr>
                <w:sz w:val="24"/>
                <w:szCs w:val="24"/>
              </w:rPr>
              <w:t>пострадавших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во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время</w:t>
            </w:r>
            <w:r w:rsidRPr="009F3219"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крушения</w:t>
            </w:r>
            <w:r w:rsidRPr="009F3219">
              <w:rPr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12"/>
              </w:tabs>
              <w:ind w:left="512"/>
              <w:jc w:val="left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Out-of-town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visitors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–</w:t>
            </w:r>
            <w:r w:rsidRPr="009F3219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приезжие</w:t>
            </w:r>
            <w:r w:rsidRPr="009F3219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посетители</w:t>
            </w:r>
            <w:r w:rsidRPr="009F3219">
              <w:rPr>
                <w:sz w:val="24"/>
                <w:szCs w:val="24"/>
                <w:lang w:val="en-US"/>
              </w:rPr>
              <w:t>;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12"/>
              </w:tabs>
              <w:ind w:left="512"/>
              <w:jc w:val="left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It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would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not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be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smart.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–</w:t>
            </w:r>
            <w:r w:rsidRPr="009F3219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Это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было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бы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неумно</w:t>
            </w:r>
            <w:r w:rsidRPr="009F3219">
              <w:rPr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12"/>
              </w:tabs>
              <w:ind w:left="512"/>
              <w:jc w:val="left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She</w:t>
            </w:r>
            <w:proofErr w:type="spellEnd"/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felt</w:t>
            </w:r>
            <w:proofErr w:type="spellEnd"/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wakeful</w:t>
            </w:r>
            <w:proofErr w:type="spellEnd"/>
            <w:r w:rsidRPr="009F3219">
              <w:rPr>
                <w:sz w:val="24"/>
                <w:szCs w:val="24"/>
              </w:rPr>
              <w:t>.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 Ей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не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спалось.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12"/>
              </w:tabs>
              <w:ind w:left="161" w:right="580" w:firstLine="69"/>
              <w:jc w:val="both"/>
              <w:rPr>
                <w:sz w:val="24"/>
                <w:szCs w:val="24"/>
              </w:rPr>
            </w:pPr>
            <w:r w:rsidRPr="009F3219">
              <w:rPr>
                <w:sz w:val="24"/>
                <w:szCs w:val="24"/>
              </w:rPr>
              <w:t xml:space="preserve">A </w:t>
            </w:r>
            <w:proofErr w:type="spellStart"/>
            <w:r w:rsidRPr="009F3219">
              <w:rPr>
                <w:sz w:val="24"/>
                <w:szCs w:val="24"/>
              </w:rPr>
              <w:t>no-show</w:t>
            </w:r>
            <w:proofErr w:type="spellEnd"/>
            <w:r w:rsidRPr="009F3219">
              <w:rPr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customer</w:t>
            </w:r>
            <w:proofErr w:type="spellEnd"/>
            <w:r w:rsidRPr="009F3219">
              <w:rPr>
                <w:sz w:val="24"/>
                <w:szCs w:val="24"/>
              </w:rPr>
              <w:t xml:space="preserve"> – клиент, который не является в заказанный срок (в</w:t>
            </w:r>
            <w:r w:rsidRPr="009F3219">
              <w:rPr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ресторане)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или место (в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гостинице и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т.п.);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443"/>
              </w:tabs>
              <w:ind w:left="161" w:right="421" w:firstLine="0"/>
              <w:jc w:val="left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Compubiquity</w:t>
            </w:r>
            <w:proofErr w:type="spellEnd"/>
            <w:r w:rsidRPr="009F3219">
              <w:rPr>
                <w:spacing w:val="-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вездесущность</w:t>
            </w:r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ЭВМ,</w:t>
            </w:r>
            <w:r w:rsidRPr="009F3219">
              <w:rPr>
                <w:spacing w:val="-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выражающаяся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</w:t>
            </w:r>
            <w:r w:rsidRPr="009F3219">
              <w:rPr>
                <w:spacing w:val="-4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проникновении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во</w:t>
            </w:r>
            <w:r w:rsidRPr="009F3219">
              <w:rPr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все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сферы жизни;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85"/>
              </w:tabs>
              <w:ind w:left="584" w:hanging="424"/>
              <w:jc w:val="left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An-hour</w:t>
            </w:r>
            <w:proofErr w:type="spellEnd"/>
            <w:r w:rsidRPr="009F3219">
              <w:rPr>
                <w:sz w:val="24"/>
                <w:szCs w:val="24"/>
              </w:rPr>
              <w:t>-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early</w:t>
            </w:r>
            <w:proofErr w:type="spellEnd"/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visitor</w:t>
            </w:r>
            <w:proofErr w:type="spellEnd"/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-</w:t>
            </w:r>
            <w:r w:rsidRPr="009F3219">
              <w:rPr>
                <w:spacing w:val="6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гость,</w:t>
            </w:r>
            <w:r w:rsidRPr="009F3219">
              <w:rPr>
                <w:spacing w:val="-4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явившийся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на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час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раньше</w:t>
            </w:r>
            <w:r w:rsidRPr="009F3219">
              <w:rPr>
                <w:spacing w:val="-4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срока;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85"/>
              </w:tabs>
              <w:ind w:left="161" w:right="644" w:firstLine="0"/>
              <w:jc w:val="left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 xml:space="preserve">He is not old enough to go there alone. – </w:t>
            </w:r>
            <w:r w:rsidRPr="009F3219">
              <w:rPr>
                <w:sz w:val="24"/>
                <w:szCs w:val="24"/>
              </w:rPr>
              <w:t>Он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слишком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молод</w:t>
            </w:r>
            <w:r w:rsidRPr="009F3219">
              <w:rPr>
                <w:sz w:val="24"/>
                <w:szCs w:val="24"/>
                <w:lang w:val="en-US"/>
              </w:rPr>
              <w:t xml:space="preserve">, </w:t>
            </w:r>
            <w:r w:rsidRPr="009F3219">
              <w:rPr>
                <w:sz w:val="24"/>
                <w:szCs w:val="24"/>
              </w:rPr>
              <w:t>чтобы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идти</w:t>
            </w:r>
            <w:r w:rsidRPr="009F3219">
              <w:rPr>
                <w:spacing w:val="-68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туда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одному</w:t>
            </w:r>
            <w:r w:rsidRPr="009F3219">
              <w:rPr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85"/>
              </w:tabs>
              <w:ind w:left="584" w:hanging="424"/>
              <w:jc w:val="left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Customer</w:t>
            </w:r>
            <w:proofErr w:type="spellEnd"/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acceptance</w:t>
            </w:r>
            <w:proofErr w:type="spellEnd"/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–приемлемость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товара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для</w:t>
            </w:r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покупателя;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85"/>
              </w:tabs>
              <w:ind w:left="584" w:hanging="424"/>
              <w:jc w:val="left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He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does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not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feel comfortable</w:t>
            </w:r>
            <w:r w:rsidRPr="009F3219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here.</w:t>
            </w:r>
            <w:r w:rsidRPr="009F3219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–</w:t>
            </w:r>
            <w:r w:rsidRPr="009F3219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Ему</w:t>
            </w:r>
            <w:r w:rsidRPr="009F3219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здесь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неудобно</w:t>
            </w:r>
            <w:r w:rsidRPr="009F3219">
              <w:rPr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4"/>
              </w:numPr>
              <w:tabs>
                <w:tab w:val="left" w:pos="585"/>
              </w:tabs>
              <w:ind w:left="584" w:hanging="424"/>
              <w:jc w:val="left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Better-than-anticipated</w:t>
            </w:r>
            <w:proofErr w:type="spellEnd"/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results</w:t>
            </w:r>
            <w:proofErr w:type="spellEnd"/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-4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показатели</w:t>
            </w:r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выше</w:t>
            </w:r>
            <w:r w:rsidRPr="009F3219">
              <w:rPr>
                <w:spacing w:val="-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запланированных.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2"/>
              </w:numPr>
              <w:tabs>
                <w:tab w:val="left" w:pos="539"/>
              </w:tabs>
              <w:ind w:right="158" w:firstLine="0"/>
              <w:jc w:val="both"/>
              <w:rPr>
                <w:b/>
                <w:i/>
                <w:sz w:val="24"/>
                <w:szCs w:val="24"/>
              </w:rPr>
            </w:pPr>
            <w:r w:rsidRPr="009F3219">
              <w:rPr>
                <w:b/>
                <w:i/>
                <w:sz w:val="24"/>
                <w:szCs w:val="24"/>
              </w:rPr>
              <w:t xml:space="preserve">Определите виды комплексных трансформаций </w:t>
            </w:r>
            <w:r w:rsidRPr="009F3219">
              <w:rPr>
                <w:b/>
                <w:i/>
                <w:sz w:val="24"/>
                <w:szCs w:val="24"/>
                <w:highlight w:val="green"/>
              </w:rPr>
              <w:t>(антонимический перевод</w:t>
            </w:r>
            <w:r w:rsidRPr="009F3219">
              <w:rPr>
                <w:b/>
                <w:i/>
                <w:sz w:val="24"/>
                <w:szCs w:val="24"/>
              </w:rPr>
              <w:t>,</w:t>
            </w:r>
            <w:r w:rsidRPr="009F3219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b/>
                <w:i/>
                <w:sz w:val="24"/>
                <w:szCs w:val="24"/>
                <w:highlight w:val="cyan"/>
              </w:rPr>
              <w:t>экспликация</w:t>
            </w:r>
            <w:r w:rsidRPr="009F3219">
              <w:rPr>
                <w:b/>
                <w:i/>
                <w:sz w:val="24"/>
                <w:szCs w:val="24"/>
              </w:rPr>
              <w:t>,</w:t>
            </w:r>
            <w:r w:rsidRPr="009F3219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b/>
                <w:i/>
                <w:sz w:val="24"/>
                <w:szCs w:val="24"/>
                <w:highlight w:val="magenta"/>
              </w:rPr>
              <w:t>компенсация</w:t>
            </w:r>
            <w:r w:rsidRPr="009F3219">
              <w:rPr>
                <w:b/>
                <w:i/>
                <w:sz w:val="24"/>
                <w:szCs w:val="24"/>
              </w:rPr>
              <w:t>).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455"/>
              </w:tabs>
              <w:ind w:right="158" w:firstLine="0"/>
              <w:jc w:val="left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lastRenderedPageBreak/>
              <w:t>Societal</w:t>
            </w:r>
            <w:proofErr w:type="spellEnd"/>
            <w:r w:rsidRPr="009F3219">
              <w:rPr>
                <w:spacing w:val="8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marketing</w:t>
            </w:r>
            <w:proofErr w:type="spellEnd"/>
            <w:r w:rsidRPr="009F3219">
              <w:rPr>
                <w:spacing w:val="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10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маркетинг</w:t>
            </w:r>
            <w:r w:rsidRPr="009F3219">
              <w:rPr>
                <w:spacing w:val="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</w:t>
            </w:r>
            <w:r w:rsidRPr="009F3219">
              <w:rPr>
                <w:spacing w:val="8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учетом</w:t>
            </w:r>
            <w:r w:rsidRPr="009F3219">
              <w:rPr>
                <w:spacing w:val="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долгосрочных</w:t>
            </w:r>
            <w:r w:rsidRPr="009F3219">
              <w:rPr>
                <w:spacing w:val="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интересов</w:t>
            </w:r>
            <w:r w:rsidRPr="009F3219">
              <w:rPr>
                <w:spacing w:val="8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общества</w:t>
            </w:r>
            <w:r w:rsidRPr="009F3219">
              <w:rPr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целом,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отвечающий интересам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всего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общества.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520"/>
              </w:tabs>
              <w:ind w:right="158" w:firstLine="0"/>
              <w:jc w:val="both"/>
              <w:rPr>
                <w:sz w:val="24"/>
                <w:szCs w:val="24"/>
              </w:rPr>
            </w:pPr>
            <w:proofErr w:type="spellStart"/>
            <w:r w:rsidRPr="009F3219">
              <w:rPr>
                <w:b/>
                <w:sz w:val="24"/>
                <w:szCs w:val="24"/>
              </w:rPr>
              <w:t>Nothing</w:t>
            </w:r>
            <w:proofErr w:type="spellEnd"/>
            <w:r w:rsidRPr="009F3219">
              <w:rPr>
                <w:b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b/>
                <w:sz w:val="24"/>
                <w:szCs w:val="24"/>
              </w:rPr>
              <w:t>changed</w:t>
            </w:r>
            <w:proofErr w:type="spellEnd"/>
            <w:r w:rsidRPr="009F3219">
              <w:rPr>
                <w:b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in</w:t>
            </w:r>
            <w:proofErr w:type="spellEnd"/>
            <w:r w:rsidRPr="009F3219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my</w:t>
            </w:r>
            <w:proofErr w:type="spellEnd"/>
            <w:r w:rsidRPr="009F3219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home</w:t>
            </w:r>
            <w:proofErr w:type="spellEnd"/>
            <w:r w:rsidRPr="009F3219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town</w:t>
            </w:r>
            <w:proofErr w:type="spellEnd"/>
            <w:r w:rsidRPr="009F3219">
              <w:rPr>
                <w:sz w:val="24"/>
                <w:szCs w:val="24"/>
              </w:rPr>
              <w:t>.</w:t>
            </w:r>
            <w:r w:rsidRPr="009F3219">
              <w:rPr>
                <w:spacing w:val="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7"/>
                <w:sz w:val="24"/>
                <w:szCs w:val="24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Все</w:t>
            </w:r>
            <w:r w:rsidRPr="009F3219">
              <w:rPr>
                <w:b/>
                <w:spacing w:val="4"/>
                <w:sz w:val="24"/>
                <w:szCs w:val="24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осталось</w:t>
            </w:r>
            <w:r w:rsidRPr="009F3219">
              <w:rPr>
                <w:b/>
                <w:spacing w:val="4"/>
                <w:sz w:val="24"/>
                <w:szCs w:val="24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прежним</w:t>
            </w:r>
            <w:r w:rsidRPr="009F3219">
              <w:rPr>
                <w:b/>
                <w:spacing w:val="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</w:t>
            </w:r>
            <w:r w:rsidRPr="009F3219">
              <w:rPr>
                <w:spacing w:val="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моем</w:t>
            </w:r>
            <w:r w:rsidRPr="009F3219">
              <w:rPr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родном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городе.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443"/>
              </w:tabs>
              <w:ind w:left="442" w:hanging="282"/>
              <w:jc w:val="left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Landslide</w:t>
            </w:r>
            <w:proofErr w:type="spellEnd"/>
            <w:r w:rsidRPr="009F3219">
              <w:rPr>
                <w:spacing w:val="-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победа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на</w:t>
            </w:r>
            <w:r w:rsidRPr="009F3219">
              <w:rPr>
                <w:spacing w:val="-4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выборах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подавляющим</w:t>
            </w:r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большинством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голосов.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457"/>
              </w:tabs>
              <w:ind w:left="456" w:hanging="296"/>
              <w:jc w:val="left"/>
              <w:rPr>
                <w:b/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It</w:t>
            </w:r>
            <w:r w:rsidRPr="009F3219">
              <w:rPr>
                <w:spacing w:val="1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cost</w:t>
            </w:r>
            <w:r w:rsidRPr="009F3219">
              <w:rPr>
                <w:spacing w:val="1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him</w:t>
            </w:r>
            <w:r w:rsidRPr="009F3219">
              <w:rPr>
                <w:spacing w:val="8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  <w:lang w:val="en-US"/>
              </w:rPr>
              <w:t>damn</w:t>
            </w:r>
            <w:r w:rsidRPr="009F3219">
              <w:rPr>
                <w:b/>
                <w:spacing w:val="15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near</w:t>
            </w:r>
            <w:r w:rsidRPr="009F3219">
              <w:rPr>
                <w:spacing w:val="10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4000</w:t>
            </w:r>
            <w:r w:rsidRPr="009F3219">
              <w:rPr>
                <w:spacing w:val="1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bucks.</w:t>
            </w:r>
            <w:r w:rsidRPr="009F3219">
              <w:rPr>
                <w:spacing w:val="10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He`s</w:t>
            </w:r>
            <w:r w:rsidRPr="009F3219">
              <w:rPr>
                <w:spacing w:val="1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got</w:t>
            </w:r>
            <w:r w:rsidRPr="009F3219">
              <w:rPr>
                <w:spacing w:val="1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a</w:t>
            </w:r>
            <w:r w:rsidRPr="009F3219">
              <w:rPr>
                <w:spacing w:val="10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lot</w:t>
            </w:r>
            <w:r w:rsidRPr="009F3219">
              <w:rPr>
                <w:spacing w:val="1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of</w:t>
            </w:r>
            <w:r w:rsidRPr="009F3219">
              <w:rPr>
                <w:spacing w:val="1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  <w:lang w:val="en-US"/>
              </w:rPr>
              <w:t>dough</w:t>
            </w:r>
            <w:r w:rsidRPr="009F3219">
              <w:rPr>
                <w:sz w:val="24"/>
                <w:szCs w:val="24"/>
                <w:lang w:val="en-US"/>
              </w:rPr>
              <w:t>,</w:t>
            </w:r>
            <w:r w:rsidRPr="009F3219">
              <w:rPr>
                <w:spacing w:val="10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now.</w:t>
            </w:r>
            <w:r w:rsidRPr="009F3219">
              <w:rPr>
                <w:spacing w:val="1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-</w:t>
            </w:r>
            <w:r w:rsidRPr="009F3219">
              <w:rPr>
                <w:spacing w:val="2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Выложил</w:t>
            </w:r>
          </w:p>
          <w:p w:rsidR="00ED561D" w:rsidRPr="009F3219" w:rsidRDefault="00ED561D" w:rsidP="00ED561D">
            <w:pPr>
              <w:pStyle w:val="a4"/>
              <w:rPr>
                <w:sz w:val="24"/>
                <w:szCs w:val="24"/>
              </w:rPr>
            </w:pPr>
            <w:r w:rsidRPr="009F3219">
              <w:rPr>
                <w:sz w:val="24"/>
                <w:szCs w:val="24"/>
              </w:rPr>
              <w:t>за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нее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чуть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ли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не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4000.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Денег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у</w:t>
            </w:r>
            <w:r w:rsidRPr="009F3219">
              <w:rPr>
                <w:spacing w:val="-5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него теперь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куча</w:t>
            </w:r>
            <w:r w:rsidRPr="009F3219">
              <w:rPr>
                <w:sz w:val="24"/>
                <w:szCs w:val="24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537"/>
              </w:tabs>
              <w:ind w:right="158" w:firstLine="0"/>
              <w:jc w:val="both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Candle</w:t>
            </w:r>
            <w:proofErr w:type="spellEnd"/>
            <w:r w:rsidRPr="009F3219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F3219">
              <w:rPr>
                <w:sz w:val="24"/>
                <w:szCs w:val="24"/>
              </w:rPr>
              <w:t>Auction</w:t>
            </w:r>
            <w:proofErr w:type="spellEnd"/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этот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вид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аукциона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заключается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том,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что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процесс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назначения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цены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на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какой-либо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объект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продолжается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пока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горит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свеча,</w:t>
            </w:r>
            <w:r w:rsidRPr="009F3219">
              <w:rPr>
                <w:spacing w:val="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обычно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очень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короткая.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457"/>
              </w:tabs>
              <w:ind w:right="161" w:firstLine="0"/>
              <w:jc w:val="left"/>
              <w:rPr>
                <w:b/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I</w:t>
            </w:r>
            <w:r w:rsidRPr="009F3219">
              <w:rPr>
                <w:spacing w:val="1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am</w:t>
            </w:r>
            <w:r w:rsidRPr="009F3219">
              <w:rPr>
                <w:spacing w:val="10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nothing</w:t>
            </w:r>
            <w:r w:rsidRPr="009F3219">
              <w:rPr>
                <w:spacing w:val="1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to</w:t>
            </w:r>
            <w:r w:rsidRPr="009F3219">
              <w:rPr>
                <w:spacing w:val="1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you</w:t>
            </w:r>
            <w:r w:rsidRPr="009F3219">
              <w:rPr>
                <w:spacing w:val="1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–</w:t>
            </w:r>
            <w:r w:rsidRPr="009F3219">
              <w:rPr>
                <w:spacing w:val="1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not</w:t>
            </w:r>
            <w:r w:rsidRPr="009F3219">
              <w:rPr>
                <w:spacing w:val="15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so</w:t>
            </w:r>
            <w:r w:rsidRPr="009F3219">
              <w:rPr>
                <w:spacing w:val="1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much</w:t>
            </w:r>
            <w:r w:rsidRPr="009F3219">
              <w:rPr>
                <w:spacing w:val="1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as</w:t>
            </w:r>
            <w:r w:rsidRPr="009F3219">
              <w:rPr>
                <w:spacing w:val="1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  <w:lang w:val="en-US"/>
              </w:rPr>
              <w:t>them</w:t>
            </w:r>
            <w:r w:rsidRPr="009F3219">
              <w:rPr>
                <w:b/>
                <w:spacing w:val="9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slippers.</w:t>
            </w:r>
            <w:r w:rsidRPr="009F3219">
              <w:rPr>
                <w:spacing w:val="1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–</w:t>
            </w:r>
            <w:r w:rsidRPr="009F3219">
              <w:rPr>
                <w:spacing w:val="15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Я</w:t>
            </w:r>
            <w:r w:rsidRPr="009F3219">
              <w:rPr>
                <w:spacing w:val="1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для</w:t>
            </w:r>
            <w:r w:rsidRPr="009F3219">
              <w:rPr>
                <w:spacing w:val="1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Вас</w:t>
            </w:r>
            <w:r w:rsidRPr="009F3219">
              <w:rPr>
                <w:spacing w:val="1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ничто</w:t>
            </w:r>
            <w:r w:rsidRPr="009F3219">
              <w:rPr>
                <w:sz w:val="24"/>
                <w:szCs w:val="24"/>
                <w:lang w:val="en-US"/>
              </w:rPr>
              <w:t>,</w:t>
            </w:r>
            <w:r w:rsidRPr="009F3219">
              <w:rPr>
                <w:spacing w:val="1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хуже</w:t>
            </w:r>
            <w:r w:rsidRPr="009F3219"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вот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этих</w:t>
            </w:r>
            <w:r w:rsidRPr="009F3219">
              <w:rPr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туфлей</w:t>
            </w:r>
            <w:r w:rsidRPr="009F3219">
              <w:rPr>
                <w:b/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512"/>
              </w:tabs>
              <w:ind w:left="512" w:hanging="281"/>
              <w:jc w:val="left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Out-of-the-way</w:t>
            </w:r>
            <w:r w:rsidRPr="009F3219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places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 xml:space="preserve">– </w:t>
            </w:r>
            <w:r w:rsidRPr="009F3219">
              <w:rPr>
                <w:sz w:val="24"/>
                <w:szCs w:val="24"/>
              </w:rPr>
              <w:t>места</w:t>
            </w:r>
            <w:r w:rsidRPr="009F3219">
              <w:rPr>
                <w:sz w:val="24"/>
                <w:szCs w:val="24"/>
                <w:lang w:val="en-US"/>
              </w:rPr>
              <w:t>,</w:t>
            </w:r>
            <w:r w:rsidRPr="009F3219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где</w:t>
            </w:r>
            <w:r w:rsidRPr="009F3219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редко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</w:rPr>
              <w:t>бывают</w:t>
            </w:r>
            <w:r w:rsidRPr="009F3219">
              <w:rPr>
                <w:sz w:val="24"/>
                <w:szCs w:val="24"/>
                <w:lang w:val="en-US"/>
              </w:rPr>
              <w:t>;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443"/>
              </w:tabs>
              <w:ind w:left="442" w:hanging="282"/>
              <w:jc w:val="left"/>
              <w:rPr>
                <w:sz w:val="24"/>
                <w:szCs w:val="24"/>
                <w:lang w:val="en-US"/>
              </w:rPr>
            </w:pPr>
            <w:r w:rsidRPr="009F3219">
              <w:rPr>
                <w:sz w:val="24"/>
                <w:szCs w:val="24"/>
                <w:lang w:val="en-US"/>
              </w:rPr>
              <w:t>He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  <w:lang w:val="en-US"/>
              </w:rPr>
              <w:t>didn`t</w:t>
            </w:r>
            <w:r w:rsidRPr="009F3219">
              <w:rPr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  <w:lang w:val="en-US"/>
              </w:rPr>
              <w:t>say</w:t>
            </w:r>
            <w:r w:rsidRPr="009F3219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>anything.</w:t>
            </w:r>
            <w:r w:rsidRPr="009F321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sz w:val="24"/>
                <w:szCs w:val="24"/>
                <w:lang w:val="en-US"/>
              </w:rPr>
              <w:t xml:space="preserve">– </w:t>
            </w:r>
            <w:r w:rsidRPr="009F3219">
              <w:rPr>
                <w:sz w:val="24"/>
                <w:szCs w:val="24"/>
              </w:rPr>
              <w:t>Он</w:t>
            </w:r>
            <w:r w:rsidRPr="009F3219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9F3219">
              <w:rPr>
                <w:b/>
                <w:sz w:val="24"/>
                <w:szCs w:val="24"/>
              </w:rPr>
              <w:t>промолчал</w:t>
            </w:r>
            <w:r w:rsidRPr="009F3219">
              <w:rPr>
                <w:sz w:val="24"/>
                <w:szCs w:val="24"/>
                <w:lang w:val="en-US"/>
              </w:rPr>
              <w:t>.</w:t>
            </w:r>
          </w:p>
          <w:p w:rsidR="00ED561D" w:rsidRPr="009F3219" w:rsidRDefault="00ED561D" w:rsidP="00ED561D">
            <w:pPr>
              <w:pStyle w:val="a6"/>
              <w:numPr>
                <w:ilvl w:val="0"/>
                <w:numId w:val="3"/>
              </w:numPr>
              <w:tabs>
                <w:tab w:val="left" w:pos="537"/>
              </w:tabs>
              <w:ind w:right="158" w:firstLine="0"/>
              <w:jc w:val="both"/>
              <w:rPr>
                <w:sz w:val="24"/>
                <w:szCs w:val="24"/>
              </w:rPr>
            </w:pPr>
            <w:proofErr w:type="spellStart"/>
            <w:r w:rsidRPr="009F3219">
              <w:rPr>
                <w:sz w:val="24"/>
                <w:szCs w:val="24"/>
              </w:rPr>
              <w:t>Barn-storming</w:t>
            </w:r>
            <w:proofErr w:type="spellEnd"/>
            <w:r w:rsidRPr="009F3219">
              <w:rPr>
                <w:spacing w:val="4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–</w:t>
            </w:r>
            <w:r w:rsidRPr="009F3219">
              <w:rPr>
                <w:spacing w:val="4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поездки</w:t>
            </w:r>
            <w:r w:rsidRPr="009F3219">
              <w:rPr>
                <w:spacing w:val="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кандидата</w:t>
            </w:r>
            <w:r w:rsidRPr="009F3219">
              <w:rPr>
                <w:spacing w:val="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в</w:t>
            </w:r>
            <w:r w:rsidRPr="009F3219">
              <w:rPr>
                <w:spacing w:val="4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ходе</w:t>
            </w:r>
            <w:r w:rsidRPr="009F3219">
              <w:rPr>
                <w:spacing w:val="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предвыборной</w:t>
            </w:r>
            <w:r w:rsidRPr="009F3219">
              <w:rPr>
                <w:spacing w:val="6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компании</w:t>
            </w:r>
            <w:r w:rsidRPr="009F3219">
              <w:rPr>
                <w:spacing w:val="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по</w:t>
            </w:r>
            <w:r w:rsidRPr="009F3219">
              <w:rPr>
                <w:spacing w:val="-67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провинциальным</w:t>
            </w:r>
            <w:r w:rsidRPr="009F3219">
              <w:rPr>
                <w:spacing w:val="-2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городам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для</w:t>
            </w:r>
            <w:r w:rsidRPr="009F3219">
              <w:rPr>
                <w:spacing w:val="-1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привлечения</w:t>
            </w:r>
            <w:r w:rsidRPr="009F3219">
              <w:rPr>
                <w:spacing w:val="-3"/>
                <w:sz w:val="24"/>
                <w:szCs w:val="24"/>
              </w:rPr>
              <w:t xml:space="preserve"> </w:t>
            </w:r>
            <w:r w:rsidRPr="009F3219">
              <w:rPr>
                <w:sz w:val="24"/>
                <w:szCs w:val="24"/>
              </w:rPr>
              <w:t>избирателей.</w:t>
            </w:r>
          </w:p>
        </w:tc>
      </w:tr>
    </w:tbl>
    <w:p w:rsidR="00ED561D" w:rsidRDefault="00ED561D"/>
    <w:sectPr w:rsidR="00ED561D" w:rsidSect="00ED561D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D208F"/>
    <w:multiLevelType w:val="hybridMultilevel"/>
    <w:tmpl w:val="994C8EA2"/>
    <w:lvl w:ilvl="0" w:tplc="87B007F0">
      <w:start w:val="1"/>
      <w:numFmt w:val="decimal"/>
      <w:lvlText w:val="%1)."/>
      <w:lvlJc w:val="left"/>
      <w:pPr>
        <w:ind w:left="161" w:hanging="37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FFC24EA">
      <w:start w:val="1"/>
      <w:numFmt w:val="decimal"/>
      <w:lvlText w:val="%2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A8543128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182491DA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D04EC868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B3E4E6E4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5C6AA160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EE47E3A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0E655EA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2C306676"/>
    <w:multiLevelType w:val="hybridMultilevel"/>
    <w:tmpl w:val="018E1AEE"/>
    <w:lvl w:ilvl="0" w:tplc="9FC85C7C">
      <w:start w:val="1"/>
      <w:numFmt w:val="decimal"/>
      <w:lvlText w:val="%1."/>
      <w:lvlJc w:val="left"/>
      <w:pPr>
        <w:ind w:left="161" w:hanging="52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5548E58">
      <w:numFmt w:val="bullet"/>
      <w:lvlText w:val="•"/>
      <w:lvlJc w:val="left"/>
      <w:pPr>
        <w:ind w:left="1112" w:hanging="521"/>
      </w:pPr>
      <w:rPr>
        <w:rFonts w:hint="default"/>
        <w:lang w:val="ru-RU" w:eastAsia="en-US" w:bidi="ar-SA"/>
      </w:rPr>
    </w:lvl>
    <w:lvl w:ilvl="2" w:tplc="4268F74C">
      <w:numFmt w:val="bullet"/>
      <w:lvlText w:val="•"/>
      <w:lvlJc w:val="left"/>
      <w:pPr>
        <w:ind w:left="2064" w:hanging="521"/>
      </w:pPr>
      <w:rPr>
        <w:rFonts w:hint="default"/>
        <w:lang w:val="ru-RU" w:eastAsia="en-US" w:bidi="ar-SA"/>
      </w:rPr>
    </w:lvl>
    <w:lvl w:ilvl="3" w:tplc="A0B0EE4A">
      <w:numFmt w:val="bullet"/>
      <w:lvlText w:val="•"/>
      <w:lvlJc w:val="left"/>
      <w:pPr>
        <w:ind w:left="3016" w:hanging="521"/>
      </w:pPr>
      <w:rPr>
        <w:rFonts w:hint="default"/>
        <w:lang w:val="ru-RU" w:eastAsia="en-US" w:bidi="ar-SA"/>
      </w:rPr>
    </w:lvl>
    <w:lvl w:ilvl="4" w:tplc="2FC4CE9E">
      <w:numFmt w:val="bullet"/>
      <w:lvlText w:val="•"/>
      <w:lvlJc w:val="left"/>
      <w:pPr>
        <w:ind w:left="3968" w:hanging="521"/>
      </w:pPr>
      <w:rPr>
        <w:rFonts w:hint="default"/>
        <w:lang w:val="ru-RU" w:eastAsia="en-US" w:bidi="ar-SA"/>
      </w:rPr>
    </w:lvl>
    <w:lvl w:ilvl="5" w:tplc="0F405F40">
      <w:numFmt w:val="bullet"/>
      <w:lvlText w:val="•"/>
      <w:lvlJc w:val="left"/>
      <w:pPr>
        <w:ind w:left="4920" w:hanging="521"/>
      </w:pPr>
      <w:rPr>
        <w:rFonts w:hint="default"/>
        <w:lang w:val="ru-RU" w:eastAsia="en-US" w:bidi="ar-SA"/>
      </w:rPr>
    </w:lvl>
    <w:lvl w:ilvl="6" w:tplc="9E74618A">
      <w:numFmt w:val="bullet"/>
      <w:lvlText w:val="•"/>
      <w:lvlJc w:val="left"/>
      <w:pPr>
        <w:ind w:left="5872" w:hanging="521"/>
      </w:pPr>
      <w:rPr>
        <w:rFonts w:hint="default"/>
        <w:lang w:val="ru-RU" w:eastAsia="en-US" w:bidi="ar-SA"/>
      </w:rPr>
    </w:lvl>
    <w:lvl w:ilvl="7" w:tplc="6C54571A">
      <w:numFmt w:val="bullet"/>
      <w:lvlText w:val="•"/>
      <w:lvlJc w:val="left"/>
      <w:pPr>
        <w:ind w:left="6824" w:hanging="521"/>
      </w:pPr>
      <w:rPr>
        <w:rFonts w:hint="default"/>
        <w:lang w:val="ru-RU" w:eastAsia="en-US" w:bidi="ar-SA"/>
      </w:rPr>
    </w:lvl>
    <w:lvl w:ilvl="8" w:tplc="ECA635E4">
      <w:numFmt w:val="bullet"/>
      <w:lvlText w:val="•"/>
      <w:lvlJc w:val="left"/>
      <w:pPr>
        <w:ind w:left="7776" w:hanging="521"/>
      </w:pPr>
      <w:rPr>
        <w:rFonts w:hint="default"/>
        <w:lang w:val="ru-RU" w:eastAsia="en-US" w:bidi="ar-SA"/>
      </w:rPr>
    </w:lvl>
  </w:abstractNum>
  <w:abstractNum w:abstractNumId="2" w15:restartNumberingAfterBreak="0">
    <w:nsid w:val="59640E13"/>
    <w:multiLevelType w:val="hybridMultilevel"/>
    <w:tmpl w:val="53F2FFE0"/>
    <w:lvl w:ilvl="0" w:tplc="E6C6BF2A">
      <w:start w:val="1"/>
      <w:numFmt w:val="decimal"/>
      <w:lvlText w:val="%1."/>
      <w:lvlJc w:val="left"/>
      <w:pPr>
        <w:ind w:left="44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A72AF98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053C4258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A9C43D92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83523FB2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FE3CEA96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0F521AD8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103C2300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FEE41BF0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69E71A48"/>
    <w:multiLevelType w:val="hybridMultilevel"/>
    <w:tmpl w:val="059800E0"/>
    <w:lvl w:ilvl="0" w:tplc="F506A72C">
      <w:start w:val="1"/>
      <w:numFmt w:val="decimal"/>
      <w:lvlText w:val="%1."/>
      <w:lvlJc w:val="left"/>
      <w:pPr>
        <w:ind w:left="161" w:hanging="293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CA8DB98">
      <w:start w:val="1"/>
      <w:numFmt w:val="decimal"/>
      <w:lvlText w:val="%2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A58405A">
      <w:start w:val="1"/>
      <w:numFmt w:val="decimal"/>
      <w:lvlText w:val="%3."/>
      <w:lvlJc w:val="left"/>
      <w:pPr>
        <w:ind w:left="100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317022BE">
      <w:numFmt w:val="bullet"/>
      <w:lvlText w:val="•"/>
      <w:lvlJc w:val="left"/>
      <w:pPr>
        <w:ind w:left="2085" w:hanging="281"/>
      </w:pPr>
      <w:rPr>
        <w:rFonts w:hint="default"/>
        <w:lang w:val="ru-RU" w:eastAsia="en-US" w:bidi="ar-SA"/>
      </w:rPr>
    </w:lvl>
    <w:lvl w:ilvl="4" w:tplc="1C682602">
      <w:numFmt w:val="bullet"/>
      <w:lvlText w:val="•"/>
      <w:lvlJc w:val="left"/>
      <w:pPr>
        <w:ind w:left="3170" w:hanging="281"/>
      </w:pPr>
      <w:rPr>
        <w:rFonts w:hint="default"/>
        <w:lang w:val="ru-RU" w:eastAsia="en-US" w:bidi="ar-SA"/>
      </w:rPr>
    </w:lvl>
    <w:lvl w:ilvl="5" w:tplc="5FB28C46">
      <w:numFmt w:val="bullet"/>
      <w:lvlText w:val="•"/>
      <w:lvlJc w:val="left"/>
      <w:pPr>
        <w:ind w:left="4255" w:hanging="281"/>
      </w:pPr>
      <w:rPr>
        <w:rFonts w:hint="default"/>
        <w:lang w:val="ru-RU" w:eastAsia="en-US" w:bidi="ar-SA"/>
      </w:rPr>
    </w:lvl>
    <w:lvl w:ilvl="6" w:tplc="F372ED5C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7" w:tplc="9A2E4BF0">
      <w:numFmt w:val="bullet"/>
      <w:lvlText w:val="•"/>
      <w:lvlJc w:val="left"/>
      <w:pPr>
        <w:ind w:left="6425" w:hanging="281"/>
      </w:pPr>
      <w:rPr>
        <w:rFonts w:hint="default"/>
        <w:lang w:val="ru-RU" w:eastAsia="en-US" w:bidi="ar-SA"/>
      </w:rPr>
    </w:lvl>
    <w:lvl w:ilvl="8" w:tplc="BEBCEC08">
      <w:numFmt w:val="bullet"/>
      <w:lvlText w:val="•"/>
      <w:lvlJc w:val="left"/>
      <w:pPr>
        <w:ind w:left="7510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61D"/>
    <w:rsid w:val="009F3219"/>
    <w:rsid w:val="00CD36AA"/>
    <w:rsid w:val="00E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F502B-60E9-4BFD-930F-27975D6AD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5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D561D"/>
    <w:pPr>
      <w:widowControl w:val="0"/>
      <w:autoSpaceDE w:val="0"/>
      <w:autoSpaceDN w:val="0"/>
      <w:spacing w:after="0" w:line="240" w:lineRule="auto"/>
      <w:ind w:left="16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D561D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ED561D"/>
    <w:pPr>
      <w:widowControl w:val="0"/>
      <w:autoSpaceDE w:val="0"/>
      <w:autoSpaceDN w:val="0"/>
      <w:spacing w:after="0" w:line="240" w:lineRule="auto"/>
      <w:ind w:left="1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D561D"/>
    <w:pPr>
      <w:widowControl w:val="0"/>
      <w:autoSpaceDE w:val="0"/>
      <w:autoSpaceDN w:val="0"/>
      <w:spacing w:after="0" w:line="240" w:lineRule="auto"/>
      <w:ind w:left="5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451</Words>
  <Characters>2577</Characters>
  <Application>Microsoft Office Word</Application>
  <DocSecurity>0</DocSecurity>
  <Lines>21</Lines>
  <Paragraphs>6</Paragraphs>
  <ScaleCrop>false</ScaleCrop>
  <Company>HP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2023-09-06T17:10:00Z</dcterms:created>
  <dcterms:modified xsi:type="dcterms:W3CDTF">2023-09-15T17:01:00Z</dcterms:modified>
</cp:coreProperties>
</file>