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5D9" w:rsidRPr="000215D9" w:rsidRDefault="000215D9" w:rsidP="000215D9">
      <w:pPr>
        <w:shd w:val="clear" w:color="auto" w:fill="FFFFFF"/>
        <w:spacing w:after="450" w:line="795" w:lineRule="atLeast"/>
        <w:jc w:val="center"/>
        <w:outlineLvl w:val="0"/>
        <w:rPr>
          <w:rFonts w:ascii="Times New Roman" w:eastAsia="Times New Roman" w:hAnsi="Times New Roman" w:cs="Times New Roman"/>
          <w:b/>
          <w:bCs/>
          <w:color w:val="000000" w:themeColor="text1"/>
          <w:kern w:val="36"/>
          <w:sz w:val="28"/>
          <w:szCs w:val="28"/>
          <w:lang w:eastAsia="ru-RU"/>
        </w:rPr>
      </w:pPr>
      <w:proofErr w:type="spellStart"/>
      <w:r w:rsidRPr="000215D9">
        <w:rPr>
          <w:rFonts w:ascii="Times New Roman" w:eastAsia="Times New Roman" w:hAnsi="Times New Roman" w:cs="Times New Roman"/>
          <w:b/>
          <w:bCs/>
          <w:color w:val="000000" w:themeColor="text1"/>
          <w:kern w:val="36"/>
          <w:sz w:val="28"/>
          <w:szCs w:val="28"/>
          <w:lang w:eastAsia="ru-RU"/>
        </w:rPr>
        <w:t>Strategic</w:t>
      </w:r>
      <w:proofErr w:type="spellEnd"/>
      <w:r w:rsidRPr="000215D9">
        <w:rPr>
          <w:rFonts w:ascii="Times New Roman" w:eastAsia="Times New Roman" w:hAnsi="Times New Roman" w:cs="Times New Roman"/>
          <w:b/>
          <w:bCs/>
          <w:color w:val="000000" w:themeColor="text1"/>
          <w:kern w:val="36"/>
          <w:sz w:val="28"/>
          <w:szCs w:val="28"/>
          <w:lang w:eastAsia="ru-RU"/>
        </w:rPr>
        <w:t xml:space="preserve"> </w:t>
      </w:r>
      <w:proofErr w:type="spellStart"/>
      <w:r w:rsidRPr="000215D9">
        <w:rPr>
          <w:rFonts w:ascii="Times New Roman" w:eastAsia="Times New Roman" w:hAnsi="Times New Roman" w:cs="Times New Roman"/>
          <w:b/>
          <w:bCs/>
          <w:color w:val="000000" w:themeColor="text1"/>
          <w:kern w:val="36"/>
          <w:sz w:val="28"/>
          <w:szCs w:val="28"/>
          <w:lang w:eastAsia="ru-RU"/>
        </w:rPr>
        <w:t>Human</w:t>
      </w:r>
      <w:proofErr w:type="spellEnd"/>
      <w:r w:rsidRPr="000215D9">
        <w:rPr>
          <w:rFonts w:ascii="Times New Roman" w:eastAsia="Times New Roman" w:hAnsi="Times New Roman" w:cs="Times New Roman"/>
          <w:b/>
          <w:bCs/>
          <w:color w:val="000000" w:themeColor="text1"/>
          <w:kern w:val="36"/>
          <w:sz w:val="28"/>
          <w:szCs w:val="28"/>
          <w:lang w:eastAsia="ru-RU"/>
        </w:rPr>
        <w:t xml:space="preserve"> </w:t>
      </w:r>
      <w:proofErr w:type="spellStart"/>
      <w:r w:rsidRPr="000215D9">
        <w:rPr>
          <w:rFonts w:ascii="Times New Roman" w:eastAsia="Times New Roman" w:hAnsi="Times New Roman" w:cs="Times New Roman"/>
          <w:b/>
          <w:bCs/>
          <w:color w:val="000000" w:themeColor="text1"/>
          <w:kern w:val="36"/>
          <w:sz w:val="28"/>
          <w:szCs w:val="28"/>
          <w:lang w:eastAsia="ru-RU"/>
        </w:rPr>
        <w:t>Resource</w:t>
      </w:r>
      <w:proofErr w:type="spellEnd"/>
      <w:r w:rsidRPr="000215D9">
        <w:rPr>
          <w:rFonts w:ascii="Times New Roman" w:eastAsia="Times New Roman" w:hAnsi="Times New Roman" w:cs="Times New Roman"/>
          <w:b/>
          <w:bCs/>
          <w:color w:val="000000" w:themeColor="text1"/>
          <w:kern w:val="36"/>
          <w:sz w:val="28"/>
          <w:szCs w:val="28"/>
          <w:lang w:eastAsia="ru-RU"/>
        </w:rPr>
        <w:t xml:space="preserve"> </w:t>
      </w:r>
      <w:proofErr w:type="spellStart"/>
      <w:r w:rsidRPr="000215D9">
        <w:rPr>
          <w:rFonts w:ascii="Times New Roman" w:eastAsia="Times New Roman" w:hAnsi="Times New Roman" w:cs="Times New Roman"/>
          <w:b/>
          <w:bCs/>
          <w:color w:val="000000" w:themeColor="text1"/>
          <w:kern w:val="36"/>
          <w:sz w:val="28"/>
          <w:szCs w:val="28"/>
          <w:lang w:eastAsia="ru-RU"/>
        </w:rPr>
        <w:t>Management</w:t>
      </w:r>
      <w:proofErr w:type="spellEnd"/>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Strategic human resource management (SHRM) is a process that organizations use to manage their employees. It is a way to ensure that the organization’s human resources are used in a way that supports the organization’s goals. Think of it as a bridge connecting human resources and the goals of the company. With SHRM, businesses can more effectively manage employee performance and development, as well as create programs and policies that support the company’s overall strategy.</w:t>
      </w:r>
    </w:p>
    <w:p w:rsidR="000215D9" w:rsidRPr="000215D9" w:rsidRDefault="000215D9" w:rsidP="000215D9">
      <w:pPr>
        <w:pStyle w:val="2"/>
        <w:pBdr>
          <w:bottom w:val="single" w:sz="6" w:space="9" w:color="DADADA"/>
        </w:pBdr>
        <w:shd w:val="clear" w:color="auto" w:fill="FFFFFF"/>
        <w:spacing w:before="0" w:line="240" w:lineRule="auto"/>
        <w:ind w:firstLine="708"/>
        <w:jc w:val="both"/>
        <w:rPr>
          <w:rFonts w:ascii="Times New Roman" w:hAnsi="Times New Roman" w:cs="Times New Roman"/>
          <w:b/>
          <w:color w:val="000000" w:themeColor="text1"/>
          <w:sz w:val="24"/>
          <w:szCs w:val="24"/>
          <w:lang w:val="en-US"/>
        </w:rPr>
      </w:pPr>
      <w:r w:rsidRPr="000215D9">
        <w:rPr>
          <w:rFonts w:ascii="Times New Roman" w:hAnsi="Times New Roman" w:cs="Times New Roman"/>
          <w:b/>
          <w:color w:val="000000" w:themeColor="text1"/>
          <w:sz w:val="24"/>
          <w:szCs w:val="24"/>
          <w:lang w:val="en-US"/>
        </w:rPr>
        <w:t>What Is Strategic Human Resources?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The goal of SHRM is to create policies and programs that align with the company’s business strategy. The main difference between human resources and strategic human resources is that human resources focus on the day-to-day management of employees, while strategic human resources focus on how employees can achieve the company’s overall goals. This means that SHRM must first understand the company’s business goals and then create programs and policies that support those goals.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Some common examples of SHRM programs and policies include:</w:t>
      </w:r>
    </w:p>
    <w:p w:rsidR="000215D9" w:rsidRPr="000215D9" w:rsidRDefault="000215D9" w:rsidP="000215D9">
      <w:pPr>
        <w:numPr>
          <w:ilvl w:val="0"/>
          <w:numId w:val="2"/>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Performance management:</w:t>
      </w:r>
      <w:r w:rsidRPr="000215D9">
        <w:rPr>
          <w:rFonts w:ascii="Times New Roman" w:hAnsi="Times New Roman" w:cs="Times New Roman"/>
          <w:color w:val="000000" w:themeColor="text1"/>
          <w:sz w:val="24"/>
          <w:szCs w:val="24"/>
          <w:lang w:val="en-US"/>
        </w:rPr>
        <w:t> Creating systems to track and improve employee performance</w:t>
      </w:r>
    </w:p>
    <w:p w:rsidR="000215D9" w:rsidRPr="000215D9" w:rsidRDefault="000215D9" w:rsidP="000215D9">
      <w:pPr>
        <w:numPr>
          <w:ilvl w:val="0"/>
          <w:numId w:val="2"/>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Training and development:</w:t>
      </w:r>
      <w:r w:rsidRPr="000215D9">
        <w:rPr>
          <w:rFonts w:ascii="Times New Roman" w:hAnsi="Times New Roman" w:cs="Times New Roman"/>
          <w:color w:val="000000" w:themeColor="text1"/>
          <w:sz w:val="24"/>
          <w:szCs w:val="24"/>
          <w:lang w:val="en-US"/>
        </w:rPr>
        <w:t> Identifying employees’ development needs and providing training and resources to help them improve</w:t>
      </w:r>
    </w:p>
    <w:p w:rsidR="000215D9" w:rsidRPr="000215D9" w:rsidRDefault="000215D9" w:rsidP="000215D9">
      <w:pPr>
        <w:numPr>
          <w:ilvl w:val="0"/>
          <w:numId w:val="2"/>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Compensation and benefits:</w:t>
      </w:r>
      <w:r w:rsidRPr="000215D9">
        <w:rPr>
          <w:rFonts w:ascii="Times New Roman" w:hAnsi="Times New Roman" w:cs="Times New Roman"/>
          <w:color w:val="000000" w:themeColor="text1"/>
          <w:sz w:val="24"/>
          <w:szCs w:val="24"/>
          <w:lang w:val="en-US"/>
        </w:rPr>
        <w:t> Designing compensation and benefits programs that attract and retain employees</w:t>
      </w:r>
    </w:p>
    <w:p w:rsidR="000215D9" w:rsidRPr="000215D9" w:rsidRDefault="000215D9" w:rsidP="000215D9">
      <w:pPr>
        <w:numPr>
          <w:ilvl w:val="0"/>
          <w:numId w:val="2"/>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Employee relations:</w:t>
      </w:r>
      <w:r w:rsidRPr="000215D9">
        <w:rPr>
          <w:rFonts w:ascii="Times New Roman" w:hAnsi="Times New Roman" w:cs="Times New Roman"/>
          <w:color w:val="000000" w:themeColor="text1"/>
          <w:sz w:val="24"/>
          <w:szCs w:val="24"/>
          <w:lang w:val="en-US"/>
        </w:rPr>
        <w:t> Managing employee relations to create a positive work environment</w:t>
      </w:r>
    </w:p>
    <w:p w:rsidR="000215D9" w:rsidRPr="000215D9" w:rsidRDefault="000215D9" w:rsidP="000215D9">
      <w:pPr>
        <w:pStyle w:val="a4"/>
        <w:shd w:val="clear" w:color="auto" w:fill="FFFFFF"/>
        <w:spacing w:before="0" w:beforeAutospacing="0" w:after="0" w:afterAutospacing="0"/>
        <w:jc w:val="both"/>
        <w:rPr>
          <w:color w:val="000000" w:themeColor="text1"/>
          <w:lang w:val="en-US"/>
        </w:rPr>
      </w:pPr>
      <w:r w:rsidRPr="000215D9">
        <w:rPr>
          <w:color w:val="000000" w:themeColor="text1"/>
          <w:lang w:val="en-US"/>
        </w:rPr>
        <w:t>These are just a few examples of the types of programs and policies that can be part of SHRM. The specific programs and policies will vary depending on the company’s goals and the needs of its employees.</w:t>
      </w:r>
    </w:p>
    <w:p w:rsidR="000215D9" w:rsidRPr="000215D9" w:rsidRDefault="000215D9" w:rsidP="000215D9">
      <w:pPr>
        <w:pStyle w:val="2"/>
        <w:pBdr>
          <w:bottom w:val="single" w:sz="6" w:space="9" w:color="DADADA"/>
        </w:pBdr>
        <w:shd w:val="clear" w:color="auto" w:fill="FFFFFF"/>
        <w:spacing w:before="0" w:line="240" w:lineRule="auto"/>
        <w:ind w:firstLine="708"/>
        <w:jc w:val="both"/>
        <w:rPr>
          <w:rFonts w:ascii="Times New Roman" w:hAnsi="Times New Roman" w:cs="Times New Roman"/>
          <w:b/>
          <w:color w:val="000000" w:themeColor="text1"/>
          <w:sz w:val="24"/>
          <w:szCs w:val="24"/>
          <w:lang w:val="en-US"/>
        </w:rPr>
      </w:pPr>
      <w:r w:rsidRPr="000215D9">
        <w:rPr>
          <w:rFonts w:ascii="Times New Roman" w:hAnsi="Times New Roman" w:cs="Times New Roman"/>
          <w:b/>
          <w:color w:val="000000" w:themeColor="text1"/>
          <w:sz w:val="24"/>
          <w:szCs w:val="24"/>
          <w:lang w:val="en-US"/>
        </w:rPr>
        <w:t>Why Strategic Human Resources Is Important</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SHRM is important because it helps businesses achieve their goals. By aligning HR programs and policies with the company’s business strategy, SHRM can help businesses improve employee performance, develop the workforce and create a positive work environment. SHRM can also help businesses save money by reducing turnover and improving productivity.</w:t>
      </w:r>
    </w:p>
    <w:p w:rsidR="000215D9" w:rsidRPr="000215D9" w:rsidRDefault="000215D9" w:rsidP="000215D9">
      <w:pPr>
        <w:numPr>
          <w:ilvl w:val="0"/>
          <w:numId w:val="3"/>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Improve employee performance:</w:t>
      </w:r>
      <w:r w:rsidRPr="000215D9">
        <w:rPr>
          <w:rFonts w:ascii="Times New Roman" w:hAnsi="Times New Roman" w:cs="Times New Roman"/>
          <w:color w:val="000000" w:themeColor="text1"/>
          <w:sz w:val="24"/>
          <w:szCs w:val="24"/>
          <w:lang w:val="en-US"/>
        </w:rPr>
        <w:t> SHRM can help businesses improve employee performance by creating systems to track and improve performance.</w:t>
      </w:r>
    </w:p>
    <w:p w:rsidR="000215D9" w:rsidRPr="000215D9" w:rsidRDefault="000215D9" w:rsidP="000215D9">
      <w:pPr>
        <w:numPr>
          <w:ilvl w:val="0"/>
          <w:numId w:val="3"/>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Develop the workforce:</w:t>
      </w:r>
      <w:r w:rsidRPr="000215D9">
        <w:rPr>
          <w:rFonts w:ascii="Times New Roman" w:hAnsi="Times New Roman" w:cs="Times New Roman"/>
          <w:color w:val="000000" w:themeColor="text1"/>
          <w:sz w:val="24"/>
          <w:szCs w:val="24"/>
          <w:lang w:val="en-US"/>
        </w:rPr>
        <w:t> SHRM can help businesses develop the workforce by identifying employees’ development needs and providing training and resources to help them improve.</w:t>
      </w:r>
    </w:p>
    <w:p w:rsidR="000215D9" w:rsidRPr="000215D9" w:rsidRDefault="000215D9" w:rsidP="000215D9">
      <w:pPr>
        <w:numPr>
          <w:ilvl w:val="0"/>
          <w:numId w:val="3"/>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Create a positive work environment:</w:t>
      </w:r>
      <w:r w:rsidRPr="000215D9">
        <w:rPr>
          <w:rFonts w:ascii="Times New Roman" w:hAnsi="Times New Roman" w:cs="Times New Roman"/>
          <w:color w:val="000000" w:themeColor="text1"/>
          <w:sz w:val="24"/>
          <w:szCs w:val="24"/>
          <w:lang w:val="en-US"/>
        </w:rPr>
        <w:t> SHRM can help businesses create a positive work environment by managing employee relations.</w:t>
      </w:r>
    </w:p>
    <w:p w:rsidR="000215D9" w:rsidRPr="000215D9" w:rsidRDefault="000215D9" w:rsidP="000215D9">
      <w:pPr>
        <w:numPr>
          <w:ilvl w:val="0"/>
          <w:numId w:val="3"/>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Reduce turnover:</w:t>
      </w:r>
      <w:r w:rsidRPr="000215D9">
        <w:rPr>
          <w:rFonts w:ascii="Times New Roman" w:hAnsi="Times New Roman" w:cs="Times New Roman"/>
          <w:color w:val="000000" w:themeColor="text1"/>
          <w:sz w:val="24"/>
          <w:szCs w:val="24"/>
          <w:lang w:val="en-US"/>
        </w:rPr>
        <w:t> SHRM can help businesses reduce turnover by designing compensation and benefits programs that attract and retain employees.</w:t>
      </w:r>
    </w:p>
    <w:p w:rsidR="000215D9" w:rsidRPr="000215D9" w:rsidRDefault="000215D9" w:rsidP="000215D9">
      <w:pPr>
        <w:numPr>
          <w:ilvl w:val="0"/>
          <w:numId w:val="3"/>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Improve productivity:</w:t>
      </w:r>
      <w:r w:rsidRPr="000215D9">
        <w:rPr>
          <w:rFonts w:ascii="Times New Roman" w:hAnsi="Times New Roman" w:cs="Times New Roman"/>
          <w:color w:val="000000" w:themeColor="text1"/>
          <w:sz w:val="24"/>
          <w:szCs w:val="24"/>
          <w:lang w:val="en-US"/>
        </w:rPr>
        <w:t> SHRM can help businesses improve productivity by improving employee performance and creating a positive work environment.</w:t>
      </w:r>
    </w:p>
    <w:p w:rsidR="000215D9" w:rsidRPr="000215D9" w:rsidRDefault="000215D9" w:rsidP="000215D9">
      <w:pPr>
        <w:pStyle w:val="2"/>
        <w:pBdr>
          <w:bottom w:val="single" w:sz="6" w:space="9" w:color="DADADA"/>
        </w:pBdr>
        <w:shd w:val="clear" w:color="auto" w:fill="FFFFFF"/>
        <w:spacing w:before="0" w:line="240" w:lineRule="auto"/>
        <w:ind w:firstLine="708"/>
        <w:jc w:val="both"/>
        <w:rPr>
          <w:rFonts w:ascii="Times New Roman" w:hAnsi="Times New Roman" w:cs="Times New Roman"/>
          <w:b/>
          <w:color w:val="000000" w:themeColor="text1"/>
          <w:sz w:val="24"/>
          <w:szCs w:val="24"/>
          <w:lang w:val="en-US"/>
        </w:rPr>
      </w:pPr>
      <w:r w:rsidRPr="000215D9">
        <w:rPr>
          <w:rFonts w:ascii="Times New Roman" w:hAnsi="Times New Roman" w:cs="Times New Roman"/>
          <w:b/>
          <w:color w:val="000000" w:themeColor="text1"/>
          <w:sz w:val="24"/>
          <w:szCs w:val="24"/>
          <w:lang w:val="en-US"/>
        </w:rPr>
        <w:t>5 Steps to Strategic Human Resources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Now that you know what SHRM is and why it’s important, you may wonder how to get started. The process involves knowing the goals of your company, its abilities, future needs and resources. From there, you put your plan into action, then reassess and pivot if necessary.</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Here are the five steps to strategic human resources plan:</w:t>
      </w:r>
    </w:p>
    <w:p w:rsidR="000215D9" w:rsidRPr="000215D9" w:rsidRDefault="000215D9" w:rsidP="000215D9">
      <w:pPr>
        <w:pStyle w:val="3"/>
        <w:shd w:val="clear" w:color="auto" w:fill="FFFFFF"/>
        <w:spacing w:before="0" w:line="240" w:lineRule="auto"/>
        <w:ind w:firstLine="708"/>
        <w:jc w:val="both"/>
        <w:rPr>
          <w:rFonts w:ascii="Times New Roman" w:hAnsi="Times New Roman" w:cs="Times New Roman"/>
          <w:b/>
          <w:color w:val="000000" w:themeColor="text1"/>
          <w:lang w:val="en-US"/>
        </w:rPr>
      </w:pPr>
      <w:r w:rsidRPr="000215D9">
        <w:rPr>
          <w:rFonts w:ascii="Times New Roman" w:hAnsi="Times New Roman" w:cs="Times New Roman"/>
          <w:b/>
          <w:color w:val="000000" w:themeColor="text1"/>
          <w:lang w:val="en-US"/>
        </w:rPr>
        <w:t>1. Know your company’s goals and abilities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 xml:space="preserve">The first step to SHRM is understanding your company’s goals and abilities. When you know your company goals and can articulate them, you’ll have an easier time creating programs </w:t>
      </w:r>
      <w:r w:rsidRPr="000215D9">
        <w:rPr>
          <w:color w:val="000000" w:themeColor="text1"/>
          <w:lang w:val="en-US"/>
        </w:rPr>
        <w:lastRenderedPageBreak/>
        <w:t>and policies that support those goals. You’ll also be able to more effectively measure the success of your SHRM programs and make </w:t>
      </w:r>
      <w:hyperlink r:id="rId5" w:tgtFrame="_blank" w:history="1">
        <w:r w:rsidRPr="000215D9">
          <w:rPr>
            <w:rStyle w:val="a3"/>
            <w:color w:val="000000" w:themeColor="text1"/>
            <w:lang w:val="en-US"/>
          </w:rPr>
          <w:t>changes as needed.</w:t>
        </w:r>
      </w:hyperlink>
    </w:p>
    <w:p w:rsidR="000215D9" w:rsidRPr="000215D9" w:rsidRDefault="000215D9" w:rsidP="000215D9">
      <w:pPr>
        <w:pStyle w:val="a4"/>
        <w:shd w:val="clear" w:color="auto" w:fill="FFFFFF"/>
        <w:spacing w:before="0" w:beforeAutospacing="0" w:after="0" w:afterAutospacing="0"/>
        <w:ind w:firstLine="708"/>
        <w:jc w:val="both"/>
        <w:rPr>
          <w:b/>
          <w:color w:val="000000" w:themeColor="text1"/>
        </w:rPr>
      </w:pPr>
      <w:proofErr w:type="spellStart"/>
      <w:r w:rsidRPr="000215D9">
        <w:rPr>
          <w:b/>
          <w:color w:val="000000" w:themeColor="text1"/>
        </w:rPr>
        <w:t>Consider</w:t>
      </w:r>
      <w:proofErr w:type="spellEnd"/>
      <w:r w:rsidRPr="000215D9">
        <w:rPr>
          <w:b/>
          <w:color w:val="000000" w:themeColor="text1"/>
        </w:rPr>
        <w:t xml:space="preserve"> </w:t>
      </w:r>
      <w:proofErr w:type="spellStart"/>
      <w:r w:rsidRPr="000215D9">
        <w:rPr>
          <w:b/>
          <w:color w:val="000000" w:themeColor="text1"/>
        </w:rPr>
        <w:t>the</w:t>
      </w:r>
      <w:proofErr w:type="spellEnd"/>
      <w:r w:rsidRPr="000215D9">
        <w:rPr>
          <w:b/>
          <w:color w:val="000000" w:themeColor="text1"/>
        </w:rPr>
        <w:t xml:space="preserve"> </w:t>
      </w:r>
      <w:proofErr w:type="spellStart"/>
      <w:r w:rsidRPr="000215D9">
        <w:rPr>
          <w:b/>
          <w:color w:val="000000" w:themeColor="text1"/>
        </w:rPr>
        <w:t>following</w:t>
      </w:r>
      <w:proofErr w:type="spellEnd"/>
      <w:r w:rsidRPr="000215D9">
        <w:rPr>
          <w:b/>
          <w:color w:val="000000" w:themeColor="text1"/>
        </w:rPr>
        <w:t xml:space="preserve"> </w:t>
      </w:r>
      <w:proofErr w:type="spellStart"/>
      <w:r w:rsidRPr="000215D9">
        <w:rPr>
          <w:b/>
          <w:color w:val="000000" w:themeColor="text1"/>
        </w:rPr>
        <w:t>questions</w:t>
      </w:r>
      <w:proofErr w:type="spellEnd"/>
      <w:r w:rsidRPr="000215D9">
        <w:rPr>
          <w:b/>
          <w:color w:val="000000" w:themeColor="text1"/>
        </w:rPr>
        <w:t>:</w:t>
      </w:r>
    </w:p>
    <w:p w:rsidR="000215D9" w:rsidRPr="000215D9" w:rsidRDefault="000215D9" w:rsidP="000215D9">
      <w:pPr>
        <w:numPr>
          <w:ilvl w:val="0"/>
          <w:numId w:val="4"/>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are your company’s long-term goals?</w:t>
      </w:r>
    </w:p>
    <w:p w:rsidR="000215D9" w:rsidRPr="000215D9" w:rsidRDefault="000215D9" w:rsidP="000215D9">
      <w:pPr>
        <w:numPr>
          <w:ilvl w:val="0"/>
          <w:numId w:val="4"/>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are your company’s strengths and weaknesses?</w:t>
      </w:r>
    </w:p>
    <w:p w:rsidR="000215D9" w:rsidRPr="000215D9" w:rsidRDefault="000215D9" w:rsidP="000215D9">
      <w:pPr>
        <w:numPr>
          <w:ilvl w:val="0"/>
          <w:numId w:val="4"/>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resources does your company have now?</w:t>
      </w:r>
    </w:p>
    <w:p w:rsidR="000215D9" w:rsidRPr="000215D9" w:rsidRDefault="000215D9" w:rsidP="000215D9">
      <w:pPr>
        <w:numPr>
          <w:ilvl w:val="0"/>
          <w:numId w:val="4"/>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skills does your workforce currently have?</w:t>
      </w:r>
    </w:p>
    <w:p w:rsidR="000215D9" w:rsidRPr="000215D9" w:rsidRDefault="000215D9" w:rsidP="000215D9">
      <w:pPr>
        <w:numPr>
          <w:ilvl w:val="0"/>
          <w:numId w:val="4"/>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Are there any gaps in talent or skills?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Answering these questions will help you understand your company’s goals and abilities, and how SHRM can help you achieve those goals.</w:t>
      </w:r>
    </w:p>
    <w:p w:rsidR="000215D9" w:rsidRPr="000215D9" w:rsidRDefault="000215D9" w:rsidP="000215D9">
      <w:pPr>
        <w:pStyle w:val="3"/>
        <w:shd w:val="clear" w:color="auto" w:fill="FFFFFF"/>
        <w:spacing w:before="0" w:line="240" w:lineRule="auto"/>
        <w:ind w:firstLine="708"/>
        <w:jc w:val="both"/>
        <w:rPr>
          <w:rFonts w:ascii="Times New Roman" w:hAnsi="Times New Roman" w:cs="Times New Roman"/>
          <w:b/>
          <w:color w:val="000000" w:themeColor="text1"/>
          <w:lang w:val="en-US"/>
        </w:rPr>
      </w:pPr>
      <w:r w:rsidRPr="000215D9">
        <w:rPr>
          <w:rFonts w:ascii="Times New Roman" w:hAnsi="Times New Roman" w:cs="Times New Roman"/>
          <w:b/>
          <w:color w:val="000000" w:themeColor="text1"/>
          <w:lang w:val="en-US"/>
        </w:rPr>
        <w:t>2. Forecast future needs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Now that you have an idea of your company’s goals and abilities, you need to forecast future needs. In order to ensure your company’s future success, you need to predict how many employees with the required skills will be necessary and measure it against your company’s current workforce. This will help you determine what skills your company will need in the future and how to develop those skills in your workforce.</w:t>
      </w:r>
    </w:p>
    <w:p w:rsidR="000215D9" w:rsidRPr="000215D9" w:rsidRDefault="000215D9" w:rsidP="000215D9">
      <w:pPr>
        <w:pStyle w:val="a4"/>
        <w:shd w:val="clear" w:color="auto" w:fill="FFFFFF"/>
        <w:spacing w:before="0" w:beforeAutospacing="0" w:after="0" w:afterAutospacing="0"/>
        <w:ind w:firstLine="708"/>
        <w:jc w:val="both"/>
        <w:rPr>
          <w:b/>
          <w:color w:val="000000" w:themeColor="text1"/>
        </w:rPr>
      </w:pPr>
      <w:proofErr w:type="spellStart"/>
      <w:r w:rsidRPr="000215D9">
        <w:rPr>
          <w:b/>
          <w:color w:val="000000" w:themeColor="text1"/>
        </w:rPr>
        <w:t>Consider</w:t>
      </w:r>
      <w:proofErr w:type="spellEnd"/>
      <w:r w:rsidRPr="000215D9">
        <w:rPr>
          <w:b/>
          <w:color w:val="000000" w:themeColor="text1"/>
        </w:rPr>
        <w:t xml:space="preserve"> </w:t>
      </w:r>
      <w:proofErr w:type="spellStart"/>
      <w:r w:rsidRPr="000215D9">
        <w:rPr>
          <w:b/>
          <w:color w:val="000000" w:themeColor="text1"/>
        </w:rPr>
        <w:t>the</w:t>
      </w:r>
      <w:proofErr w:type="spellEnd"/>
      <w:r w:rsidRPr="000215D9">
        <w:rPr>
          <w:b/>
          <w:color w:val="000000" w:themeColor="text1"/>
        </w:rPr>
        <w:t xml:space="preserve"> </w:t>
      </w:r>
      <w:proofErr w:type="spellStart"/>
      <w:r w:rsidRPr="000215D9">
        <w:rPr>
          <w:b/>
          <w:color w:val="000000" w:themeColor="text1"/>
        </w:rPr>
        <w:t>following</w:t>
      </w:r>
      <w:proofErr w:type="spellEnd"/>
      <w:r w:rsidRPr="000215D9">
        <w:rPr>
          <w:b/>
          <w:color w:val="000000" w:themeColor="text1"/>
        </w:rPr>
        <w:t xml:space="preserve"> </w:t>
      </w:r>
      <w:proofErr w:type="spellStart"/>
      <w:r w:rsidRPr="000215D9">
        <w:rPr>
          <w:b/>
          <w:color w:val="000000" w:themeColor="text1"/>
        </w:rPr>
        <w:t>questions</w:t>
      </w:r>
      <w:proofErr w:type="spellEnd"/>
      <w:r w:rsidRPr="000215D9">
        <w:rPr>
          <w:b/>
          <w:color w:val="000000" w:themeColor="text1"/>
        </w:rPr>
        <w:t>:</w:t>
      </w:r>
    </w:p>
    <w:p w:rsidR="000215D9" w:rsidRPr="000215D9" w:rsidRDefault="000215D9" w:rsidP="000215D9">
      <w:pPr>
        <w:numPr>
          <w:ilvl w:val="0"/>
          <w:numId w:val="5"/>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skills will your company need in the future?</w:t>
      </w:r>
    </w:p>
    <w:p w:rsidR="000215D9" w:rsidRPr="000215D9" w:rsidRDefault="000215D9" w:rsidP="000215D9">
      <w:pPr>
        <w:numPr>
          <w:ilvl w:val="0"/>
          <w:numId w:val="5"/>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How many employees with those skills will you need?</w:t>
      </w:r>
    </w:p>
    <w:p w:rsidR="000215D9" w:rsidRPr="000215D9" w:rsidRDefault="000215D9" w:rsidP="000215D9">
      <w:pPr>
        <w:numPr>
          <w:ilvl w:val="0"/>
          <w:numId w:val="5"/>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How does that compare to your current workforce?</w:t>
      </w:r>
    </w:p>
    <w:p w:rsidR="000215D9" w:rsidRPr="000215D9" w:rsidRDefault="000215D9" w:rsidP="000215D9">
      <w:pPr>
        <w:pStyle w:val="a4"/>
        <w:shd w:val="clear" w:color="auto" w:fill="FFFFFF"/>
        <w:spacing w:before="0" w:beforeAutospacing="0" w:after="0" w:afterAutospacing="0"/>
        <w:jc w:val="both"/>
        <w:rPr>
          <w:color w:val="000000" w:themeColor="text1"/>
          <w:lang w:val="en-US"/>
        </w:rPr>
      </w:pPr>
      <w:r w:rsidRPr="000215D9">
        <w:rPr>
          <w:color w:val="000000" w:themeColor="text1"/>
          <w:lang w:val="en-US"/>
        </w:rPr>
        <w:t>By answering these questions, you will be able to comprehend what abilities your company will need in the future and how to cultivate a workforce with those required skills.</w:t>
      </w:r>
    </w:p>
    <w:p w:rsidR="000215D9" w:rsidRPr="000215D9" w:rsidRDefault="000215D9" w:rsidP="000215D9">
      <w:pPr>
        <w:pStyle w:val="3"/>
        <w:shd w:val="clear" w:color="auto" w:fill="FFFFFF"/>
        <w:spacing w:before="0" w:line="240" w:lineRule="auto"/>
        <w:ind w:firstLine="708"/>
        <w:jc w:val="both"/>
        <w:rPr>
          <w:rFonts w:ascii="Times New Roman" w:hAnsi="Times New Roman" w:cs="Times New Roman"/>
          <w:b/>
          <w:color w:val="000000" w:themeColor="text1"/>
          <w:lang w:val="en-US"/>
        </w:rPr>
      </w:pPr>
      <w:r w:rsidRPr="000215D9">
        <w:rPr>
          <w:rFonts w:ascii="Times New Roman" w:hAnsi="Times New Roman" w:cs="Times New Roman"/>
          <w:b/>
          <w:color w:val="000000" w:themeColor="text1"/>
          <w:lang w:val="en-US"/>
        </w:rPr>
        <w:t>3. Determine the resources needed to achieve company goals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After you know your company’s goals and have forecasted future needs, you need to determine the resources needed to achieve those goals. This includes identifying the financial resources, human resources and physical resources required.</w:t>
      </w:r>
    </w:p>
    <w:p w:rsidR="000215D9" w:rsidRPr="000215D9" w:rsidRDefault="000215D9" w:rsidP="000215D9">
      <w:pPr>
        <w:pStyle w:val="a4"/>
        <w:shd w:val="clear" w:color="auto" w:fill="FFFFFF"/>
        <w:spacing w:before="0" w:beforeAutospacing="0" w:after="0" w:afterAutospacing="0"/>
        <w:ind w:firstLine="708"/>
        <w:jc w:val="both"/>
        <w:rPr>
          <w:b/>
          <w:color w:val="000000" w:themeColor="text1"/>
        </w:rPr>
      </w:pPr>
      <w:proofErr w:type="spellStart"/>
      <w:r w:rsidRPr="000215D9">
        <w:rPr>
          <w:b/>
          <w:color w:val="000000" w:themeColor="text1"/>
        </w:rPr>
        <w:t>Consider</w:t>
      </w:r>
      <w:proofErr w:type="spellEnd"/>
      <w:r w:rsidRPr="000215D9">
        <w:rPr>
          <w:b/>
          <w:color w:val="000000" w:themeColor="text1"/>
        </w:rPr>
        <w:t xml:space="preserve"> </w:t>
      </w:r>
      <w:proofErr w:type="spellStart"/>
      <w:r w:rsidRPr="000215D9">
        <w:rPr>
          <w:b/>
          <w:color w:val="000000" w:themeColor="text1"/>
        </w:rPr>
        <w:t>the</w:t>
      </w:r>
      <w:proofErr w:type="spellEnd"/>
      <w:r w:rsidRPr="000215D9">
        <w:rPr>
          <w:b/>
          <w:color w:val="000000" w:themeColor="text1"/>
        </w:rPr>
        <w:t xml:space="preserve"> </w:t>
      </w:r>
      <w:proofErr w:type="spellStart"/>
      <w:r w:rsidRPr="000215D9">
        <w:rPr>
          <w:b/>
          <w:color w:val="000000" w:themeColor="text1"/>
        </w:rPr>
        <w:t>following</w:t>
      </w:r>
      <w:proofErr w:type="spellEnd"/>
      <w:r w:rsidRPr="000215D9">
        <w:rPr>
          <w:b/>
          <w:color w:val="000000" w:themeColor="text1"/>
        </w:rPr>
        <w:t xml:space="preserve"> </w:t>
      </w:r>
      <w:proofErr w:type="spellStart"/>
      <w:r w:rsidRPr="000215D9">
        <w:rPr>
          <w:b/>
          <w:color w:val="000000" w:themeColor="text1"/>
        </w:rPr>
        <w:t>questions</w:t>
      </w:r>
      <w:proofErr w:type="spellEnd"/>
      <w:r w:rsidRPr="000215D9">
        <w:rPr>
          <w:b/>
          <w:color w:val="000000" w:themeColor="text1"/>
        </w:rPr>
        <w:t>:</w:t>
      </w:r>
    </w:p>
    <w:p w:rsidR="000215D9" w:rsidRPr="000215D9" w:rsidRDefault="000215D9" w:rsidP="000215D9">
      <w:pPr>
        <w:numPr>
          <w:ilvl w:val="0"/>
          <w:numId w:val="6"/>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financial resources will you need to achieve your company’s goals?</w:t>
      </w:r>
    </w:p>
    <w:p w:rsidR="000215D9" w:rsidRPr="000215D9" w:rsidRDefault="000215D9" w:rsidP="000215D9">
      <w:pPr>
        <w:numPr>
          <w:ilvl w:val="0"/>
          <w:numId w:val="6"/>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human resources will you need to achieve your company’s goals?</w:t>
      </w:r>
    </w:p>
    <w:p w:rsidR="000215D9" w:rsidRPr="000215D9" w:rsidRDefault="000215D9" w:rsidP="000215D9">
      <w:pPr>
        <w:numPr>
          <w:ilvl w:val="0"/>
          <w:numId w:val="6"/>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lang w:val="en-US"/>
        </w:rPr>
        <w:t>What physical resources will you need to achieve your company’s goals?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To determine these, you’ve got to conduct an audit of both your internal and external resources. This will give you a sense of what types of resources you have available to achieve your goals and where you may need to supplement.</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For example, if you’re looking to expand your workforce, you may need to invest in recruiting programs. Or, after conducting a needs assessment, you may find that your current workforce doesn’t have the necessary skills to achieve your company’s goals, so you’ll need to invest in training programs.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Another example is if you’re looking to launch a new product. In this case, you’ll need to consider the financial resources required to develop and market the product, as well as the physical resources required to produce it. You’ve also got to consider talent and skill set when launching a new product. Do you have the right people in place to bring your product to market? And do they have the necessary skills to do so?</w:t>
      </w:r>
    </w:p>
    <w:p w:rsidR="000215D9" w:rsidRPr="000215D9" w:rsidRDefault="000215D9" w:rsidP="000215D9">
      <w:pPr>
        <w:pStyle w:val="3"/>
        <w:shd w:val="clear" w:color="auto" w:fill="FFFFFF"/>
        <w:spacing w:before="0" w:line="240" w:lineRule="auto"/>
        <w:ind w:firstLine="708"/>
        <w:jc w:val="both"/>
        <w:rPr>
          <w:rFonts w:ascii="Times New Roman" w:hAnsi="Times New Roman" w:cs="Times New Roman"/>
          <w:b/>
          <w:color w:val="000000" w:themeColor="text1"/>
          <w:lang w:val="en-US"/>
        </w:rPr>
      </w:pPr>
      <w:r w:rsidRPr="000215D9">
        <w:rPr>
          <w:rFonts w:ascii="Times New Roman" w:hAnsi="Times New Roman" w:cs="Times New Roman"/>
          <w:b/>
          <w:color w:val="000000" w:themeColor="text1"/>
          <w:lang w:val="en-US"/>
        </w:rPr>
        <w:t>4. Execute your plan</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Now that you’ve set your company’s goals, forecasted its future needs and gathered the resources required to achieve those goals, it’s time to put your SHRM plan into action. Most companies start by recruiting the right candidates, training and development and then performance management. However, this will vary depending on your company’s specific needs.</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If you already have a large talent pool to choose from, you may be better off cultivating skills of current employees before recruiting outside talent. After you’ve satisfied that resource, you may find you still need to hire. If so, you’ll need to have clear expectations and skill requirements before recruiting.</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lastRenderedPageBreak/>
        <w:t>Once you’ve hired talent, it’s imperative to have a proper onboarding process. This will help ensure that your new hires are set up for success and understand what’s expected of them. After you’ve brought new talent into the fold, you need to focus on development. This includes training programs as well as opportunities for professional growth. By offering these opportunities, you’ll be able to retain top talent and keep them engaged in their work.</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Last but not least is performance management. This includes setting clear expectations, providing feedback and conducting performance reviews. Performance management is a key part of SHRM as it helps ensure that your workforce is meeting expectations and contributing to your company’s bottom line.</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Here are a few things to keep in mind when executing your SHRM plan:</w:t>
      </w:r>
    </w:p>
    <w:p w:rsidR="000215D9" w:rsidRPr="000215D9" w:rsidRDefault="000215D9" w:rsidP="000215D9">
      <w:pPr>
        <w:numPr>
          <w:ilvl w:val="0"/>
          <w:numId w:val="7"/>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Set realistic goals and timelines.</w:t>
      </w:r>
      <w:r w:rsidRPr="000215D9">
        <w:rPr>
          <w:rFonts w:ascii="Times New Roman" w:hAnsi="Times New Roman" w:cs="Times New Roman"/>
          <w:color w:val="000000" w:themeColor="text1"/>
          <w:sz w:val="24"/>
          <w:szCs w:val="24"/>
          <w:lang w:val="en-US"/>
        </w:rPr>
        <w:t> Trying to accomplish too much in a short period of time can be overwhelming and lead to mistakes.</w:t>
      </w:r>
    </w:p>
    <w:p w:rsidR="000215D9" w:rsidRPr="000215D9" w:rsidRDefault="000215D9" w:rsidP="000215D9">
      <w:pPr>
        <w:numPr>
          <w:ilvl w:val="0"/>
          <w:numId w:val="7"/>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Get buy-in from upper management.</w:t>
      </w:r>
      <w:r w:rsidRPr="000215D9">
        <w:rPr>
          <w:rFonts w:ascii="Times New Roman" w:hAnsi="Times New Roman" w:cs="Times New Roman"/>
          <w:color w:val="000000" w:themeColor="text1"/>
          <w:sz w:val="24"/>
          <w:szCs w:val="24"/>
          <w:lang w:val="en-US"/>
        </w:rPr>
        <w:t> If those at the top aren’t on board with your SHRM plan, it’s going to be difficult to get everyone else on board.</w:t>
      </w:r>
    </w:p>
    <w:p w:rsidR="000215D9" w:rsidRPr="000215D9" w:rsidRDefault="000215D9" w:rsidP="000215D9">
      <w:pPr>
        <w:numPr>
          <w:ilvl w:val="0"/>
          <w:numId w:val="7"/>
        </w:numPr>
        <w:shd w:val="clear" w:color="auto" w:fill="FFFFFF"/>
        <w:spacing w:after="0" w:line="240" w:lineRule="auto"/>
        <w:ind w:left="0"/>
        <w:jc w:val="both"/>
        <w:rPr>
          <w:rFonts w:ascii="Times New Roman" w:hAnsi="Times New Roman" w:cs="Times New Roman"/>
          <w:color w:val="000000" w:themeColor="text1"/>
          <w:sz w:val="24"/>
          <w:szCs w:val="24"/>
          <w:lang w:val="en-US"/>
        </w:rPr>
      </w:pPr>
      <w:r w:rsidRPr="000215D9">
        <w:rPr>
          <w:rStyle w:val="a5"/>
          <w:rFonts w:ascii="Times New Roman" w:hAnsi="Times New Roman" w:cs="Times New Roman"/>
          <w:color w:val="000000" w:themeColor="text1"/>
          <w:sz w:val="24"/>
          <w:szCs w:val="24"/>
          <w:lang w:val="en-US"/>
        </w:rPr>
        <w:t>Communicate with your employees.</w:t>
      </w:r>
      <w:r w:rsidRPr="000215D9">
        <w:rPr>
          <w:rFonts w:ascii="Times New Roman" w:hAnsi="Times New Roman" w:cs="Times New Roman"/>
          <w:color w:val="000000" w:themeColor="text1"/>
          <w:sz w:val="24"/>
          <w:szCs w:val="24"/>
          <w:lang w:val="en-US"/>
        </w:rPr>
        <w:t> Employees should be aware of the goals of the SHRM plan and how it will affect them. This will help get them on board and ensure that they’re working towards the same goals.</w:t>
      </w:r>
    </w:p>
    <w:p w:rsidR="000215D9" w:rsidRPr="000215D9" w:rsidRDefault="000215D9" w:rsidP="000215D9">
      <w:pPr>
        <w:numPr>
          <w:ilvl w:val="0"/>
          <w:numId w:val="7"/>
        </w:numPr>
        <w:shd w:val="clear" w:color="auto" w:fill="FFFFFF"/>
        <w:spacing w:after="0" w:line="240" w:lineRule="auto"/>
        <w:ind w:left="0"/>
        <w:jc w:val="both"/>
        <w:rPr>
          <w:rFonts w:ascii="Times New Roman" w:hAnsi="Times New Roman" w:cs="Times New Roman"/>
          <w:color w:val="000000" w:themeColor="text1"/>
          <w:sz w:val="24"/>
          <w:szCs w:val="24"/>
        </w:rPr>
      </w:pPr>
      <w:r w:rsidRPr="000215D9">
        <w:rPr>
          <w:rStyle w:val="a5"/>
          <w:rFonts w:ascii="Times New Roman" w:hAnsi="Times New Roman" w:cs="Times New Roman"/>
          <w:color w:val="000000" w:themeColor="text1"/>
          <w:sz w:val="24"/>
          <w:szCs w:val="24"/>
          <w:lang w:val="en-US"/>
        </w:rPr>
        <w:t>Be prepared to adjust your plan.</w:t>
      </w:r>
      <w:r w:rsidRPr="000215D9">
        <w:rPr>
          <w:rFonts w:ascii="Times New Roman" w:hAnsi="Times New Roman" w:cs="Times New Roman"/>
          <w:color w:val="000000" w:themeColor="text1"/>
          <w:sz w:val="24"/>
          <w:szCs w:val="24"/>
          <w:lang w:val="en-US"/>
        </w:rPr>
        <w:t xml:space="preserve"> As with any plan, things may not go as expected. Be prepared to make adjustments to ensure that you’re still on track to achieve your company’s goals. </w:t>
      </w:r>
      <w:proofErr w:type="spellStart"/>
      <w:r w:rsidRPr="000215D9">
        <w:rPr>
          <w:rFonts w:ascii="Times New Roman" w:hAnsi="Times New Roman" w:cs="Times New Roman"/>
          <w:color w:val="000000" w:themeColor="text1"/>
          <w:sz w:val="24"/>
          <w:szCs w:val="24"/>
        </w:rPr>
        <w:t>We’ll</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discuss</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this</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in</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detail</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in</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the</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next</w:t>
      </w:r>
      <w:proofErr w:type="spellEnd"/>
      <w:r w:rsidRPr="000215D9">
        <w:rPr>
          <w:rFonts w:ascii="Times New Roman" w:hAnsi="Times New Roman" w:cs="Times New Roman"/>
          <w:color w:val="000000" w:themeColor="text1"/>
          <w:sz w:val="24"/>
          <w:szCs w:val="24"/>
        </w:rPr>
        <w:t xml:space="preserve"> </w:t>
      </w:r>
      <w:proofErr w:type="spellStart"/>
      <w:r w:rsidRPr="000215D9">
        <w:rPr>
          <w:rFonts w:ascii="Times New Roman" w:hAnsi="Times New Roman" w:cs="Times New Roman"/>
          <w:color w:val="000000" w:themeColor="text1"/>
          <w:sz w:val="24"/>
          <w:szCs w:val="24"/>
        </w:rPr>
        <w:t>section</w:t>
      </w:r>
      <w:proofErr w:type="spellEnd"/>
      <w:r w:rsidRPr="000215D9">
        <w:rPr>
          <w:rFonts w:ascii="Times New Roman" w:hAnsi="Times New Roman" w:cs="Times New Roman"/>
          <w:color w:val="000000" w:themeColor="text1"/>
          <w:sz w:val="24"/>
          <w:szCs w:val="24"/>
        </w:rPr>
        <w:t>.</w:t>
      </w:r>
    </w:p>
    <w:p w:rsidR="000215D9" w:rsidRPr="000215D9" w:rsidRDefault="000215D9" w:rsidP="000215D9">
      <w:pPr>
        <w:pStyle w:val="3"/>
        <w:shd w:val="clear" w:color="auto" w:fill="FFFFFF"/>
        <w:spacing w:before="0" w:line="240" w:lineRule="auto"/>
        <w:ind w:firstLine="708"/>
        <w:jc w:val="both"/>
        <w:rPr>
          <w:rFonts w:ascii="Times New Roman" w:hAnsi="Times New Roman" w:cs="Times New Roman"/>
          <w:b/>
          <w:color w:val="000000" w:themeColor="text1"/>
        </w:rPr>
      </w:pPr>
      <w:bookmarkStart w:id="0" w:name="_GoBack"/>
      <w:r w:rsidRPr="000215D9">
        <w:rPr>
          <w:rFonts w:ascii="Times New Roman" w:hAnsi="Times New Roman" w:cs="Times New Roman"/>
          <w:b/>
          <w:color w:val="000000" w:themeColor="text1"/>
        </w:rPr>
        <w:t xml:space="preserve">5. </w:t>
      </w:r>
      <w:proofErr w:type="spellStart"/>
      <w:r w:rsidRPr="000215D9">
        <w:rPr>
          <w:rFonts w:ascii="Times New Roman" w:hAnsi="Times New Roman" w:cs="Times New Roman"/>
          <w:b/>
          <w:color w:val="000000" w:themeColor="text1"/>
        </w:rPr>
        <w:t>Assess</w:t>
      </w:r>
      <w:proofErr w:type="spellEnd"/>
      <w:r w:rsidRPr="000215D9">
        <w:rPr>
          <w:rFonts w:ascii="Times New Roman" w:hAnsi="Times New Roman" w:cs="Times New Roman"/>
          <w:b/>
          <w:color w:val="000000" w:themeColor="text1"/>
        </w:rPr>
        <w:t xml:space="preserve"> </w:t>
      </w:r>
      <w:proofErr w:type="spellStart"/>
      <w:r w:rsidRPr="000215D9">
        <w:rPr>
          <w:rFonts w:ascii="Times New Roman" w:hAnsi="Times New Roman" w:cs="Times New Roman"/>
          <w:b/>
          <w:color w:val="000000" w:themeColor="text1"/>
        </w:rPr>
        <w:t>and</w:t>
      </w:r>
      <w:proofErr w:type="spellEnd"/>
      <w:r w:rsidRPr="000215D9">
        <w:rPr>
          <w:rFonts w:ascii="Times New Roman" w:hAnsi="Times New Roman" w:cs="Times New Roman"/>
          <w:b/>
          <w:color w:val="000000" w:themeColor="text1"/>
        </w:rPr>
        <w:t xml:space="preserve"> </w:t>
      </w:r>
      <w:proofErr w:type="spellStart"/>
      <w:r w:rsidRPr="000215D9">
        <w:rPr>
          <w:rFonts w:ascii="Times New Roman" w:hAnsi="Times New Roman" w:cs="Times New Roman"/>
          <w:b/>
          <w:color w:val="000000" w:themeColor="text1"/>
        </w:rPr>
        <w:t>pivot</w:t>
      </w:r>
      <w:proofErr w:type="spellEnd"/>
    </w:p>
    <w:bookmarkEnd w:id="0"/>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After you’ve executed your SHRM plan, it’s important to assess how things are going. This includes looking at what’s working and what’s not. Based on your assessment, you may need to make adjustments to your plan. For example, if you’re not seeing the results you want, you may need to change your recruiting strategy. Or, if you’re finding that your training programs aren’t effective, you may need to make changes to those as well.</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It’s also important to keep in mind that your SHRM plan is not a one-time thing. As your company grows and changes, so too will your SHRM needs. As such, it’s important to revisit your SHRM plan on a regular basis to ensure that it’s still relevant and effective.</w:t>
      </w:r>
    </w:p>
    <w:p w:rsidR="000215D9" w:rsidRPr="000215D9" w:rsidRDefault="000215D9" w:rsidP="000215D9">
      <w:pPr>
        <w:pStyle w:val="2"/>
        <w:pBdr>
          <w:bottom w:val="single" w:sz="6" w:space="4" w:color="DADADA"/>
        </w:pBdr>
        <w:shd w:val="clear" w:color="auto" w:fill="FFFFFF"/>
        <w:spacing w:before="0" w:line="240" w:lineRule="auto"/>
        <w:ind w:firstLine="708"/>
        <w:jc w:val="both"/>
        <w:rPr>
          <w:rFonts w:ascii="Times New Roman" w:hAnsi="Times New Roman" w:cs="Times New Roman"/>
          <w:b/>
          <w:color w:val="000000" w:themeColor="text1"/>
          <w:sz w:val="24"/>
          <w:szCs w:val="24"/>
          <w:lang w:val="en-US"/>
        </w:rPr>
      </w:pPr>
      <w:r w:rsidRPr="000215D9">
        <w:rPr>
          <w:rFonts w:ascii="Times New Roman" w:hAnsi="Times New Roman" w:cs="Times New Roman"/>
          <w:b/>
          <w:color w:val="000000" w:themeColor="text1"/>
          <w:sz w:val="24"/>
          <w:szCs w:val="24"/>
          <w:lang w:val="en-US"/>
        </w:rPr>
        <w:t>Bottom Line</w:t>
      </w:r>
    </w:p>
    <w:p w:rsidR="000215D9" w:rsidRPr="000215D9" w:rsidRDefault="000215D9" w:rsidP="000215D9">
      <w:pPr>
        <w:pStyle w:val="a4"/>
        <w:shd w:val="clear" w:color="auto" w:fill="FFFFFF"/>
        <w:spacing w:before="0" w:beforeAutospacing="0" w:after="0" w:afterAutospacing="0"/>
        <w:ind w:firstLine="708"/>
        <w:jc w:val="both"/>
        <w:rPr>
          <w:color w:val="000000" w:themeColor="text1"/>
          <w:lang w:val="en-US"/>
        </w:rPr>
      </w:pPr>
      <w:r w:rsidRPr="000215D9">
        <w:rPr>
          <w:color w:val="000000" w:themeColor="text1"/>
          <w:lang w:val="en-US"/>
        </w:rPr>
        <w:t>Strategic human resource management is a process that helps companies achieve their goals by better managing their workforce. By taking the time to develop a SHRM plan, companies can ensure that they have the right people in place to achieve their goals. While developing a SHRM plan can be time-consuming, the benefits outweigh the costs. Not only will a well-executed SHRM plan help you achieve your company’s goals, but it will also help you retain top talent and keep your employees engaged in their work.</w:t>
      </w:r>
    </w:p>
    <w:p w:rsidR="000215D9" w:rsidRPr="000215D9" w:rsidRDefault="000215D9" w:rsidP="000215D9">
      <w:pPr>
        <w:pStyle w:val="2"/>
        <w:pBdr>
          <w:bottom w:val="single" w:sz="6" w:space="9" w:color="DADADA"/>
        </w:pBdr>
        <w:shd w:val="clear" w:color="auto" w:fill="FFFFFF"/>
        <w:spacing w:before="0" w:line="240" w:lineRule="auto"/>
        <w:ind w:firstLine="450"/>
        <w:jc w:val="both"/>
        <w:rPr>
          <w:rFonts w:ascii="Times New Roman" w:hAnsi="Times New Roman" w:cs="Times New Roman"/>
          <w:b/>
          <w:color w:val="000000" w:themeColor="text1"/>
          <w:sz w:val="24"/>
          <w:szCs w:val="24"/>
          <w:lang w:val="en-US"/>
        </w:rPr>
      </w:pPr>
      <w:r w:rsidRPr="000215D9">
        <w:rPr>
          <w:rFonts w:ascii="Times New Roman" w:hAnsi="Times New Roman" w:cs="Times New Roman"/>
          <w:b/>
          <w:color w:val="000000" w:themeColor="text1"/>
          <w:sz w:val="24"/>
          <w:szCs w:val="24"/>
          <w:lang w:val="en-US"/>
        </w:rPr>
        <w:t>Frequently Asked Questions (FAQs)</w:t>
      </w:r>
    </w:p>
    <w:p w:rsidR="000215D9" w:rsidRPr="000215D9" w:rsidRDefault="000215D9" w:rsidP="000215D9">
      <w:pPr>
        <w:pStyle w:val="3"/>
        <w:shd w:val="clear" w:color="auto" w:fill="FAFAFA"/>
        <w:spacing w:before="0" w:line="240" w:lineRule="auto"/>
        <w:ind w:left="450"/>
        <w:jc w:val="both"/>
        <w:rPr>
          <w:rFonts w:ascii="Times New Roman" w:hAnsi="Times New Roman" w:cs="Times New Roman"/>
          <w:b/>
          <w:color w:val="000000" w:themeColor="text1"/>
          <w:lang w:val="en-US"/>
        </w:rPr>
      </w:pPr>
      <w:r w:rsidRPr="000215D9">
        <w:rPr>
          <w:rFonts w:ascii="Times New Roman" w:hAnsi="Times New Roman" w:cs="Times New Roman"/>
          <w:b/>
          <w:color w:val="000000" w:themeColor="text1"/>
          <w:lang w:val="en-US"/>
        </w:rPr>
        <w:t>What is strategic human resource management (SHRM)?</w:t>
      </w:r>
    </w:p>
    <w:p w:rsidR="000215D9" w:rsidRPr="000215D9" w:rsidRDefault="000215D9" w:rsidP="000215D9">
      <w:pPr>
        <w:spacing w:after="0" w:line="240" w:lineRule="auto"/>
        <w:ind w:firstLine="45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shd w:val="clear" w:color="auto" w:fill="FAFAFA"/>
          <w:lang w:val="en-US"/>
        </w:rPr>
        <w:t>Strategic human resource management is a process that helps companies manage their workforce in a way that aligns with their company’s goals.</w:t>
      </w:r>
    </w:p>
    <w:p w:rsidR="000215D9" w:rsidRPr="000215D9" w:rsidRDefault="000215D9" w:rsidP="000215D9">
      <w:pPr>
        <w:pStyle w:val="3"/>
        <w:shd w:val="clear" w:color="auto" w:fill="FAFAFA"/>
        <w:spacing w:before="0" w:line="240" w:lineRule="auto"/>
        <w:ind w:left="450"/>
        <w:jc w:val="both"/>
        <w:rPr>
          <w:rFonts w:ascii="Times New Roman" w:hAnsi="Times New Roman" w:cs="Times New Roman"/>
          <w:b/>
          <w:color w:val="000000" w:themeColor="text1"/>
          <w:lang w:val="en-US"/>
        </w:rPr>
      </w:pPr>
      <w:r w:rsidRPr="000215D9">
        <w:rPr>
          <w:rFonts w:ascii="Times New Roman" w:hAnsi="Times New Roman" w:cs="Times New Roman"/>
          <w:b/>
          <w:color w:val="000000" w:themeColor="text1"/>
          <w:lang w:val="en-US"/>
        </w:rPr>
        <w:t>Why is SHRM important?</w:t>
      </w:r>
    </w:p>
    <w:p w:rsidR="000215D9" w:rsidRPr="000215D9" w:rsidRDefault="000215D9" w:rsidP="000215D9">
      <w:pPr>
        <w:spacing w:after="0" w:line="240" w:lineRule="auto"/>
        <w:ind w:firstLine="45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shd w:val="clear" w:color="auto" w:fill="FAFAFA"/>
          <w:lang w:val="en-US"/>
        </w:rPr>
        <w:t>SHRM is important because it helps companies ensure that they have the right people in place to achieve their company’s goals. Additionally, SHRM can help companies retain top talent and keep their employees engaged in their work.</w:t>
      </w:r>
    </w:p>
    <w:p w:rsidR="000215D9" w:rsidRPr="000215D9" w:rsidRDefault="000215D9" w:rsidP="000215D9">
      <w:pPr>
        <w:pStyle w:val="3"/>
        <w:shd w:val="clear" w:color="auto" w:fill="FAFAFA"/>
        <w:spacing w:before="0" w:line="240" w:lineRule="auto"/>
        <w:ind w:left="450"/>
        <w:jc w:val="both"/>
        <w:rPr>
          <w:rFonts w:ascii="Times New Roman" w:hAnsi="Times New Roman" w:cs="Times New Roman"/>
          <w:b/>
          <w:color w:val="000000" w:themeColor="text1"/>
          <w:lang w:val="en-US"/>
        </w:rPr>
      </w:pPr>
      <w:r w:rsidRPr="000215D9">
        <w:rPr>
          <w:rFonts w:ascii="Times New Roman" w:hAnsi="Times New Roman" w:cs="Times New Roman"/>
          <w:b/>
          <w:color w:val="000000" w:themeColor="text1"/>
          <w:lang w:val="en-US"/>
        </w:rPr>
        <w:t>What's the difference between human resources and strategic human resource management?</w:t>
      </w:r>
    </w:p>
    <w:p w:rsidR="000215D9" w:rsidRPr="000215D9" w:rsidRDefault="000215D9" w:rsidP="000215D9">
      <w:pPr>
        <w:spacing w:after="0" w:line="240" w:lineRule="auto"/>
        <w:ind w:firstLine="450"/>
        <w:jc w:val="both"/>
        <w:rPr>
          <w:rFonts w:ascii="Times New Roman" w:hAnsi="Times New Roman" w:cs="Times New Roman"/>
          <w:color w:val="000000" w:themeColor="text1"/>
          <w:sz w:val="24"/>
          <w:szCs w:val="24"/>
          <w:lang w:val="en-US"/>
        </w:rPr>
      </w:pPr>
      <w:r w:rsidRPr="000215D9">
        <w:rPr>
          <w:rFonts w:ascii="Times New Roman" w:hAnsi="Times New Roman" w:cs="Times New Roman"/>
          <w:color w:val="000000" w:themeColor="text1"/>
          <w:sz w:val="24"/>
          <w:szCs w:val="24"/>
          <w:shd w:val="clear" w:color="auto" w:fill="FAFAFA"/>
          <w:lang w:val="en-US"/>
        </w:rPr>
        <w:t>The difference between human resources and strategic human resource management is that human resources focuses on the day-to-day management of employees while SHRM takes a more strategic approach.</w:t>
      </w:r>
    </w:p>
    <w:p w:rsidR="000215D9" w:rsidRPr="000215D9" w:rsidRDefault="000215D9" w:rsidP="000215D9">
      <w:pPr>
        <w:shd w:val="clear" w:color="auto" w:fill="FFFFFF"/>
        <w:spacing w:after="0" w:line="240" w:lineRule="auto"/>
        <w:jc w:val="both"/>
        <w:outlineLvl w:val="0"/>
        <w:rPr>
          <w:rFonts w:ascii="Times New Roman" w:eastAsia="Times New Roman" w:hAnsi="Times New Roman" w:cs="Times New Roman"/>
          <w:b/>
          <w:bCs/>
          <w:color w:val="000000" w:themeColor="text1"/>
          <w:kern w:val="36"/>
          <w:sz w:val="24"/>
          <w:szCs w:val="24"/>
          <w:lang w:val="en-US" w:eastAsia="ru-RU"/>
        </w:rPr>
      </w:pPr>
    </w:p>
    <w:p w:rsidR="00C21838" w:rsidRPr="000215D9" w:rsidRDefault="00C21838" w:rsidP="000215D9">
      <w:pPr>
        <w:spacing w:after="0" w:line="240" w:lineRule="auto"/>
        <w:jc w:val="both"/>
        <w:rPr>
          <w:rFonts w:ascii="Times New Roman" w:hAnsi="Times New Roman" w:cs="Times New Roman"/>
          <w:color w:val="000000" w:themeColor="text1"/>
          <w:sz w:val="24"/>
          <w:szCs w:val="24"/>
          <w:lang w:val="en-US"/>
        </w:rPr>
      </w:pPr>
    </w:p>
    <w:sectPr w:rsidR="00C21838" w:rsidRPr="00021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717B8"/>
    <w:multiLevelType w:val="multilevel"/>
    <w:tmpl w:val="2CA0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A066E"/>
    <w:multiLevelType w:val="multilevel"/>
    <w:tmpl w:val="A55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13D25"/>
    <w:multiLevelType w:val="multilevel"/>
    <w:tmpl w:val="C780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5278E4"/>
    <w:multiLevelType w:val="multilevel"/>
    <w:tmpl w:val="2964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CE20B5"/>
    <w:multiLevelType w:val="multilevel"/>
    <w:tmpl w:val="F6F4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5A7898"/>
    <w:multiLevelType w:val="multilevel"/>
    <w:tmpl w:val="6718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6D26D3"/>
    <w:multiLevelType w:val="multilevel"/>
    <w:tmpl w:val="6E26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5D9"/>
    <w:rsid w:val="000215D9"/>
    <w:rsid w:val="00C21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E310"/>
  <w15:chartTrackingRefBased/>
  <w15:docId w15:val="{0F85E67F-05EF-482E-A2C5-AC7C7152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215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215D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215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15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0215D9"/>
    <w:rPr>
      <w:rFonts w:asciiTheme="majorHAnsi" w:eastAsiaTheme="majorEastAsia" w:hAnsiTheme="majorHAnsi" w:cstheme="majorBidi"/>
      <w:color w:val="2E74B5" w:themeColor="accent1" w:themeShade="BF"/>
      <w:sz w:val="26"/>
      <w:szCs w:val="26"/>
    </w:rPr>
  </w:style>
  <w:style w:type="character" w:styleId="a3">
    <w:name w:val="Hyperlink"/>
    <w:basedOn w:val="a0"/>
    <w:uiPriority w:val="99"/>
    <w:semiHidden/>
    <w:unhideWhenUsed/>
    <w:rsid w:val="000215D9"/>
    <w:rPr>
      <w:color w:val="0000FF"/>
      <w:u w:val="single"/>
    </w:rPr>
  </w:style>
  <w:style w:type="paragraph" w:styleId="a4">
    <w:name w:val="Normal (Web)"/>
    <w:basedOn w:val="a"/>
    <w:uiPriority w:val="99"/>
    <w:semiHidden/>
    <w:unhideWhenUsed/>
    <w:rsid w:val="000215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215D9"/>
    <w:rPr>
      <w:rFonts w:asciiTheme="majorHAnsi" w:eastAsiaTheme="majorEastAsia" w:hAnsiTheme="majorHAnsi" w:cstheme="majorBidi"/>
      <w:color w:val="1F4D78" w:themeColor="accent1" w:themeShade="7F"/>
      <w:sz w:val="24"/>
      <w:szCs w:val="24"/>
    </w:rPr>
  </w:style>
  <w:style w:type="character" w:styleId="a5">
    <w:name w:val="Strong"/>
    <w:basedOn w:val="a0"/>
    <w:uiPriority w:val="22"/>
    <w:qFormat/>
    <w:rsid w:val="000215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684007">
      <w:bodyDiv w:val="1"/>
      <w:marLeft w:val="0"/>
      <w:marRight w:val="0"/>
      <w:marTop w:val="0"/>
      <w:marBottom w:val="0"/>
      <w:divBdr>
        <w:top w:val="none" w:sz="0" w:space="0" w:color="auto"/>
        <w:left w:val="none" w:sz="0" w:space="0" w:color="auto"/>
        <w:bottom w:val="none" w:sz="0" w:space="0" w:color="auto"/>
        <w:right w:val="none" w:sz="0" w:space="0" w:color="auto"/>
      </w:divBdr>
      <w:divsChild>
        <w:div w:id="2128352050">
          <w:marLeft w:val="0"/>
          <w:marRight w:val="0"/>
          <w:marTop w:val="0"/>
          <w:marBottom w:val="0"/>
          <w:divBdr>
            <w:top w:val="none" w:sz="0" w:space="0" w:color="auto"/>
            <w:left w:val="none" w:sz="0" w:space="0" w:color="auto"/>
            <w:bottom w:val="none" w:sz="0" w:space="0" w:color="auto"/>
            <w:right w:val="none" w:sz="0" w:space="0" w:color="auto"/>
          </w:divBdr>
          <w:divsChild>
            <w:div w:id="136149861">
              <w:marLeft w:val="0"/>
              <w:marRight w:val="0"/>
              <w:marTop w:val="360"/>
              <w:marBottom w:val="360"/>
              <w:divBdr>
                <w:top w:val="none" w:sz="0" w:space="0" w:color="auto"/>
                <w:left w:val="none" w:sz="0" w:space="0" w:color="auto"/>
                <w:bottom w:val="none" w:sz="0" w:space="0" w:color="auto"/>
                <w:right w:val="none" w:sz="0" w:space="0" w:color="auto"/>
              </w:divBdr>
              <w:divsChild>
                <w:div w:id="1528135612">
                  <w:marLeft w:val="0"/>
                  <w:marRight w:val="0"/>
                  <w:marTop w:val="0"/>
                  <w:marBottom w:val="0"/>
                  <w:divBdr>
                    <w:top w:val="single" w:sz="6" w:space="18" w:color="DDDDDD"/>
                    <w:left w:val="single" w:sz="6" w:space="30" w:color="DDDDDD"/>
                    <w:bottom w:val="single" w:sz="6" w:space="18" w:color="DDDDDD"/>
                    <w:right w:val="single" w:sz="6" w:space="30" w:color="DDDDDD"/>
                  </w:divBdr>
                  <w:divsChild>
                    <w:div w:id="7058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566345">
          <w:marLeft w:val="0"/>
          <w:marRight w:val="0"/>
          <w:marTop w:val="0"/>
          <w:marBottom w:val="0"/>
          <w:divBdr>
            <w:top w:val="none" w:sz="0" w:space="0" w:color="auto"/>
            <w:left w:val="none" w:sz="0" w:space="0" w:color="auto"/>
            <w:bottom w:val="none" w:sz="0" w:space="0" w:color="auto"/>
            <w:right w:val="none" w:sz="0" w:space="0" w:color="auto"/>
          </w:divBdr>
        </w:div>
      </w:divsChild>
    </w:div>
    <w:div w:id="1010453751">
      <w:bodyDiv w:val="1"/>
      <w:marLeft w:val="0"/>
      <w:marRight w:val="0"/>
      <w:marTop w:val="0"/>
      <w:marBottom w:val="0"/>
      <w:divBdr>
        <w:top w:val="none" w:sz="0" w:space="0" w:color="auto"/>
        <w:left w:val="none" w:sz="0" w:space="0" w:color="auto"/>
        <w:bottom w:val="none" w:sz="0" w:space="0" w:color="auto"/>
        <w:right w:val="none" w:sz="0" w:space="0" w:color="auto"/>
      </w:divBdr>
      <w:divsChild>
        <w:div w:id="1158885407">
          <w:marLeft w:val="0"/>
          <w:marRight w:val="0"/>
          <w:marTop w:val="0"/>
          <w:marBottom w:val="0"/>
          <w:divBdr>
            <w:top w:val="none" w:sz="0" w:space="0" w:color="auto"/>
            <w:left w:val="none" w:sz="0" w:space="0" w:color="auto"/>
            <w:bottom w:val="none" w:sz="0" w:space="0" w:color="auto"/>
            <w:right w:val="none" w:sz="0" w:space="0" w:color="auto"/>
          </w:divBdr>
          <w:divsChild>
            <w:div w:id="1644888843">
              <w:marLeft w:val="0"/>
              <w:marRight w:val="0"/>
              <w:marTop w:val="0"/>
              <w:marBottom w:val="0"/>
              <w:divBdr>
                <w:top w:val="none" w:sz="0" w:space="0" w:color="auto"/>
                <w:left w:val="none" w:sz="0" w:space="0" w:color="auto"/>
                <w:bottom w:val="none" w:sz="0" w:space="0" w:color="auto"/>
                <w:right w:val="none" w:sz="0" w:space="0" w:color="auto"/>
              </w:divBdr>
            </w:div>
          </w:divsChild>
        </w:div>
        <w:div w:id="907030631">
          <w:marLeft w:val="0"/>
          <w:marRight w:val="0"/>
          <w:marTop w:val="0"/>
          <w:marBottom w:val="0"/>
          <w:divBdr>
            <w:top w:val="none" w:sz="0" w:space="0" w:color="auto"/>
            <w:left w:val="none" w:sz="0" w:space="0" w:color="auto"/>
            <w:bottom w:val="none" w:sz="0" w:space="0" w:color="auto"/>
            <w:right w:val="none" w:sz="0" w:space="0" w:color="auto"/>
          </w:divBdr>
          <w:divsChild>
            <w:div w:id="1429274905">
              <w:marLeft w:val="0"/>
              <w:marRight w:val="0"/>
              <w:marTop w:val="0"/>
              <w:marBottom w:val="0"/>
              <w:divBdr>
                <w:top w:val="none" w:sz="0" w:space="0" w:color="auto"/>
                <w:left w:val="none" w:sz="0" w:space="0" w:color="auto"/>
                <w:bottom w:val="none" w:sz="0" w:space="0" w:color="auto"/>
                <w:right w:val="none" w:sz="0" w:space="0" w:color="auto"/>
              </w:divBdr>
            </w:div>
          </w:divsChild>
        </w:div>
        <w:div w:id="576862303">
          <w:marLeft w:val="0"/>
          <w:marRight w:val="0"/>
          <w:marTop w:val="0"/>
          <w:marBottom w:val="0"/>
          <w:divBdr>
            <w:top w:val="none" w:sz="0" w:space="0" w:color="auto"/>
            <w:left w:val="none" w:sz="0" w:space="0" w:color="auto"/>
            <w:bottom w:val="none" w:sz="0" w:space="0" w:color="auto"/>
            <w:right w:val="none" w:sz="0" w:space="0" w:color="auto"/>
          </w:divBdr>
          <w:divsChild>
            <w:div w:id="148442851">
              <w:marLeft w:val="0"/>
              <w:marRight w:val="0"/>
              <w:marTop w:val="0"/>
              <w:marBottom w:val="0"/>
              <w:divBdr>
                <w:top w:val="none" w:sz="0" w:space="0" w:color="auto"/>
                <w:left w:val="none" w:sz="0" w:space="0" w:color="auto"/>
                <w:bottom w:val="none" w:sz="0" w:space="0" w:color="auto"/>
                <w:right w:val="none" w:sz="0" w:space="0" w:color="auto"/>
              </w:divBdr>
            </w:div>
          </w:divsChild>
        </w:div>
        <w:div w:id="997347412">
          <w:marLeft w:val="0"/>
          <w:marRight w:val="0"/>
          <w:marTop w:val="0"/>
          <w:marBottom w:val="0"/>
          <w:divBdr>
            <w:top w:val="none" w:sz="0" w:space="0" w:color="auto"/>
            <w:left w:val="none" w:sz="0" w:space="0" w:color="auto"/>
            <w:bottom w:val="none" w:sz="0" w:space="0" w:color="auto"/>
            <w:right w:val="none" w:sz="0" w:space="0" w:color="auto"/>
          </w:divBdr>
          <w:divsChild>
            <w:div w:id="81449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4498">
      <w:bodyDiv w:val="1"/>
      <w:marLeft w:val="0"/>
      <w:marRight w:val="0"/>
      <w:marTop w:val="0"/>
      <w:marBottom w:val="0"/>
      <w:divBdr>
        <w:top w:val="none" w:sz="0" w:space="0" w:color="auto"/>
        <w:left w:val="none" w:sz="0" w:space="0" w:color="auto"/>
        <w:bottom w:val="none" w:sz="0" w:space="0" w:color="auto"/>
        <w:right w:val="none" w:sz="0" w:space="0" w:color="auto"/>
      </w:divBdr>
      <w:divsChild>
        <w:div w:id="1274902412">
          <w:marLeft w:val="0"/>
          <w:marRight w:val="0"/>
          <w:marTop w:val="0"/>
          <w:marBottom w:val="360"/>
          <w:divBdr>
            <w:top w:val="single" w:sz="6" w:space="23" w:color="DDDDDD"/>
            <w:left w:val="single" w:sz="6" w:space="23" w:color="DDDDDD"/>
            <w:bottom w:val="single" w:sz="6" w:space="23" w:color="DDDDDD"/>
            <w:right w:val="single" w:sz="6" w:space="23" w:color="DDDDDD"/>
          </w:divBdr>
          <w:divsChild>
            <w:div w:id="1886865320">
              <w:marLeft w:val="0"/>
              <w:marRight w:val="0"/>
              <w:marTop w:val="0"/>
              <w:marBottom w:val="0"/>
              <w:divBdr>
                <w:top w:val="none" w:sz="0" w:space="0" w:color="auto"/>
                <w:left w:val="none" w:sz="0" w:space="0" w:color="auto"/>
                <w:bottom w:val="none" w:sz="0" w:space="0" w:color="auto"/>
                <w:right w:val="none" w:sz="0" w:space="0" w:color="auto"/>
              </w:divBdr>
              <w:divsChild>
                <w:div w:id="478545813">
                  <w:marLeft w:val="0"/>
                  <w:marRight w:val="0"/>
                  <w:marTop w:val="0"/>
                  <w:marBottom w:val="0"/>
                  <w:divBdr>
                    <w:top w:val="none" w:sz="0" w:space="0" w:color="auto"/>
                    <w:left w:val="none" w:sz="0" w:space="0" w:color="auto"/>
                    <w:bottom w:val="none" w:sz="0" w:space="0" w:color="auto"/>
                    <w:right w:val="none" w:sz="0" w:space="0" w:color="auto"/>
                  </w:divBdr>
                </w:div>
              </w:divsChild>
            </w:div>
            <w:div w:id="845755485">
              <w:marLeft w:val="0"/>
              <w:marRight w:val="0"/>
              <w:marTop w:val="0"/>
              <w:marBottom w:val="0"/>
              <w:divBdr>
                <w:top w:val="none" w:sz="0" w:space="0" w:color="auto"/>
                <w:left w:val="none" w:sz="0" w:space="0" w:color="auto"/>
                <w:bottom w:val="none" w:sz="0" w:space="0" w:color="auto"/>
                <w:right w:val="none" w:sz="0" w:space="0" w:color="auto"/>
              </w:divBdr>
              <w:divsChild>
                <w:div w:id="330909395">
                  <w:marLeft w:val="0"/>
                  <w:marRight w:val="0"/>
                  <w:marTop w:val="0"/>
                  <w:marBottom w:val="0"/>
                  <w:divBdr>
                    <w:top w:val="none" w:sz="0" w:space="0" w:color="auto"/>
                    <w:left w:val="none" w:sz="0" w:space="0" w:color="auto"/>
                    <w:bottom w:val="none" w:sz="0" w:space="0" w:color="auto"/>
                    <w:right w:val="none" w:sz="0" w:space="0" w:color="auto"/>
                  </w:divBdr>
                </w:div>
              </w:divsChild>
            </w:div>
            <w:div w:id="57481857">
              <w:marLeft w:val="0"/>
              <w:marRight w:val="0"/>
              <w:marTop w:val="0"/>
              <w:marBottom w:val="0"/>
              <w:divBdr>
                <w:top w:val="none" w:sz="0" w:space="0" w:color="auto"/>
                <w:left w:val="none" w:sz="0" w:space="0" w:color="auto"/>
                <w:bottom w:val="none" w:sz="0" w:space="0" w:color="auto"/>
                <w:right w:val="none" w:sz="0" w:space="0" w:color="auto"/>
              </w:divBdr>
              <w:divsChild>
                <w:div w:id="208957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56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orbes.com/advisor/business/principles-of-change-managemen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1579</Words>
  <Characters>9003</Characters>
  <Application>Microsoft Office Word</Application>
  <DocSecurity>0</DocSecurity>
  <Lines>75</Lines>
  <Paragraphs>21</Paragraphs>
  <ScaleCrop>false</ScaleCrop>
  <Company>HP</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1</cp:revision>
  <dcterms:created xsi:type="dcterms:W3CDTF">2023-09-01T14:50:00Z</dcterms:created>
  <dcterms:modified xsi:type="dcterms:W3CDTF">2023-09-01T14:57:00Z</dcterms:modified>
</cp:coreProperties>
</file>