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B1" w:rsidRPr="006B25B1" w:rsidRDefault="006B25B1" w:rsidP="006B25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b/>
          <w:sz w:val="28"/>
          <w:szCs w:val="28"/>
          <w:lang w:bidi="ru-RU"/>
        </w:rPr>
        <w:t>Ситуация «Составление личного жизненного плана»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Менеджер по персоналу находится на полпути к достижению конечной цели своей карьеры. В организации, где он работает, наметились структурные изменения, которые могут привести к непредвиденным ранее дополнительным перестановкам.</w:t>
      </w:r>
    </w:p>
    <w:p w:rsidR="006B25B1" w:rsidRPr="006B25B1" w:rsidRDefault="006B25B1" w:rsidP="006B25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i/>
          <w:iCs/>
          <w:sz w:val="28"/>
          <w:szCs w:val="28"/>
          <w:lang w:bidi="ru-RU"/>
        </w:rPr>
        <w:t>Постановка задачи</w:t>
      </w:r>
    </w:p>
    <w:p w:rsid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Менеджеру необходимо дать оценку сложившейся ситуации в организации и взвесить свои возможности и перспективы продвижения по службе. Для этого необходимо составить (если его нет) или уточнить свой личный жизненный план карьеры (рис</w:t>
      </w:r>
      <w:r>
        <w:rPr>
          <w:rFonts w:ascii="Times New Roman" w:hAnsi="Times New Roman" w:cs="Times New Roman"/>
          <w:sz w:val="28"/>
          <w:szCs w:val="28"/>
          <w:lang w:bidi="ru-RU"/>
        </w:rPr>
        <w:t>унок</w:t>
      </w:r>
      <w:r w:rsidRPr="006B25B1">
        <w:rPr>
          <w:rFonts w:ascii="Times New Roman" w:hAnsi="Times New Roman" w:cs="Times New Roman"/>
          <w:sz w:val="28"/>
          <w:szCs w:val="28"/>
          <w:lang w:bidi="ru-RU"/>
        </w:rPr>
        <w:t>).</w:t>
      </w:r>
      <w:r w:rsidR="00D33D39">
        <w:rPr>
          <w:rFonts w:ascii="Times New Roman" w:hAnsi="Times New Roman" w:cs="Times New Roman"/>
          <w:sz w:val="28"/>
          <w:szCs w:val="28"/>
          <w:lang w:bidi="ru-RU"/>
        </w:rPr>
        <w:t xml:space="preserve"> Оцените в процентном соотношении, принимая за 100 % все компоненты жизненного плана, личную важность каждого из них.</w:t>
      </w:r>
      <w:bookmarkStart w:id="0" w:name="_GoBack"/>
      <w:bookmarkEnd w:id="0"/>
      <w:r w:rsidR="00D33D3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6B25B1" w:rsidRDefault="006B25B1" w:rsidP="006B25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95650" cy="1933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Рисунок – Примерная структура личного жизненного плана руководителя</w:t>
      </w:r>
    </w:p>
    <w:p w:rsidR="006B25B1" w:rsidRPr="006B25B1" w:rsidRDefault="006B25B1" w:rsidP="006B25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i/>
          <w:iCs/>
          <w:sz w:val="28"/>
          <w:szCs w:val="28"/>
          <w:lang w:bidi="ru-RU"/>
        </w:rPr>
        <w:t>Методические указания</w:t>
      </w:r>
    </w:p>
    <w:p w:rsidR="006B25B1" w:rsidRPr="006B25B1" w:rsidRDefault="006B25B1" w:rsidP="006B25B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i/>
          <w:iCs/>
          <w:sz w:val="28"/>
          <w:szCs w:val="28"/>
          <w:lang w:bidi="ru-RU"/>
        </w:rPr>
        <w:t>Личный жизненный план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6B25B1" w:rsidRPr="006B25B1" w:rsidRDefault="006B25B1" w:rsidP="006B25B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Оценка жизненной ситуации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Работа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Имею ли я четкую картину о своей работе и ее целях?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Помогает ли моя работа в достижении других жизненных целей?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Каковы мои цели развития и продвижения по отношению к работе?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Какую работу я хотел бы выполнять через пять лет?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Есть ли у меня воодушевление и мотивация?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Что является для меня мотивацией сейчас? Через пять лет?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Каковы сильные и слабые стороны моей мотивации?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Какие действия следует предпринять, чтобы моя работа в ближайшие годы отвечала моим личным потребностям?</w:t>
      </w:r>
    </w:p>
    <w:p w:rsid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Экономическое состояние </w:t>
      </w:r>
    </w:p>
    <w:p w:rsidR="006B25B1" w:rsidRPr="006B25B1" w:rsidRDefault="006B25B1" w:rsidP="006B25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Каково мое экономическое положение?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Есть ли у меня личный </w:t>
      </w:r>
      <w:proofErr w:type="gramStart"/>
      <w:r w:rsidRPr="006B25B1">
        <w:rPr>
          <w:rFonts w:ascii="Times New Roman" w:hAnsi="Times New Roman" w:cs="Times New Roman"/>
          <w:sz w:val="28"/>
          <w:szCs w:val="28"/>
          <w:lang w:bidi="ru-RU"/>
        </w:rPr>
        <w:t>бюджет</w:t>
      </w:r>
      <w:proofErr w:type="gramEnd"/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 — каков он, придерживаюсь ли я его рамок?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Какие меры я могу в случае необходимости применить для улучшения экономического положения?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lastRenderedPageBreak/>
        <w:t>Физическое состояние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Каково мое физическое состояние?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На чем основана моя оценка (собственное представление, тесты и т. д.)?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Бываю ли я регулярно на осмотрах у врача?</w:t>
      </w:r>
    </w:p>
    <w:p w:rsid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Социальное состояние — человеческие отношения </w:t>
      </w:r>
    </w:p>
    <w:p w:rsidR="006B25B1" w:rsidRDefault="006B25B1" w:rsidP="006B25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Искренне ли я интересуюсь мнением и точкой зрения других? </w:t>
      </w:r>
    </w:p>
    <w:p w:rsidR="006B25B1" w:rsidRPr="006B25B1" w:rsidRDefault="006B25B1" w:rsidP="006B25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 я их учитываю?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Интересуют ли меня чужие заботы и проблемы?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Интересует ли меня другое мнение?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6B25B1">
        <w:rPr>
          <w:rFonts w:ascii="Times New Roman" w:hAnsi="Times New Roman" w:cs="Times New Roman"/>
          <w:sz w:val="28"/>
          <w:szCs w:val="28"/>
          <w:lang w:bidi="ru-RU"/>
        </w:rPr>
        <w:t>авязываю ли я другим свои мысли и мнения?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Умею ли я слушать?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Умею ли я ценить людей, с которыми общаюсь?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 это проявляется на практике?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Способствую ли я развитию людей, с которыми общаюсь?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 я поддерживаю дружеские отношения?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Могу ли я развивать свои отношения обратной связи?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Психологическое состояние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Каково мое психическое состояние?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На чем основана моя оценка (собственное представление, тесты, результаты медицинского обследования)?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Какие стрессоры беспокоят меня в настоящее время? Не следует ли мне в настоящее время поменять работу? Какие стрессоры могут ожидать меня в ближайшем будущем? Не следует ли мне поменять образ жизни, кру</w:t>
      </w:r>
      <w:r>
        <w:rPr>
          <w:rFonts w:ascii="Times New Roman" w:hAnsi="Times New Roman" w:cs="Times New Roman"/>
          <w:sz w:val="28"/>
          <w:szCs w:val="28"/>
          <w:lang w:bidi="ru-RU"/>
        </w:rPr>
        <w:t>г</w:t>
      </w: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 общения, хобби? Нуждаюсь ли я в помощи психиатров?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Семейная жизнь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Имеются ли у меня условия для создания семьи?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Следует ли завести еще одного ребенка?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Уделяю ли я достаточно внимания родителям, жене, детям?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 лучше проводить досуг в кругу семьи?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Куда поехать на отдых?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Куда пойти учиться детям?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 помочь детям, имеющим свою семью?</w:t>
      </w:r>
    </w:p>
    <w:p w:rsidR="006B25B1" w:rsidRPr="006B25B1" w:rsidRDefault="006B25B1" w:rsidP="006B25B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Постановка личных конечных целей карьеры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Целями моей карьеры являются:</w:t>
      </w:r>
    </w:p>
    <w:p w:rsidR="006B25B1" w:rsidRPr="006B25B1" w:rsidRDefault="006B25B1" w:rsidP="006B25B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6B25B1" w:rsidRPr="006B25B1" w:rsidRDefault="006B25B1" w:rsidP="006B25B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6B25B1" w:rsidRPr="006B25B1" w:rsidRDefault="006B25B1" w:rsidP="006B25B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Моя карьера должна осуществляться до 20____г. </w:t>
      </w:r>
      <w:proofErr w:type="gramStart"/>
      <w:r w:rsidRPr="006B25B1">
        <w:rPr>
          <w:rFonts w:ascii="Times New Roman" w:hAnsi="Times New Roman" w:cs="Times New Roman"/>
          <w:sz w:val="28"/>
          <w:szCs w:val="28"/>
          <w:lang w:bidi="ru-RU"/>
        </w:rPr>
        <w:t>самое</w:t>
      </w:r>
      <w:proofErr w:type="gramEnd"/>
      <w:r w:rsidRPr="006B25B1">
        <w:rPr>
          <w:rFonts w:ascii="Times New Roman" w:hAnsi="Times New Roman" w:cs="Times New Roman"/>
          <w:sz w:val="28"/>
          <w:szCs w:val="28"/>
          <w:lang w:bidi="ru-RU"/>
        </w:rPr>
        <w:t xml:space="preserve"> позднее.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Какие факторы способствуют осуществлению моей карьеры?</w:t>
      </w:r>
    </w:p>
    <w:p w:rsidR="006B25B1" w:rsidRPr="006B25B1" w:rsidRDefault="006B25B1" w:rsidP="006B25B1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А какие препятствуют?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Каковы наиболее критические пункты в осуществлении моей карьеры? Что я могу сделать в этом плане?</w:t>
      </w:r>
    </w:p>
    <w:p w:rsidR="006B25B1" w:rsidRPr="006B25B1" w:rsidRDefault="006B25B1" w:rsidP="006B25B1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Что мне нужно использовать для осуществления карьеры: время, деньги, здоровье и т. д.?</w:t>
      </w:r>
    </w:p>
    <w:p w:rsidR="006B25B1" w:rsidRPr="006B25B1" w:rsidRDefault="006B25B1" w:rsidP="006B25B1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lastRenderedPageBreak/>
        <w:t>Готов ли я взять на вооружение эти факторы или мне нужно изменить свои цели?</w:t>
      </w: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bidi="ru-RU"/>
        </w:rPr>
      </w:pPr>
      <w:r w:rsidRPr="006B25B1">
        <w:rPr>
          <w:rFonts w:ascii="Times New Roman" w:hAnsi="Times New Roman" w:cs="Times New Roman"/>
          <w:sz w:val="28"/>
          <w:szCs w:val="28"/>
          <w:lang w:bidi="ru-RU"/>
        </w:rPr>
        <w:t>3. Частные цели и планы деятельности, способствующие осу</w:t>
      </w:r>
      <w:r w:rsidRPr="006B25B1">
        <w:rPr>
          <w:rFonts w:ascii="Times New Roman" w:hAnsi="Times New Roman" w:cs="Times New Roman"/>
          <w:sz w:val="28"/>
          <w:szCs w:val="28"/>
          <w:lang w:bidi="ru-RU"/>
        </w:rPr>
        <w:softHyphen/>
        <w:t>ществлению моей карьеры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1"/>
        <w:gridCol w:w="1335"/>
        <w:gridCol w:w="789"/>
      </w:tblGrid>
      <w:tr w:rsidR="006B25B1" w:rsidRPr="006B25B1" w:rsidTr="006B25B1">
        <w:trPr>
          <w:trHeight w:hRule="exact" w:val="555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25B1" w:rsidRPr="006B25B1" w:rsidRDefault="006B25B1" w:rsidP="006B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Для достижения поставленных жизненных целей мне нужно решить следующие частные задачи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25B1" w:rsidRPr="006B25B1" w:rsidRDefault="006B25B1" w:rsidP="006B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</w:t>
            </w: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  <w:t>приятия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5B1" w:rsidRPr="006B25B1" w:rsidRDefault="006B25B1" w:rsidP="006B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Время</w:t>
            </w:r>
          </w:p>
        </w:tc>
      </w:tr>
      <w:tr w:rsidR="006B25B1" w:rsidRPr="006B25B1" w:rsidTr="006B25B1">
        <w:trPr>
          <w:trHeight w:hRule="exact" w:val="330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3.1. В области развития служебной деятельности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B25B1" w:rsidRPr="006B25B1" w:rsidTr="006B25B1">
        <w:trPr>
          <w:trHeight w:hRule="exact" w:val="338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3.2. В области экономического состояния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B25B1" w:rsidRPr="006B25B1" w:rsidTr="006B25B1">
        <w:trPr>
          <w:trHeight w:hRule="exact" w:val="330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3.3. В области здоровья и физического воспитания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B25B1" w:rsidRPr="006B25B1" w:rsidTr="006B25B1">
        <w:trPr>
          <w:trHeight w:hRule="exact" w:val="540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3.4. В области социального взаимовлияния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</w:t>
            </w: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дружеских отношений и увлечений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B25B1" w:rsidRPr="006B25B1" w:rsidTr="006B25B1">
        <w:trPr>
          <w:trHeight w:hRule="exact" w:val="540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3.5. В области моральной мотивации и психологического состояния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B25B1" w:rsidRPr="006B25B1" w:rsidTr="006B25B1">
        <w:trPr>
          <w:trHeight w:hRule="exact" w:val="345"/>
          <w:jc w:val="center"/>
        </w:trPr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B25B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3.6. В области семейной жизни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5B1" w:rsidRPr="006B25B1" w:rsidRDefault="006B25B1" w:rsidP="006B2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25C86" w:rsidRPr="006B25B1" w:rsidRDefault="00E25C86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5B1" w:rsidRPr="006B25B1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5B1" w:rsidRPr="00D33573" w:rsidRDefault="006B25B1" w:rsidP="006B2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573">
        <w:rPr>
          <w:rFonts w:ascii="Times New Roman" w:hAnsi="Times New Roman" w:cs="Times New Roman"/>
          <w:sz w:val="20"/>
          <w:szCs w:val="20"/>
        </w:rPr>
        <w:t>Анисимов, А. Ю.  Управление персоналом организации</w:t>
      </w:r>
      <w:proofErr w:type="gramStart"/>
      <w:r w:rsidRPr="00D33573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D33573">
        <w:rPr>
          <w:rFonts w:ascii="Times New Roman" w:hAnsi="Times New Roman" w:cs="Times New Roman"/>
          <w:sz w:val="20"/>
          <w:szCs w:val="20"/>
        </w:rPr>
        <w:t xml:space="preserve"> учебник для вузов / А. Ю. Анисимов, О. А. </w:t>
      </w:r>
      <w:proofErr w:type="spellStart"/>
      <w:r w:rsidRPr="00D33573">
        <w:rPr>
          <w:rFonts w:ascii="Times New Roman" w:hAnsi="Times New Roman" w:cs="Times New Roman"/>
          <w:sz w:val="20"/>
          <w:szCs w:val="20"/>
        </w:rPr>
        <w:t>Пятаева</w:t>
      </w:r>
      <w:proofErr w:type="spellEnd"/>
      <w:r w:rsidRPr="00D33573">
        <w:rPr>
          <w:rFonts w:ascii="Times New Roman" w:hAnsi="Times New Roman" w:cs="Times New Roman"/>
          <w:sz w:val="20"/>
          <w:szCs w:val="20"/>
        </w:rPr>
        <w:t xml:space="preserve">, Е. П. </w:t>
      </w:r>
      <w:proofErr w:type="spellStart"/>
      <w:r w:rsidRPr="00D33573">
        <w:rPr>
          <w:rFonts w:ascii="Times New Roman" w:hAnsi="Times New Roman" w:cs="Times New Roman"/>
          <w:sz w:val="20"/>
          <w:szCs w:val="20"/>
        </w:rPr>
        <w:t>Грабская</w:t>
      </w:r>
      <w:proofErr w:type="spellEnd"/>
      <w:r w:rsidRPr="00D33573">
        <w:rPr>
          <w:rFonts w:ascii="Times New Roman" w:hAnsi="Times New Roman" w:cs="Times New Roman"/>
          <w:sz w:val="20"/>
          <w:szCs w:val="20"/>
        </w:rPr>
        <w:t>. — Москва</w:t>
      </w:r>
      <w:proofErr w:type="gramStart"/>
      <w:r w:rsidRPr="00D33573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D33573">
        <w:rPr>
          <w:rFonts w:ascii="Times New Roman" w:hAnsi="Times New Roman" w:cs="Times New Roman"/>
          <w:sz w:val="20"/>
          <w:szCs w:val="20"/>
        </w:rPr>
        <w:t xml:space="preserve"> Издательство </w:t>
      </w:r>
      <w:proofErr w:type="spellStart"/>
      <w:r w:rsidRPr="00D33573">
        <w:rPr>
          <w:rFonts w:ascii="Times New Roman" w:hAnsi="Times New Roman" w:cs="Times New Roman"/>
          <w:sz w:val="20"/>
          <w:szCs w:val="20"/>
        </w:rPr>
        <w:t>Юрайт</w:t>
      </w:r>
      <w:proofErr w:type="spellEnd"/>
      <w:r w:rsidRPr="00D33573">
        <w:rPr>
          <w:rFonts w:ascii="Times New Roman" w:hAnsi="Times New Roman" w:cs="Times New Roman"/>
          <w:sz w:val="20"/>
          <w:szCs w:val="20"/>
        </w:rPr>
        <w:t>, 2022. — 278 с. — (Высшее образование). — ISBN 978-5-534-14305-8. — Текст</w:t>
      </w:r>
      <w:proofErr w:type="gramStart"/>
      <w:r w:rsidRPr="00D33573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D33573">
        <w:rPr>
          <w:rFonts w:ascii="Times New Roman" w:hAnsi="Times New Roman" w:cs="Times New Roman"/>
          <w:sz w:val="20"/>
          <w:szCs w:val="20"/>
        </w:rPr>
        <w:t xml:space="preserve"> электронный // Образовательная платформа </w:t>
      </w:r>
      <w:proofErr w:type="spellStart"/>
      <w:r w:rsidRPr="00D33573">
        <w:rPr>
          <w:rFonts w:ascii="Times New Roman" w:hAnsi="Times New Roman" w:cs="Times New Roman"/>
          <w:sz w:val="20"/>
          <w:szCs w:val="20"/>
        </w:rPr>
        <w:t>Юрайт</w:t>
      </w:r>
      <w:proofErr w:type="spellEnd"/>
      <w:r w:rsidRPr="00D33573">
        <w:rPr>
          <w:rFonts w:ascii="Times New Roman" w:hAnsi="Times New Roman" w:cs="Times New Roman"/>
          <w:sz w:val="20"/>
          <w:szCs w:val="20"/>
        </w:rPr>
        <w:t xml:space="preserve"> [сайт]. — URL: https://urait.ru/bcode/496849 (дата обращения: 21.03.2022).</w:t>
      </w:r>
      <w:r w:rsidR="00307A3D" w:rsidRPr="00D33573">
        <w:rPr>
          <w:sz w:val="20"/>
          <w:szCs w:val="20"/>
        </w:rPr>
        <w:t xml:space="preserve"> </w:t>
      </w:r>
      <w:r w:rsidR="00307A3D" w:rsidRPr="00D33573">
        <w:rPr>
          <w:rFonts w:ascii="Times New Roman" w:hAnsi="Times New Roman" w:cs="Times New Roman"/>
          <w:sz w:val="20"/>
          <w:szCs w:val="20"/>
        </w:rPr>
        <w:t>– С. 240-242.</w:t>
      </w:r>
    </w:p>
    <w:sectPr w:rsidR="006B25B1" w:rsidRPr="00D33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742C"/>
    <w:multiLevelType w:val="multilevel"/>
    <w:tmpl w:val="FF285C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4A305E"/>
    <w:multiLevelType w:val="multilevel"/>
    <w:tmpl w:val="7D4A0E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93"/>
    <w:rsid w:val="00307A3D"/>
    <w:rsid w:val="006B25B1"/>
    <w:rsid w:val="00D33573"/>
    <w:rsid w:val="00D33D39"/>
    <w:rsid w:val="00E25C86"/>
    <w:rsid w:val="00FB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5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5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2022-04-09T06:29:00Z</dcterms:created>
  <dcterms:modified xsi:type="dcterms:W3CDTF">2023-04-15T02:26:00Z</dcterms:modified>
</cp:coreProperties>
</file>