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B09" w:rsidRPr="00F87FD6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Практическое занятие </w:t>
      </w:r>
      <w:r w:rsidR="0024494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6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Тема: Типы контактов культур.</w:t>
      </w: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Причины межкультурных конфликтов</w:t>
      </w: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single" w:sz="2" w:space="0" w:color="E5E7EB" w:frame="1"/>
        </w:rPr>
      </w:pPr>
    </w:p>
    <w:p w:rsidR="00751B09" w:rsidRPr="00F87FD6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87FD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ЗАДАНИЕ</w:t>
      </w:r>
    </w:p>
    <w:p w:rsidR="00751B09" w:rsidRPr="00847A34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СОСТАВИТЬ ПИСЬМЕНН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О</w:t>
      </w: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 В РАБОЧЕЙ ТЕТРАДИ ТЕСТ-КО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Н</w:t>
      </w:r>
      <w:r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СПЕКТ И ПРИКРЕПИТЬ В Задание.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</w:p>
    <w:p w:rsidR="00751B09" w:rsidRPr="00EB37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 w:rsidRPr="00EB370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Учебная литература:</w:t>
      </w:r>
    </w:p>
    <w:p w:rsidR="00583FB4" w:rsidRDefault="00751B09" w:rsidP="00583FB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142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A213E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Бутенина</w:t>
      </w:r>
      <w:proofErr w:type="spellEnd"/>
      <w:r w:rsidRPr="00A213E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Е. М. </w:t>
      </w:r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Практикум по межкультурной коммуникации : учебник и практикум для вузов / Е. М. </w:t>
      </w:r>
      <w:proofErr w:type="spellStart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Бутенина</w:t>
      </w:r>
      <w:proofErr w:type="spellEnd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Т. А. Иванкова. — Москва : Издательство </w:t>
      </w:r>
      <w:proofErr w:type="spellStart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Юрайт</w:t>
      </w:r>
      <w:proofErr w:type="spellEnd"/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2023. — 184 с. — (Высшее образование). — ISBN 978-5-534-14071-2. — Текст : электронный // О</w:t>
      </w:r>
      <w:r w:rsidR="00583F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бразовательная платформа </w:t>
      </w:r>
      <w:proofErr w:type="spellStart"/>
      <w:r w:rsidR="00583F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Юрайт</w:t>
      </w:r>
      <w:proofErr w:type="spellEnd"/>
      <w:r w:rsidR="00583F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</w:t>
      </w:r>
      <w:r w:rsidRPr="00A213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URL: </w:t>
      </w:r>
      <w:hyperlink r:id="rId4" w:history="1">
        <w:r w:rsidR="00583FB4" w:rsidRPr="00583FB4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https://urait.ru/viewer/praktikum-po-mezhkulturnoy-kommunikacii-519476#page/185</w:t>
        </w:r>
      </w:hyperlink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Какому типу культурных контактов в теории Н. Я. Данилевского относится создание британских колоний в Северной Америке, сопровождавшееся изгнанием коренного населения индейцев с занимаемой территории, изъятием их детей из семей для обязательного обучения в интернатах школьным предметам, английскому языку и европейским манерам?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7" type="#_x0000_t75" style="width:20.5pt;height:17.5pt" o:ole="">
            <v:imagedata r:id="rId5" o:title=""/>
          </v:shape>
          <w:control r:id="rId6" w:name="DefaultOcxName" w:shapeid="_x0000_i1087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прививка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6" type="#_x0000_t75" style="width:20.5pt;height:17.5pt" o:ole="">
            <v:imagedata r:id="rId5" o:title=""/>
          </v:shape>
          <w:control r:id="rId7" w:name="DefaultOcxName1" w:shapeid="_x0000_i1086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пересадка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5" type="#_x0000_t75" style="width:20.5pt;height:17.5pt" o:ole="">
            <v:imagedata r:id="rId5" o:title=""/>
          </v:shape>
          <w:control r:id="rId8" w:name="DefaultOcxName2" w:shapeid="_x0000_i1085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удобрение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4" type="#_x0000_t75" style="width:20.5pt;height:17.5pt" o:ole="">
            <v:imagedata r:id="rId5" o:title=""/>
          </v:shape>
          <w:control r:id="rId9" w:name="DefaultOcxName3" w:shapeid="_x0000_i1084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усложнение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К какому типу воздействия одной этнокультуры на другую относится потеря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айнами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навыков создания керамических изделий из-за импорта готовой продукции из Японии?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3" type="#_x0000_t75" style="width:20.5pt;height:17.5pt" o:ole="">
            <v:imagedata r:id="rId5" o:title=""/>
          </v:shape>
          <w:control r:id="rId10" w:name="DefaultOcxName4" w:shapeid="_x0000_i1083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усложнение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2" type="#_x0000_t75" style="width:20.5pt;height:17.5pt" o:ole="">
            <v:imagedata r:id="rId5" o:title=""/>
          </v:shape>
          <w:control r:id="rId11" w:name="DefaultOcxName5" w:shapeid="_x0000_i1082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убавление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1" type="#_x0000_t75" style="width:20.5pt;height:17.5pt" o:ole="">
            <v:imagedata r:id="rId5" o:title=""/>
          </v:shape>
          <w:control r:id="rId12" w:name="DefaultOcxName6" w:shapeid="_x0000_i1081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прибавление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80" type="#_x0000_t75" style="width:20.5pt;height:17.5pt" o:ole="">
            <v:imagedata r:id="rId5" o:title=""/>
          </v:shape>
          <w:control r:id="rId13" w:name="DefaultOcxName7" w:shapeid="_x0000_i1080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эрозия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Какой тип этнокультурного взаимодействия проявляется в запрете представителям определенной расы или этнической группы совместно обучаться в школе, останавливаться в отеле, передвигаться в транспорте, служить в одном армейском подразделении с представителями другой расы?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9" type="#_x0000_t75" style="width:20.5pt;height:17.5pt" o:ole="">
            <v:imagedata r:id="rId5" o:title=""/>
          </v:shape>
          <w:control r:id="rId14" w:name="DefaultOcxName8" w:shapeid="_x0000_i1079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сегрегация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8" type="#_x0000_t75" style="width:20.5pt;height:17.5pt" o:ole="">
            <v:imagedata r:id="rId5" o:title=""/>
          </v:shape>
          <w:control r:id="rId15" w:name="DefaultOcxName9" w:shapeid="_x0000_i1078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интеграция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7" type="#_x0000_t75" style="width:20.5pt;height:17.5pt" o:ole="">
            <v:imagedata r:id="rId5" o:title=""/>
          </v:shape>
          <w:control r:id="rId16" w:name="DefaultOcxName10" w:shapeid="_x0000_i1077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усложнение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6" type="#_x0000_t75" style="width:20.5pt;height:17.5pt" o:ole="">
            <v:imagedata r:id="rId5" o:title=""/>
          </v:shape>
          <w:control r:id="rId17" w:name="DefaultOcxName11" w:shapeid="_x0000_i1076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эрозия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В чем заключаются причины столкновения культур в описанной ситуации? «На занятии преподаватель, американка, замечает, что студентка из Китая разговаривает с соседкой во время объяснения задания преподавателем, что в западной культуре является нарушением дисциплины и невежливым поведением. Преподаватель выразительно смотрит на девушку, но она продолжает говорить, поэтому преподаватель спрашивает, в чем причина. Китаянка поясняет, что не поняла предыдущее объяснение и из вежливости не перебивает преподавателя, предпочитая узнать информацию у другой студентки».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5" type="#_x0000_t75" style="width:20.5pt;height:17.5pt" o:ole="">
            <v:imagedata r:id="rId18" o:title=""/>
          </v:shape>
          <w:control r:id="rId19" w:name="DefaultOcxName12" w:shapeid="_x0000_i1075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воинственный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этноцентризм</w:t>
      </w:r>
      <w:proofErr w:type="spellEnd"/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4" type="#_x0000_t75" style="width:20.5pt;height:17.5pt" o:ole="">
            <v:imagedata r:id="rId18" o:title=""/>
          </v:shape>
          <w:control r:id="rId20" w:name="DefaultOcxName13" w:shapeid="_x0000_i1074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различие культурных ценностей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3" type="#_x0000_t75" style="width:20.5pt;height:17.5pt" o:ole="">
            <v:imagedata r:id="rId18" o:title=""/>
          </v:shape>
          <w:control r:id="rId21" w:name="DefaultOcxName14" w:shapeid="_x0000_i1073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ошибочная ролевая идентификация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2" type="#_x0000_t75" style="width:20.5pt;height:17.5pt" o:ole="">
            <v:imagedata r:id="rId18" o:title=""/>
          </v:shape>
          <w:control r:id="rId22" w:name="DefaultOcxName15" w:shapeid="_x0000_i1072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незнание правил коммуникативного поведения в иной культуре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1" type="#_x0000_t75" style="width:20.5pt;height:17.5pt" o:ole="">
            <v:imagedata r:id="rId18" o:title=""/>
          </v:shape>
          <w:control r:id="rId23" w:name="DefaultOcxName16" w:shapeid="_x0000_i1071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отсутствие межъязыковых эквивалентов</w:t>
      </w:r>
    </w:p>
    <w:p w:rsid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1B09" w:rsidRPr="00751B09" w:rsidRDefault="00751B09" w:rsidP="00751B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Какое явление описано в ситуации? «Носитель английского языка говорит: «Увидимся завтра» – «I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will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see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you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tomorrow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night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51B09">
        <w:rPr>
          <w:rFonts w:ascii="Times New Roman" w:eastAsia="Times New Roman" w:hAnsi="Times New Roman" w:cs="Times New Roman"/>
          <w:sz w:val="28"/>
          <w:szCs w:val="28"/>
        </w:rPr>
        <w:t>=англ</w:t>
      </w:r>
      <w:proofErr w:type="spellEnd"/>
      <w:r w:rsidRPr="00751B09">
        <w:rPr>
          <w:rFonts w:ascii="Times New Roman" w:eastAsia="Times New Roman" w:hAnsi="Times New Roman" w:cs="Times New Roman"/>
          <w:sz w:val="28"/>
          <w:szCs w:val="28"/>
        </w:rPr>
        <w:t>. вечер/ночь)», имея в виду вечер следующего дня, а носитель русского языка недоумевает или даже обижается на предложение встретиться ночью».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70" type="#_x0000_t75" style="width:20.5pt;height:17.5pt" o:ole="">
            <v:imagedata r:id="rId5" o:title=""/>
          </v:shape>
          <w:control r:id="rId24" w:name="DefaultOcxName17" w:shapeid="_x0000_i1070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серьезное культурное столкновение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69" type="#_x0000_t75" style="width:20.5pt;height:17.5pt" o:ole="">
            <v:imagedata r:id="rId5" o:title=""/>
          </v:shape>
          <w:control r:id="rId25" w:name="DefaultOcxName18" w:shapeid="_x0000_i1069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конфликт культур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68" type="#_x0000_t75" style="width:20.5pt;height:17.5pt" o:ole="">
            <v:imagedata r:id="rId5" o:title=""/>
          </v:shape>
          <w:control r:id="rId26" w:name="DefaultOcxName19" w:shapeid="_x0000_i1068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внутреннее культурное столкновение</w:t>
      </w:r>
    </w:p>
    <w:p w:rsidR="00751B09" w:rsidRPr="00751B09" w:rsidRDefault="00751B09" w:rsidP="00751B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751B09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067" type="#_x0000_t75" style="width:20.5pt;height:17.5pt" o:ole="">
            <v:imagedata r:id="rId5" o:title=""/>
          </v:shape>
          <w:control r:id="rId27" w:name="DefaultOcxName20" w:shapeid="_x0000_i1067"/>
        </w:object>
      </w:r>
      <w:r w:rsidRPr="00751B09">
        <w:rPr>
          <w:rFonts w:ascii="Times New Roman" w:eastAsia="Times New Roman" w:hAnsi="Times New Roman" w:cs="Times New Roman"/>
          <w:sz w:val="28"/>
          <w:szCs w:val="28"/>
        </w:rPr>
        <w:t>легкое культурное столкновение</w:t>
      </w:r>
    </w:p>
    <w:p w:rsidR="00000000" w:rsidRPr="00751B09" w:rsidRDefault="00583FB4" w:rsidP="00751B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751B09" w:rsidSect="00583FB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751B09"/>
    <w:rsid w:val="00244944"/>
    <w:rsid w:val="00583FB4"/>
    <w:rsid w:val="0075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1B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1B0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751B09"/>
    <w:rPr>
      <w:color w:val="0000FF"/>
      <w:u w:val="single"/>
    </w:rPr>
  </w:style>
  <w:style w:type="character" w:customStyle="1" w:styleId="p-dropdown-label">
    <w:name w:val="p-dropdown-label"/>
    <w:basedOn w:val="a0"/>
    <w:rsid w:val="00751B09"/>
  </w:style>
  <w:style w:type="character" w:customStyle="1" w:styleId="text">
    <w:name w:val="text"/>
    <w:basedOn w:val="a0"/>
    <w:rsid w:val="00751B09"/>
  </w:style>
  <w:style w:type="character" w:customStyle="1" w:styleId="current">
    <w:name w:val="current"/>
    <w:basedOn w:val="a0"/>
    <w:rsid w:val="00751B09"/>
  </w:style>
  <w:style w:type="paragraph" w:styleId="a4">
    <w:name w:val="Normal (Web)"/>
    <w:basedOn w:val="a"/>
    <w:uiPriority w:val="99"/>
    <w:semiHidden/>
    <w:unhideWhenUsed/>
    <w:rsid w:val="00751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0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69654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47879736">
                  <w:marLeft w:val="0"/>
                  <w:marRight w:val="0"/>
                  <w:marTop w:val="0"/>
                  <w:marBottom w:val="8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03368064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05312595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64630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517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34812">
          <w:marLeft w:val="-160"/>
          <w:marRight w:val="-160"/>
          <w:marTop w:val="400"/>
          <w:marBottom w:val="400"/>
          <w:divBdr>
            <w:top w:val="single" w:sz="2" w:space="8" w:color="E5E7EB"/>
            <w:left w:val="single" w:sz="2" w:space="8" w:color="E5E7EB"/>
            <w:bottom w:val="single" w:sz="2" w:space="0" w:color="E5E7EB"/>
            <w:right w:val="single" w:sz="2" w:space="8" w:color="E5E7EB"/>
          </w:divBdr>
          <w:divsChild>
            <w:div w:id="20251599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775549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847673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2017876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8" w:color="E5E7EB"/>
                <w:right w:val="single" w:sz="2" w:space="0" w:color="E5E7EB"/>
              </w:divBdr>
              <w:divsChild>
                <w:div w:id="1065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029330">
          <w:marLeft w:val="0"/>
          <w:marRight w:val="0"/>
          <w:marTop w:val="0"/>
          <w:marBottom w:val="40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37134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514258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94119502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8869150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48752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974866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1745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9317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0445707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641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37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0184789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343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3913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3975434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276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5479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5895431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76086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004533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34384330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1194529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98620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967008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6185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2805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2159946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20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901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186303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795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2239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1256500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97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604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8308432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4069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8872347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92413933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618823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66836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5670367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1655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0722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8413400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784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5716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2638006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475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68651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7052477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345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7126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3685454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495399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35479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59898430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496918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41786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4733749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5024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7535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478493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733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3099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7120978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012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1881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9239113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211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178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6512891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52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946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405425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833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833832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94446797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9877781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66913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2491161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93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757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8626095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451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5324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3683027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348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0373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5411565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818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186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5914283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image" Target="media/image2.wmf"/><Relationship Id="rId26" Type="http://schemas.openxmlformats.org/officeDocument/2006/relationships/control" Target="activeX/activeX20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4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7.xml"/><Relationship Id="rId28" Type="http://schemas.openxmlformats.org/officeDocument/2006/relationships/fontTable" Target="fontTable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hyperlink" Target="https://urait.ru/viewer/praktikum-po-mezhkulturnoy-kommunikacii-519476%23page/185" TargetMode="Externa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518</Words>
  <Characters>2959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4</cp:revision>
  <dcterms:created xsi:type="dcterms:W3CDTF">2024-01-23T03:58:00Z</dcterms:created>
  <dcterms:modified xsi:type="dcterms:W3CDTF">2024-01-23T04:03:00Z</dcterms:modified>
</cp:coreProperties>
</file>